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86F" w:rsidRDefault="006905E6">
      <w:pPr>
        <w:jc w:val="center"/>
        <w:rPr>
          <w:sz w:val="28"/>
          <w:szCs w:val="28"/>
        </w:rPr>
      </w:pPr>
      <w:bookmarkStart w:id="0" w:name="OLE_LINK2"/>
      <w:bookmarkStart w:id="1" w:name="OLE_LINK1"/>
      <w:r>
        <w:rPr>
          <w:rFonts w:eastAsia="方正小标宋_GBK"/>
          <w:bCs/>
          <w:sz w:val="36"/>
          <w:szCs w:val="36"/>
        </w:rPr>
        <w:t>2025-2026</w:t>
      </w:r>
      <w:r>
        <w:rPr>
          <w:rFonts w:eastAsia="方正小标宋简体"/>
          <w:bCs/>
          <w:sz w:val="36"/>
          <w:szCs w:val="36"/>
        </w:rPr>
        <w:t>年度我国含氢氯氟</w:t>
      </w:r>
      <w:proofErr w:type="gramStart"/>
      <w:r>
        <w:rPr>
          <w:rFonts w:eastAsia="方正小标宋简体"/>
          <w:bCs/>
          <w:sz w:val="36"/>
          <w:szCs w:val="36"/>
        </w:rPr>
        <w:t>烃原料</w:t>
      </w:r>
      <w:proofErr w:type="gramEnd"/>
      <w:r>
        <w:rPr>
          <w:rFonts w:eastAsia="方正小标宋简体"/>
          <w:bCs/>
          <w:sz w:val="36"/>
          <w:szCs w:val="36"/>
        </w:rPr>
        <w:t>用途调研工作大纲</w:t>
      </w:r>
      <w:bookmarkEnd w:id="0"/>
      <w:bookmarkEnd w:id="1"/>
    </w:p>
    <w:p w:rsidR="009F486F" w:rsidRDefault="006905E6">
      <w:pPr>
        <w:spacing w:after="0" w:line="580" w:lineRule="exact"/>
        <w:ind w:firstLineChars="200" w:firstLine="600"/>
        <w:rPr>
          <w:rFonts w:eastAsia="黑体"/>
          <w:sz w:val="30"/>
          <w:szCs w:val="30"/>
        </w:rPr>
      </w:pPr>
      <w:r>
        <w:rPr>
          <w:rFonts w:eastAsia="黑体"/>
          <w:sz w:val="30"/>
          <w:szCs w:val="30"/>
        </w:rPr>
        <w:t>一、背景</w:t>
      </w:r>
    </w:p>
    <w:p w:rsidR="009F486F" w:rsidRDefault="006905E6">
      <w:pPr>
        <w:spacing w:after="0" w:line="580" w:lineRule="exact"/>
        <w:ind w:firstLineChars="200" w:firstLine="600"/>
        <w:rPr>
          <w:rFonts w:eastAsia="仿宋_GB2312"/>
          <w:sz w:val="30"/>
          <w:szCs w:val="30"/>
        </w:rPr>
      </w:pPr>
      <w:r>
        <w:rPr>
          <w:rFonts w:eastAsia="仿宋_GB2312"/>
          <w:sz w:val="30"/>
          <w:szCs w:val="30"/>
        </w:rPr>
        <w:t>2007</w:t>
      </w:r>
      <w:r>
        <w:rPr>
          <w:rFonts w:eastAsia="仿宋_GB2312"/>
          <w:sz w:val="30"/>
          <w:szCs w:val="30"/>
        </w:rPr>
        <w:t>年</w:t>
      </w:r>
      <w:r>
        <w:rPr>
          <w:rFonts w:eastAsia="仿宋_GB2312"/>
          <w:sz w:val="30"/>
          <w:szCs w:val="30"/>
        </w:rPr>
        <w:t>9</w:t>
      </w:r>
      <w:r>
        <w:rPr>
          <w:rFonts w:eastAsia="仿宋_GB2312"/>
          <w:sz w:val="30"/>
          <w:szCs w:val="30"/>
        </w:rPr>
        <w:t>月，《蒙特利尔议定书》（以下简称议定书）第</w:t>
      </w:r>
      <w:r>
        <w:rPr>
          <w:rFonts w:eastAsia="仿宋_GB2312"/>
          <w:sz w:val="30"/>
          <w:szCs w:val="30"/>
        </w:rPr>
        <w:t>19</w:t>
      </w:r>
      <w:r>
        <w:rPr>
          <w:rFonts w:eastAsia="仿宋_GB2312"/>
          <w:sz w:val="30"/>
          <w:szCs w:val="30"/>
        </w:rPr>
        <w:t>次缔约方会议批准通过了加速淘汰含氢氯氟烃（</w:t>
      </w:r>
      <w:r>
        <w:rPr>
          <w:rFonts w:eastAsia="仿宋_GB2312"/>
          <w:sz w:val="30"/>
          <w:szCs w:val="30"/>
        </w:rPr>
        <w:t>HCFCs</w:t>
      </w:r>
      <w:r>
        <w:rPr>
          <w:rFonts w:eastAsia="仿宋_GB2312"/>
          <w:sz w:val="30"/>
          <w:szCs w:val="30"/>
        </w:rPr>
        <w:t>）有关决议，明确了相应淘汰时间表。作为议定书第五条款（</w:t>
      </w:r>
      <w:r>
        <w:rPr>
          <w:rFonts w:eastAsia="仿宋_GB2312"/>
          <w:sz w:val="30"/>
          <w:szCs w:val="30"/>
        </w:rPr>
        <w:t>A5</w:t>
      </w:r>
      <w:r>
        <w:rPr>
          <w:rFonts w:eastAsia="仿宋_GB2312"/>
          <w:sz w:val="30"/>
          <w:szCs w:val="30"/>
        </w:rPr>
        <w:t>）国家，中国需在</w:t>
      </w:r>
      <w:r>
        <w:rPr>
          <w:rFonts w:eastAsia="仿宋_GB2312"/>
          <w:sz w:val="30"/>
          <w:szCs w:val="30"/>
        </w:rPr>
        <w:t>2013</w:t>
      </w:r>
      <w:r>
        <w:rPr>
          <w:rFonts w:eastAsia="仿宋_GB2312"/>
          <w:sz w:val="30"/>
          <w:szCs w:val="30"/>
        </w:rPr>
        <w:t>年实现</w:t>
      </w:r>
      <w:r>
        <w:rPr>
          <w:rFonts w:eastAsia="仿宋_GB2312"/>
          <w:sz w:val="30"/>
          <w:szCs w:val="30"/>
        </w:rPr>
        <w:t>HCFCs</w:t>
      </w:r>
      <w:r>
        <w:rPr>
          <w:rFonts w:eastAsia="仿宋_GB2312"/>
          <w:sz w:val="30"/>
          <w:szCs w:val="30"/>
        </w:rPr>
        <w:t>受控用途生产和消费的冻结，在</w:t>
      </w:r>
      <w:r>
        <w:rPr>
          <w:rFonts w:eastAsia="仿宋_GB2312"/>
          <w:sz w:val="30"/>
          <w:szCs w:val="30"/>
        </w:rPr>
        <w:t>2015</w:t>
      </w:r>
      <w:r>
        <w:rPr>
          <w:rFonts w:eastAsia="仿宋_GB2312"/>
          <w:sz w:val="30"/>
          <w:szCs w:val="30"/>
        </w:rPr>
        <w:t>年、</w:t>
      </w:r>
      <w:r>
        <w:rPr>
          <w:rFonts w:eastAsia="仿宋_GB2312"/>
          <w:sz w:val="30"/>
          <w:szCs w:val="30"/>
        </w:rPr>
        <w:t>2020</w:t>
      </w:r>
      <w:r>
        <w:rPr>
          <w:rFonts w:eastAsia="仿宋_GB2312"/>
          <w:sz w:val="30"/>
          <w:szCs w:val="30"/>
        </w:rPr>
        <w:t>年和</w:t>
      </w:r>
      <w:r>
        <w:rPr>
          <w:rFonts w:eastAsia="仿宋_GB2312"/>
          <w:sz w:val="30"/>
          <w:szCs w:val="30"/>
        </w:rPr>
        <w:t>2025</w:t>
      </w:r>
      <w:r>
        <w:rPr>
          <w:rFonts w:eastAsia="仿宋_GB2312"/>
          <w:sz w:val="30"/>
          <w:szCs w:val="30"/>
        </w:rPr>
        <w:t>年分别实现冻结基线</w:t>
      </w:r>
      <w:r>
        <w:rPr>
          <w:rFonts w:eastAsia="仿宋_GB2312"/>
          <w:sz w:val="30"/>
          <w:szCs w:val="30"/>
        </w:rPr>
        <w:t>10%</w:t>
      </w:r>
      <w:r>
        <w:rPr>
          <w:rFonts w:eastAsia="仿宋_GB2312"/>
          <w:sz w:val="30"/>
          <w:szCs w:val="30"/>
        </w:rPr>
        <w:t>、</w:t>
      </w:r>
      <w:r>
        <w:rPr>
          <w:rFonts w:eastAsia="仿宋_GB2312"/>
          <w:sz w:val="30"/>
          <w:szCs w:val="30"/>
        </w:rPr>
        <w:t>35%</w:t>
      </w:r>
      <w:r>
        <w:rPr>
          <w:rFonts w:eastAsia="仿宋_GB2312"/>
          <w:sz w:val="30"/>
          <w:szCs w:val="30"/>
        </w:rPr>
        <w:t>和</w:t>
      </w:r>
      <w:r>
        <w:rPr>
          <w:rFonts w:eastAsia="仿宋_GB2312"/>
          <w:sz w:val="30"/>
          <w:szCs w:val="30"/>
        </w:rPr>
        <w:t>67.5%</w:t>
      </w:r>
      <w:r>
        <w:rPr>
          <w:rFonts w:eastAsia="仿宋_GB2312"/>
          <w:sz w:val="30"/>
          <w:szCs w:val="30"/>
        </w:rPr>
        <w:t>的削减目标，并在</w:t>
      </w:r>
      <w:r>
        <w:rPr>
          <w:rFonts w:eastAsia="仿宋_GB2312"/>
          <w:sz w:val="30"/>
          <w:szCs w:val="30"/>
        </w:rPr>
        <w:t>2030</w:t>
      </w:r>
      <w:r>
        <w:rPr>
          <w:rFonts w:eastAsia="仿宋_GB2312"/>
          <w:sz w:val="30"/>
          <w:szCs w:val="30"/>
        </w:rPr>
        <w:t>年实现除维修用途外的</w:t>
      </w:r>
      <w:r>
        <w:rPr>
          <w:rFonts w:eastAsia="仿宋_GB2312"/>
          <w:sz w:val="30"/>
          <w:szCs w:val="30"/>
        </w:rPr>
        <w:t>HCFCs</w:t>
      </w:r>
      <w:r>
        <w:rPr>
          <w:rFonts w:eastAsia="仿宋_GB2312"/>
          <w:sz w:val="30"/>
          <w:szCs w:val="30"/>
        </w:rPr>
        <w:t>全面淘汰。</w:t>
      </w:r>
    </w:p>
    <w:p w:rsidR="009F486F" w:rsidRDefault="006905E6">
      <w:pPr>
        <w:spacing w:after="0" w:line="580" w:lineRule="exact"/>
        <w:ind w:firstLineChars="200" w:firstLine="600"/>
        <w:rPr>
          <w:rFonts w:eastAsia="仿宋_GB2312"/>
          <w:sz w:val="30"/>
          <w:szCs w:val="30"/>
        </w:rPr>
      </w:pPr>
      <w:r>
        <w:rPr>
          <w:rFonts w:eastAsia="仿宋_GB2312"/>
          <w:sz w:val="30"/>
          <w:szCs w:val="30"/>
        </w:rPr>
        <w:t>2013</w:t>
      </w:r>
      <w:r>
        <w:rPr>
          <w:rFonts w:eastAsia="仿宋_GB2312"/>
          <w:sz w:val="30"/>
          <w:szCs w:val="30"/>
        </w:rPr>
        <w:t>年以来，经议定书多边基金执委会批准，我国先后实施了第一、第二阶段</w:t>
      </w:r>
      <w:r>
        <w:rPr>
          <w:rFonts w:eastAsia="仿宋_GB2312"/>
          <w:sz w:val="30"/>
          <w:szCs w:val="30"/>
        </w:rPr>
        <w:t>HCFCs</w:t>
      </w:r>
      <w:r>
        <w:rPr>
          <w:rFonts w:eastAsia="仿宋_GB2312" w:hint="eastAsia"/>
          <w:sz w:val="30"/>
          <w:szCs w:val="30"/>
        </w:rPr>
        <w:t>生产行业</w:t>
      </w:r>
      <w:r>
        <w:rPr>
          <w:rFonts w:eastAsia="仿宋_GB2312"/>
          <w:sz w:val="30"/>
          <w:szCs w:val="30"/>
        </w:rPr>
        <w:t>淘汰管理计划（</w:t>
      </w:r>
      <w:r>
        <w:rPr>
          <w:rFonts w:eastAsia="仿宋_GB2312"/>
          <w:sz w:val="30"/>
          <w:szCs w:val="30"/>
        </w:rPr>
        <w:t>HPPMP</w:t>
      </w:r>
      <w:r>
        <w:rPr>
          <w:rFonts w:eastAsia="仿宋_GB2312"/>
          <w:sz w:val="30"/>
          <w:szCs w:val="30"/>
        </w:rPr>
        <w:t>），两阶段</w:t>
      </w:r>
      <w:r>
        <w:rPr>
          <w:rFonts w:eastAsia="仿宋_GB2312"/>
          <w:sz w:val="30"/>
          <w:szCs w:val="30"/>
        </w:rPr>
        <w:t>HPPMP</w:t>
      </w:r>
      <w:r>
        <w:rPr>
          <w:rFonts w:eastAsia="仿宋_GB2312"/>
          <w:sz w:val="30"/>
          <w:szCs w:val="30"/>
        </w:rPr>
        <w:t>赠款资金分别为</w:t>
      </w:r>
      <w:r>
        <w:rPr>
          <w:rFonts w:eastAsia="仿宋_GB2312"/>
          <w:sz w:val="30"/>
          <w:szCs w:val="30"/>
        </w:rPr>
        <w:t>9,500</w:t>
      </w:r>
      <w:r>
        <w:rPr>
          <w:rFonts w:eastAsia="仿宋_GB2312"/>
          <w:sz w:val="30"/>
          <w:szCs w:val="30"/>
        </w:rPr>
        <w:t>万美元和</w:t>
      </w:r>
      <w:r>
        <w:rPr>
          <w:rFonts w:eastAsia="仿宋_GB2312"/>
          <w:sz w:val="30"/>
          <w:szCs w:val="30"/>
        </w:rPr>
        <w:t>6,700</w:t>
      </w:r>
      <w:r>
        <w:rPr>
          <w:rFonts w:eastAsia="仿宋_GB2312"/>
          <w:sz w:val="30"/>
          <w:szCs w:val="30"/>
        </w:rPr>
        <w:t>万美元，第一阶段</w:t>
      </w:r>
      <w:r>
        <w:rPr>
          <w:rFonts w:eastAsia="仿宋_GB2312"/>
          <w:sz w:val="30"/>
          <w:szCs w:val="30"/>
        </w:rPr>
        <w:t>HPPMP</w:t>
      </w:r>
      <w:r>
        <w:rPr>
          <w:rFonts w:eastAsia="仿宋_GB2312"/>
          <w:sz w:val="30"/>
          <w:szCs w:val="30"/>
        </w:rPr>
        <w:t>已完成，第二阶段也将于</w:t>
      </w:r>
      <w:r>
        <w:rPr>
          <w:rFonts w:eastAsia="仿宋_GB2312"/>
          <w:sz w:val="30"/>
          <w:szCs w:val="30"/>
        </w:rPr>
        <w:t>2027</w:t>
      </w:r>
      <w:r>
        <w:rPr>
          <w:rFonts w:eastAsia="仿宋_GB2312"/>
          <w:sz w:val="30"/>
          <w:szCs w:val="30"/>
        </w:rPr>
        <w:t>年结束。两阶段行业计划除主要支持受控用途</w:t>
      </w:r>
      <w:r>
        <w:rPr>
          <w:rFonts w:eastAsia="仿宋_GB2312"/>
          <w:sz w:val="30"/>
          <w:szCs w:val="30"/>
        </w:rPr>
        <w:t>HCFCs</w:t>
      </w:r>
      <w:r>
        <w:rPr>
          <w:rFonts w:eastAsia="仿宋_GB2312"/>
          <w:sz w:val="30"/>
          <w:szCs w:val="30"/>
        </w:rPr>
        <w:t>生产量的削减外，</w:t>
      </w:r>
      <w:r>
        <w:rPr>
          <w:rFonts w:eastAsia="仿宋_GB2312"/>
          <w:sz w:val="30"/>
          <w:szCs w:val="30"/>
        </w:rPr>
        <w:t>HCFCs</w:t>
      </w:r>
      <w:r>
        <w:rPr>
          <w:rFonts w:eastAsia="仿宋_GB2312"/>
          <w:sz w:val="30"/>
          <w:szCs w:val="30"/>
        </w:rPr>
        <w:t>原料用途生产与使用数据核查也是一项重要内容，自</w:t>
      </w:r>
      <w:r>
        <w:rPr>
          <w:rFonts w:eastAsia="仿宋_GB2312"/>
          <w:sz w:val="30"/>
          <w:szCs w:val="30"/>
        </w:rPr>
        <w:t>2013</w:t>
      </w:r>
      <w:r>
        <w:rPr>
          <w:rFonts w:eastAsia="仿宋_GB2312"/>
          <w:sz w:val="30"/>
          <w:szCs w:val="30"/>
        </w:rPr>
        <w:t>年，我国根据多边基金执委会决议利用</w:t>
      </w:r>
      <w:r>
        <w:rPr>
          <w:rFonts w:eastAsia="仿宋_GB2312"/>
          <w:sz w:val="30"/>
          <w:szCs w:val="30"/>
        </w:rPr>
        <w:t>HPPMP</w:t>
      </w:r>
      <w:r>
        <w:rPr>
          <w:rFonts w:eastAsia="仿宋_GB2312"/>
          <w:sz w:val="30"/>
          <w:szCs w:val="30"/>
        </w:rPr>
        <w:t>资金逐年开展</w:t>
      </w:r>
      <w:r>
        <w:rPr>
          <w:rFonts w:eastAsia="仿宋_GB2312"/>
          <w:sz w:val="30"/>
          <w:szCs w:val="30"/>
        </w:rPr>
        <w:t>HCFCs</w:t>
      </w:r>
      <w:r>
        <w:rPr>
          <w:rFonts w:eastAsia="仿宋_GB2312"/>
          <w:sz w:val="30"/>
          <w:szCs w:val="30"/>
        </w:rPr>
        <w:t>原料用途调研，并向执委会提交年度报告，以帮助核定国家层面</w:t>
      </w:r>
      <w:r>
        <w:rPr>
          <w:rFonts w:eastAsia="仿宋_GB2312"/>
          <w:sz w:val="30"/>
          <w:szCs w:val="30"/>
        </w:rPr>
        <w:t>HCFCs</w:t>
      </w:r>
      <w:r>
        <w:rPr>
          <w:rFonts w:eastAsia="仿宋_GB2312"/>
          <w:sz w:val="30"/>
          <w:szCs w:val="30"/>
        </w:rPr>
        <w:t>原料用途数据。</w:t>
      </w:r>
    </w:p>
    <w:p w:rsidR="009F486F" w:rsidRDefault="006905E6">
      <w:pPr>
        <w:spacing w:after="0" w:line="580" w:lineRule="exact"/>
        <w:ind w:firstLineChars="200" w:firstLine="600"/>
        <w:rPr>
          <w:rFonts w:eastAsia="仿宋_GB2312"/>
          <w:sz w:val="30"/>
          <w:szCs w:val="30"/>
        </w:rPr>
      </w:pPr>
      <w:r>
        <w:rPr>
          <w:rFonts w:eastAsia="仿宋_GB2312"/>
          <w:sz w:val="30"/>
          <w:szCs w:val="30"/>
        </w:rPr>
        <w:t>为落实议定书多边基金执委会和</w:t>
      </w:r>
      <w:r>
        <w:rPr>
          <w:rFonts w:eastAsia="仿宋_GB2312"/>
          <w:sz w:val="30"/>
          <w:szCs w:val="30"/>
        </w:rPr>
        <w:t>HPPMP</w:t>
      </w:r>
      <w:r>
        <w:rPr>
          <w:rFonts w:eastAsia="仿宋_GB2312"/>
          <w:sz w:val="30"/>
          <w:szCs w:val="30"/>
        </w:rPr>
        <w:t>要求，我国应利用赠款资金继续开展</w:t>
      </w:r>
      <w:r>
        <w:rPr>
          <w:rFonts w:eastAsia="仿宋_GB2312"/>
          <w:sz w:val="30"/>
          <w:szCs w:val="30"/>
        </w:rPr>
        <w:t>2025</w:t>
      </w:r>
      <w:r>
        <w:rPr>
          <w:rFonts w:eastAsia="仿宋_GB2312"/>
          <w:sz w:val="30"/>
          <w:szCs w:val="30"/>
        </w:rPr>
        <w:t>和</w:t>
      </w:r>
      <w:r>
        <w:rPr>
          <w:rFonts w:eastAsia="仿宋_GB2312"/>
          <w:sz w:val="30"/>
          <w:szCs w:val="30"/>
        </w:rPr>
        <w:t>2026</w:t>
      </w:r>
      <w:r>
        <w:rPr>
          <w:rFonts w:eastAsia="仿宋_GB2312"/>
          <w:sz w:val="30"/>
          <w:szCs w:val="30"/>
        </w:rPr>
        <w:t>年度</w:t>
      </w:r>
      <w:r>
        <w:rPr>
          <w:rFonts w:eastAsia="仿宋_GB2312"/>
          <w:sz w:val="30"/>
          <w:szCs w:val="30"/>
        </w:rPr>
        <w:t>HCFCs</w:t>
      </w:r>
      <w:r>
        <w:rPr>
          <w:rFonts w:eastAsia="仿宋_GB2312"/>
          <w:sz w:val="30"/>
          <w:szCs w:val="30"/>
        </w:rPr>
        <w:t>原料用途调研。</w:t>
      </w:r>
      <w:r>
        <w:rPr>
          <w:rFonts w:eastAsia="仿宋_GB2312"/>
          <w:sz w:val="30"/>
          <w:szCs w:val="30"/>
        </w:rPr>
        <w:t>2025</w:t>
      </w:r>
      <w:r>
        <w:rPr>
          <w:rFonts w:eastAsia="仿宋_GB2312"/>
          <w:sz w:val="30"/>
          <w:szCs w:val="30"/>
        </w:rPr>
        <w:t>年，共有</w:t>
      </w:r>
      <w:r>
        <w:rPr>
          <w:rFonts w:eastAsia="仿宋_GB2312"/>
          <w:sz w:val="30"/>
          <w:szCs w:val="30"/>
        </w:rPr>
        <w:t>81</w:t>
      </w:r>
      <w:r>
        <w:rPr>
          <w:rFonts w:eastAsia="仿宋_GB2312"/>
          <w:sz w:val="30"/>
          <w:szCs w:val="30"/>
        </w:rPr>
        <w:t>家原料用途使用备案企业，使用</w:t>
      </w:r>
      <w:r>
        <w:rPr>
          <w:rFonts w:eastAsia="仿宋_GB2312"/>
          <w:sz w:val="30"/>
          <w:szCs w:val="30"/>
        </w:rPr>
        <w:t>HCFCs</w:t>
      </w:r>
      <w:r>
        <w:rPr>
          <w:rFonts w:eastAsia="仿宋_GB2312"/>
          <w:sz w:val="30"/>
          <w:szCs w:val="30"/>
        </w:rPr>
        <w:t>作为化工原料生产其他化学品，主要包括：</w:t>
      </w:r>
      <w:r>
        <w:rPr>
          <w:rFonts w:eastAsia="仿宋_GB2312"/>
          <w:sz w:val="30"/>
          <w:szCs w:val="30"/>
        </w:rPr>
        <w:t>PTFE</w:t>
      </w:r>
      <w:r>
        <w:rPr>
          <w:rFonts w:eastAsia="仿宋_GB2312"/>
          <w:sz w:val="30"/>
          <w:szCs w:val="30"/>
        </w:rPr>
        <w:t>、</w:t>
      </w:r>
      <w:r>
        <w:rPr>
          <w:rFonts w:eastAsia="仿宋_GB2312"/>
          <w:sz w:val="30"/>
          <w:szCs w:val="30"/>
        </w:rPr>
        <w:t>PVDF</w:t>
      </w:r>
      <w:r>
        <w:rPr>
          <w:rFonts w:eastAsia="仿宋_GB2312"/>
          <w:sz w:val="30"/>
          <w:szCs w:val="30"/>
        </w:rPr>
        <w:t>、医药和农药中间体等。近年来，备案企业数量持续增加，</w:t>
      </w:r>
      <w:r>
        <w:rPr>
          <w:rFonts w:eastAsia="仿宋_GB2312"/>
          <w:sz w:val="30"/>
          <w:szCs w:val="30"/>
        </w:rPr>
        <w:t>HCFCs</w:t>
      </w:r>
      <w:r>
        <w:rPr>
          <w:rFonts w:eastAsia="仿宋_GB2312"/>
          <w:sz w:val="30"/>
          <w:szCs w:val="30"/>
        </w:rPr>
        <w:t>原料用途行业规模不断扩大，监管复杂性和数据核实工作量相应增加。</w:t>
      </w:r>
    </w:p>
    <w:p w:rsidR="009F486F" w:rsidRDefault="006905E6">
      <w:pPr>
        <w:spacing w:after="0" w:line="580" w:lineRule="exact"/>
        <w:ind w:firstLineChars="200" w:firstLine="600"/>
        <w:rPr>
          <w:rFonts w:eastAsia="仿宋_GB2312"/>
          <w:sz w:val="30"/>
          <w:szCs w:val="30"/>
        </w:rPr>
      </w:pPr>
      <w:r>
        <w:rPr>
          <w:rFonts w:eastAsia="仿宋_GB2312"/>
          <w:sz w:val="30"/>
          <w:szCs w:val="30"/>
        </w:rPr>
        <w:t>现拟选聘一家机构，于</w:t>
      </w:r>
      <w:r>
        <w:rPr>
          <w:rFonts w:eastAsia="仿宋_GB2312"/>
          <w:sz w:val="30"/>
          <w:szCs w:val="30"/>
        </w:rPr>
        <w:t>2026</w:t>
      </w:r>
      <w:r>
        <w:rPr>
          <w:rFonts w:eastAsia="仿宋_GB2312"/>
          <w:sz w:val="30"/>
          <w:szCs w:val="30"/>
        </w:rPr>
        <w:t>年、</w:t>
      </w:r>
      <w:r>
        <w:rPr>
          <w:rFonts w:eastAsia="仿宋_GB2312"/>
          <w:sz w:val="30"/>
          <w:szCs w:val="30"/>
        </w:rPr>
        <w:t>2027</w:t>
      </w:r>
      <w:r>
        <w:rPr>
          <w:rFonts w:eastAsia="仿宋_GB2312"/>
          <w:sz w:val="30"/>
          <w:szCs w:val="30"/>
        </w:rPr>
        <w:t>年分别开展</w:t>
      </w:r>
      <w:r>
        <w:rPr>
          <w:rFonts w:eastAsia="仿宋_GB2312"/>
          <w:sz w:val="30"/>
          <w:szCs w:val="30"/>
        </w:rPr>
        <w:t>2025</w:t>
      </w:r>
      <w:r>
        <w:rPr>
          <w:rFonts w:eastAsia="仿宋_GB2312"/>
          <w:sz w:val="30"/>
          <w:szCs w:val="30"/>
        </w:rPr>
        <w:t>年、</w:t>
      </w:r>
      <w:r>
        <w:rPr>
          <w:rFonts w:eastAsia="仿宋_GB2312"/>
          <w:sz w:val="30"/>
          <w:szCs w:val="30"/>
        </w:rPr>
        <w:t>2026</w:t>
      </w:r>
      <w:r>
        <w:rPr>
          <w:rFonts w:eastAsia="仿宋_GB2312"/>
          <w:sz w:val="30"/>
          <w:szCs w:val="30"/>
        </w:rPr>
        <w:lastRenderedPageBreak/>
        <w:t>年</w:t>
      </w:r>
      <w:r>
        <w:rPr>
          <w:rFonts w:eastAsia="仿宋_GB2312"/>
          <w:sz w:val="30"/>
          <w:szCs w:val="30"/>
        </w:rPr>
        <w:t>HCFCs</w:t>
      </w:r>
      <w:r>
        <w:rPr>
          <w:rFonts w:eastAsia="仿宋_GB2312"/>
          <w:sz w:val="30"/>
          <w:szCs w:val="30"/>
        </w:rPr>
        <w:t>原料用途调研，帮助生态环境</w:t>
      </w:r>
      <w:proofErr w:type="gramStart"/>
      <w:r>
        <w:rPr>
          <w:rFonts w:eastAsia="仿宋_GB2312"/>
          <w:sz w:val="30"/>
          <w:szCs w:val="30"/>
        </w:rPr>
        <w:t>部持续</w:t>
      </w:r>
      <w:proofErr w:type="gramEnd"/>
      <w:r>
        <w:rPr>
          <w:rFonts w:eastAsia="仿宋_GB2312"/>
          <w:sz w:val="30"/>
          <w:szCs w:val="30"/>
        </w:rPr>
        <w:t>了解</w:t>
      </w:r>
      <w:r>
        <w:rPr>
          <w:rFonts w:eastAsia="仿宋_GB2312"/>
          <w:sz w:val="30"/>
          <w:szCs w:val="30"/>
        </w:rPr>
        <w:t>HCFCs</w:t>
      </w:r>
      <w:r>
        <w:rPr>
          <w:rFonts w:eastAsia="仿宋_GB2312"/>
          <w:sz w:val="30"/>
          <w:szCs w:val="30"/>
        </w:rPr>
        <w:t>原料用途行业履约管理情况，确保对原料用途企业的有效管理，持续跟踪与核实</w:t>
      </w:r>
      <w:r>
        <w:rPr>
          <w:rFonts w:eastAsia="仿宋_GB2312"/>
          <w:sz w:val="30"/>
          <w:szCs w:val="30"/>
        </w:rPr>
        <w:t>HCFCs</w:t>
      </w:r>
      <w:r>
        <w:rPr>
          <w:rFonts w:eastAsia="仿宋_GB2312"/>
          <w:sz w:val="30"/>
          <w:szCs w:val="30"/>
        </w:rPr>
        <w:t>原料生产使用数据，并形成相应调研报告报多边基金执委会审议。</w:t>
      </w:r>
    </w:p>
    <w:p w:rsidR="009F486F" w:rsidRDefault="006905E6">
      <w:pPr>
        <w:spacing w:after="0" w:line="580" w:lineRule="exact"/>
        <w:ind w:firstLineChars="200" w:firstLine="600"/>
        <w:rPr>
          <w:rFonts w:eastAsia="黑体"/>
          <w:sz w:val="30"/>
          <w:szCs w:val="30"/>
        </w:rPr>
      </w:pPr>
      <w:r>
        <w:rPr>
          <w:rFonts w:eastAsia="黑体"/>
          <w:sz w:val="30"/>
          <w:szCs w:val="30"/>
        </w:rPr>
        <w:t>二、目标</w:t>
      </w:r>
    </w:p>
    <w:p w:rsidR="009F486F" w:rsidRDefault="006905E6">
      <w:pPr>
        <w:spacing w:after="0" w:line="580" w:lineRule="exact"/>
        <w:ind w:firstLineChars="200" w:firstLine="600"/>
        <w:rPr>
          <w:rFonts w:eastAsia="仿宋_GB2312"/>
          <w:sz w:val="30"/>
          <w:szCs w:val="30"/>
        </w:rPr>
      </w:pPr>
      <w:r>
        <w:rPr>
          <w:rFonts w:eastAsia="仿宋_GB2312"/>
          <w:sz w:val="30"/>
          <w:szCs w:val="30"/>
        </w:rPr>
        <w:t>本次调研主要目标有以下几个方面：</w:t>
      </w:r>
    </w:p>
    <w:p w:rsidR="009F486F" w:rsidRDefault="006905E6">
      <w:pPr>
        <w:numPr>
          <w:ilvl w:val="0"/>
          <w:numId w:val="2"/>
        </w:numPr>
        <w:spacing w:after="0" w:line="580" w:lineRule="exact"/>
        <w:ind w:firstLineChars="200" w:firstLine="600"/>
        <w:rPr>
          <w:rFonts w:eastAsia="仿宋_GB2312"/>
          <w:sz w:val="30"/>
          <w:szCs w:val="30"/>
        </w:rPr>
      </w:pPr>
      <w:r>
        <w:rPr>
          <w:rFonts w:eastAsia="仿宋_GB2312"/>
          <w:sz w:val="30"/>
          <w:szCs w:val="30"/>
        </w:rPr>
        <w:t>全面了解中国</w:t>
      </w:r>
      <w:r>
        <w:rPr>
          <w:rFonts w:eastAsia="仿宋_GB2312"/>
          <w:sz w:val="30"/>
          <w:szCs w:val="30"/>
        </w:rPr>
        <w:t>HCFCs</w:t>
      </w:r>
      <w:r>
        <w:rPr>
          <w:rFonts w:eastAsia="仿宋_GB2312"/>
          <w:sz w:val="30"/>
          <w:szCs w:val="30"/>
        </w:rPr>
        <w:t>原料用途使用总体情况；</w:t>
      </w:r>
    </w:p>
    <w:p w:rsidR="009F486F" w:rsidRDefault="006905E6">
      <w:pPr>
        <w:numPr>
          <w:ilvl w:val="0"/>
          <w:numId w:val="2"/>
        </w:numPr>
        <w:spacing w:after="0" w:line="580" w:lineRule="exact"/>
        <w:ind w:firstLineChars="200" w:firstLine="600"/>
        <w:rPr>
          <w:rFonts w:eastAsia="仿宋_GB2312"/>
          <w:sz w:val="30"/>
          <w:szCs w:val="30"/>
        </w:rPr>
      </w:pPr>
      <w:r>
        <w:rPr>
          <w:rFonts w:eastAsia="仿宋_GB2312"/>
          <w:sz w:val="30"/>
          <w:szCs w:val="30"/>
        </w:rPr>
        <w:t>从</w:t>
      </w:r>
      <w:r>
        <w:rPr>
          <w:rFonts w:eastAsia="仿宋_GB2312"/>
          <w:sz w:val="30"/>
          <w:szCs w:val="30"/>
        </w:rPr>
        <w:t>HCFCs</w:t>
      </w:r>
      <w:r>
        <w:rPr>
          <w:rFonts w:eastAsia="仿宋_GB2312"/>
          <w:sz w:val="30"/>
          <w:szCs w:val="30"/>
        </w:rPr>
        <w:t>原料用途使用企业的角度，了解</w:t>
      </w:r>
      <w:r>
        <w:rPr>
          <w:rFonts w:eastAsia="仿宋_GB2312"/>
          <w:sz w:val="30"/>
          <w:szCs w:val="30"/>
        </w:rPr>
        <w:t>HCFCs</w:t>
      </w:r>
      <w:r>
        <w:rPr>
          <w:rFonts w:eastAsia="仿宋_GB2312"/>
          <w:sz w:val="30"/>
          <w:szCs w:val="30"/>
        </w:rPr>
        <w:t>原料用途生产情况；</w:t>
      </w:r>
    </w:p>
    <w:p w:rsidR="009F486F" w:rsidRDefault="006905E6">
      <w:pPr>
        <w:numPr>
          <w:ilvl w:val="0"/>
          <w:numId w:val="2"/>
        </w:numPr>
        <w:spacing w:after="0" w:line="580" w:lineRule="exact"/>
        <w:ind w:firstLineChars="200" w:firstLine="600"/>
        <w:rPr>
          <w:rFonts w:eastAsia="仿宋_GB2312"/>
          <w:sz w:val="30"/>
          <w:szCs w:val="30"/>
        </w:rPr>
      </w:pPr>
      <w:r>
        <w:rPr>
          <w:rFonts w:eastAsia="仿宋_GB2312"/>
          <w:sz w:val="30"/>
          <w:szCs w:val="30"/>
        </w:rPr>
        <w:t>广泛了解和核实我国</w:t>
      </w:r>
      <w:r>
        <w:rPr>
          <w:rFonts w:eastAsia="仿宋_GB2312"/>
          <w:sz w:val="30"/>
          <w:szCs w:val="30"/>
        </w:rPr>
        <w:t>HCFCs</w:t>
      </w:r>
      <w:r>
        <w:rPr>
          <w:rFonts w:eastAsia="仿宋_GB2312"/>
          <w:sz w:val="30"/>
          <w:szCs w:val="30"/>
        </w:rPr>
        <w:t>原料用途使用企业的</w:t>
      </w:r>
      <w:r>
        <w:rPr>
          <w:rFonts w:eastAsia="仿宋_GB2312"/>
          <w:sz w:val="30"/>
          <w:szCs w:val="30"/>
        </w:rPr>
        <w:t>HCFCs</w:t>
      </w:r>
      <w:r>
        <w:rPr>
          <w:rFonts w:eastAsia="仿宋_GB2312"/>
          <w:sz w:val="30"/>
          <w:szCs w:val="30"/>
        </w:rPr>
        <w:t>购买情况；</w:t>
      </w:r>
    </w:p>
    <w:p w:rsidR="009F486F" w:rsidRDefault="006905E6">
      <w:pPr>
        <w:numPr>
          <w:ilvl w:val="0"/>
          <w:numId w:val="2"/>
        </w:numPr>
        <w:spacing w:after="0" w:line="580" w:lineRule="exact"/>
        <w:ind w:firstLineChars="200" w:firstLine="600"/>
        <w:rPr>
          <w:rFonts w:eastAsia="仿宋_GB2312"/>
          <w:sz w:val="30"/>
          <w:szCs w:val="30"/>
        </w:rPr>
      </w:pPr>
      <w:r>
        <w:rPr>
          <w:rFonts w:eastAsia="仿宋_GB2312"/>
          <w:sz w:val="30"/>
          <w:szCs w:val="30"/>
        </w:rPr>
        <w:t>验证</w:t>
      </w:r>
      <w:r>
        <w:rPr>
          <w:rFonts w:eastAsia="仿宋_GB2312"/>
          <w:sz w:val="30"/>
          <w:szCs w:val="30"/>
        </w:rPr>
        <w:t>HCFCs</w:t>
      </w:r>
      <w:r>
        <w:rPr>
          <w:rFonts w:eastAsia="仿宋_GB2312"/>
          <w:sz w:val="30"/>
          <w:szCs w:val="30"/>
        </w:rPr>
        <w:t>原料用途使用装置的生产工艺和生产能力；</w:t>
      </w:r>
    </w:p>
    <w:p w:rsidR="009F486F" w:rsidRDefault="006905E6">
      <w:pPr>
        <w:numPr>
          <w:ilvl w:val="0"/>
          <w:numId w:val="2"/>
        </w:numPr>
        <w:spacing w:after="0" w:line="580" w:lineRule="exact"/>
        <w:ind w:firstLineChars="200" w:firstLine="600"/>
        <w:rPr>
          <w:rFonts w:eastAsia="仿宋_GB2312"/>
          <w:sz w:val="30"/>
          <w:szCs w:val="30"/>
        </w:rPr>
      </w:pPr>
      <w:r>
        <w:rPr>
          <w:rFonts w:eastAsia="仿宋_GB2312"/>
          <w:sz w:val="30"/>
          <w:szCs w:val="30"/>
        </w:rPr>
        <w:t>调研</w:t>
      </w:r>
      <w:r>
        <w:rPr>
          <w:rFonts w:eastAsia="仿宋_GB2312"/>
          <w:sz w:val="30"/>
          <w:szCs w:val="30"/>
        </w:rPr>
        <w:t>HCFCs</w:t>
      </w:r>
      <w:r>
        <w:rPr>
          <w:rFonts w:eastAsia="仿宋_GB2312"/>
          <w:sz w:val="30"/>
          <w:szCs w:val="30"/>
        </w:rPr>
        <w:t>原料用途使用企业是否存在转受控用途销售的行为；</w:t>
      </w:r>
    </w:p>
    <w:p w:rsidR="009F486F" w:rsidRDefault="006905E6">
      <w:pPr>
        <w:numPr>
          <w:ilvl w:val="0"/>
          <w:numId w:val="2"/>
        </w:numPr>
        <w:spacing w:after="0" w:line="580" w:lineRule="exact"/>
        <w:ind w:firstLineChars="200" w:firstLine="600"/>
        <w:rPr>
          <w:rFonts w:eastAsia="仿宋_GB2312"/>
          <w:sz w:val="30"/>
          <w:szCs w:val="30"/>
        </w:rPr>
      </w:pPr>
      <w:r>
        <w:rPr>
          <w:rFonts w:eastAsia="仿宋_GB2312"/>
          <w:sz w:val="30"/>
          <w:szCs w:val="30"/>
        </w:rPr>
        <w:t>调研</w:t>
      </w:r>
      <w:r>
        <w:rPr>
          <w:rFonts w:eastAsia="仿宋_GB2312"/>
          <w:sz w:val="30"/>
          <w:szCs w:val="30"/>
        </w:rPr>
        <w:t>HCFCs</w:t>
      </w:r>
      <w:r>
        <w:rPr>
          <w:rFonts w:eastAsia="仿宋_GB2312"/>
          <w:sz w:val="30"/>
          <w:szCs w:val="30"/>
        </w:rPr>
        <w:t>原料用途使用企业是否有从</w:t>
      </w:r>
      <w:proofErr w:type="gramStart"/>
      <w:r>
        <w:rPr>
          <w:rFonts w:eastAsia="仿宋_GB2312"/>
          <w:sz w:val="30"/>
          <w:szCs w:val="30"/>
        </w:rPr>
        <w:t>高沸物中</w:t>
      </w:r>
      <w:proofErr w:type="gramEnd"/>
      <w:r>
        <w:rPr>
          <w:rFonts w:eastAsia="仿宋_GB2312"/>
          <w:sz w:val="30"/>
          <w:szCs w:val="30"/>
        </w:rPr>
        <w:t>回收和使用</w:t>
      </w:r>
      <w:r>
        <w:rPr>
          <w:rFonts w:eastAsia="仿宋_GB2312"/>
          <w:sz w:val="30"/>
          <w:szCs w:val="30"/>
        </w:rPr>
        <w:t>HCFCs</w:t>
      </w:r>
      <w:r>
        <w:rPr>
          <w:rFonts w:eastAsia="仿宋_GB2312"/>
          <w:sz w:val="30"/>
          <w:szCs w:val="30"/>
        </w:rPr>
        <w:t>的情况；</w:t>
      </w:r>
    </w:p>
    <w:p w:rsidR="009F486F" w:rsidRDefault="006905E6">
      <w:pPr>
        <w:numPr>
          <w:ilvl w:val="0"/>
          <w:numId w:val="2"/>
        </w:numPr>
        <w:spacing w:after="0" w:line="580" w:lineRule="exact"/>
        <w:ind w:firstLineChars="200" w:firstLine="600"/>
        <w:rPr>
          <w:rFonts w:eastAsia="仿宋_GB2312"/>
          <w:sz w:val="30"/>
          <w:szCs w:val="30"/>
        </w:rPr>
      </w:pPr>
      <w:r>
        <w:rPr>
          <w:rFonts w:eastAsia="仿宋_GB2312"/>
          <w:sz w:val="30"/>
          <w:szCs w:val="30"/>
        </w:rPr>
        <w:t>分析未来三年</w:t>
      </w:r>
      <w:r>
        <w:rPr>
          <w:rFonts w:eastAsia="仿宋_GB2312"/>
          <w:sz w:val="30"/>
          <w:szCs w:val="30"/>
        </w:rPr>
        <w:t>HCFCs</w:t>
      </w:r>
      <w:r>
        <w:rPr>
          <w:rFonts w:eastAsia="仿宋_GB2312"/>
          <w:sz w:val="30"/>
          <w:szCs w:val="30"/>
        </w:rPr>
        <w:t>原料用途使用的预期趋势，并提出加强</w:t>
      </w:r>
      <w:r>
        <w:rPr>
          <w:rFonts w:eastAsia="仿宋_GB2312"/>
          <w:sz w:val="30"/>
          <w:szCs w:val="30"/>
        </w:rPr>
        <w:t>HCFCs</w:t>
      </w:r>
      <w:r>
        <w:rPr>
          <w:rFonts w:eastAsia="仿宋_GB2312"/>
          <w:sz w:val="30"/>
          <w:szCs w:val="30"/>
        </w:rPr>
        <w:t>原料用途生产、采购和使用管理的建议。</w:t>
      </w:r>
    </w:p>
    <w:p w:rsidR="009F486F" w:rsidRDefault="006905E6">
      <w:pPr>
        <w:spacing w:after="0" w:line="580" w:lineRule="exact"/>
        <w:ind w:firstLineChars="200" w:firstLine="600"/>
        <w:rPr>
          <w:rFonts w:eastAsia="黑体"/>
          <w:sz w:val="30"/>
          <w:szCs w:val="30"/>
        </w:rPr>
      </w:pPr>
      <w:r>
        <w:rPr>
          <w:rFonts w:eastAsia="黑体"/>
          <w:sz w:val="30"/>
          <w:szCs w:val="30"/>
        </w:rPr>
        <w:t>三、工作范围</w:t>
      </w:r>
    </w:p>
    <w:p w:rsidR="009F486F" w:rsidRDefault="006905E6">
      <w:pPr>
        <w:spacing w:after="0" w:line="580" w:lineRule="exact"/>
        <w:ind w:firstLineChars="200" w:firstLine="600"/>
        <w:rPr>
          <w:rFonts w:eastAsia="仿宋_GB2312"/>
          <w:sz w:val="30"/>
          <w:szCs w:val="30"/>
        </w:rPr>
      </w:pPr>
      <w:r>
        <w:rPr>
          <w:rFonts w:eastAsia="仿宋_GB2312"/>
          <w:sz w:val="30"/>
          <w:szCs w:val="30"/>
        </w:rPr>
        <w:t>本调研项目下的工作将包括以下各部分：</w:t>
      </w:r>
    </w:p>
    <w:p w:rsidR="009F486F" w:rsidRDefault="006905E6">
      <w:pPr>
        <w:spacing w:after="0" w:line="580" w:lineRule="exact"/>
        <w:ind w:firstLineChars="200" w:firstLine="602"/>
        <w:rPr>
          <w:rFonts w:eastAsia="仿宋_GB2312"/>
          <w:b/>
          <w:bCs/>
          <w:sz w:val="30"/>
          <w:szCs w:val="30"/>
        </w:rPr>
      </w:pPr>
      <w:r>
        <w:rPr>
          <w:rFonts w:eastAsia="仿宋_GB2312"/>
          <w:b/>
          <w:bCs/>
          <w:sz w:val="30"/>
          <w:szCs w:val="30"/>
        </w:rPr>
        <w:t>1</w:t>
      </w:r>
      <w:r>
        <w:rPr>
          <w:rFonts w:eastAsia="仿宋_GB2312"/>
          <w:b/>
          <w:bCs/>
          <w:sz w:val="30"/>
          <w:szCs w:val="30"/>
        </w:rPr>
        <w:t>、调研问卷的编制、分发和收集</w:t>
      </w:r>
    </w:p>
    <w:p w:rsidR="009F486F" w:rsidRDefault="006905E6">
      <w:pPr>
        <w:spacing w:after="0" w:line="580" w:lineRule="exact"/>
        <w:ind w:firstLineChars="200" w:firstLine="600"/>
        <w:rPr>
          <w:rFonts w:eastAsia="仿宋_GB2312"/>
          <w:sz w:val="30"/>
          <w:szCs w:val="30"/>
        </w:rPr>
      </w:pPr>
      <w:r>
        <w:rPr>
          <w:rFonts w:eastAsia="仿宋_GB2312"/>
          <w:sz w:val="30"/>
          <w:szCs w:val="30"/>
        </w:rPr>
        <w:t>调研组应编制全面详实的调研问卷，并提交对外合作与交流中心进行审核。待问卷模板审核通过后，调研组可向所有</w:t>
      </w:r>
      <w:r>
        <w:rPr>
          <w:rFonts w:eastAsia="仿宋_GB2312"/>
          <w:sz w:val="30"/>
          <w:szCs w:val="30"/>
        </w:rPr>
        <w:t>HCFCs</w:t>
      </w:r>
      <w:r>
        <w:rPr>
          <w:rFonts w:eastAsia="仿宋_GB2312"/>
          <w:sz w:val="30"/>
          <w:szCs w:val="30"/>
        </w:rPr>
        <w:t>原料用途企业发放问卷，并确保目标群体完成问卷填写并反馈。调研问卷的</w:t>
      </w:r>
      <w:r>
        <w:rPr>
          <w:rFonts w:eastAsia="仿宋_GB2312"/>
          <w:sz w:val="30"/>
          <w:szCs w:val="30"/>
        </w:rPr>
        <w:lastRenderedPageBreak/>
        <w:t>内容应包括但不限于下文第</w:t>
      </w:r>
      <w:r>
        <w:rPr>
          <w:rFonts w:eastAsia="仿宋_GB2312"/>
          <w:sz w:val="30"/>
          <w:szCs w:val="30"/>
        </w:rPr>
        <w:t>2</w:t>
      </w:r>
      <w:r>
        <w:rPr>
          <w:rFonts w:eastAsia="仿宋_GB2312"/>
          <w:sz w:val="30"/>
          <w:szCs w:val="30"/>
        </w:rPr>
        <w:t>节所示的信息。</w:t>
      </w:r>
    </w:p>
    <w:p w:rsidR="009F486F" w:rsidRDefault="006905E6">
      <w:pPr>
        <w:spacing w:after="0" w:line="580" w:lineRule="exact"/>
        <w:ind w:firstLineChars="200" w:firstLine="600"/>
        <w:rPr>
          <w:rFonts w:eastAsia="仿宋_GB2312"/>
          <w:sz w:val="30"/>
          <w:szCs w:val="30"/>
        </w:rPr>
      </w:pPr>
      <w:r>
        <w:rPr>
          <w:rFonts w:eastAsia="仿宋_GB2312"/>
          <w:sz w:val="30"/>
          <w:szCs w:val="30"/>
        </w:rPr>
        <w:t>调研组应通过电话、邮件或传真等方式与</w:t>
      </w:r>
      <w:r>
        <w:rPr>
          <w:rFonts w:eastAsia="仿宋_GB2312"/>
          <w:sz w:val="30"/>
          <w:szCs w:val="30"/>
        </w:rPr>
        <w:t>HCFCs</w:t>
      </w:r>
      <w:r>
        <w:rPr>
          <w:rFonts w:eastAsia="仿宋_GB2312"/>
          <w:sz w:val="30"/>
          <w:szCs w:val="30"/>
        </w:rPr>
        <w:t>原料用途企业进行沟通，确保问卷填写正确并包含所有关键信息，问卷能够及时反馈。</w:t>
      </w:r>
    </w:p>
    <w:p w:rsidR="009F486F" w:rsidRDefault="006905E6">
      <w:pPr>
        <w:spacing w:after="0" w:line="580" w:lineRule="exact"/>
        <w:ind w:firstLineChars="200" w:firstLine="600"/>
        <w:rPr>
          <w:rFonts w:eastAsia="仿宋_GB2312"/>
          <w:sz w:val="30"/>
          <w:szCs w:val="30"/>
        </w:rPr>
      </w:pPr>
      <w:r>
        <w:rPr>
          <w:rFonts w:eastAsia="仿宋_GB2312"/>
          <w:sz w:val="30"/>
          <w:szCs w:val="30"/>
        </w:rPr>
        <w:t>根据从</w:t>
      </w:r>
      <w:r>
        <w:rPr>
          <w:rFonts w:eastAsia="仿宋_GB2312"/>
          <w:sz w:val="30"/>
          <w:szCs w:val="30"/>
        </w:rPr>
        <w:t>HCFCs</w:t>
      </w:r>
      <w:r>
        <w:rPr>
          <w:rFonts w:eastAsia="仿宋_GB2312"/>
          <w:sz w:val="30"/>
          <w:szCs w:val="30"/>
        </w:rPr>
        <w:t>原料用途企业收集到的问卷信息，调研组应进行全面审查，并确定将开展实地调研的</w:t>
      </w:r>
      <w:r>
        <w:rPr>
          <w:rFonts w:eastAsia="仿宋_GB2312"/>
          <w:sz w:val="30"/>
          <w:szCs w:val="30"/>
        </w:rPr>
        <w:t>HCFCs</w:t>
      </w:r>
      <w:r>
        <w:rPr>
          <w:rFonts w:eastAsia="仿宋_GB2312"/>
          <w:sz w:val="30"/>
          <w:szCs w:val="30"/>
        </w:rPr>
        <w:t>原料用途企业名单，实地调研的企业总</w:t>
      </w:r>
      <w:r>
        <w:rPr>
          <w:rFonts w:eastAsia="仿宋_GB2312"/>
          <w:sz w:val="30"/>
          <w:szCs w:val="30"/>
        </w:rPr>
        <w:t>HCFCs</w:t>
      </w:r>
      <w:r>
        <w:rPr>
          <w:rFonts w:eastAsia="仿宋_GB2312"/>
          <w:sz w:val="30"/>
          <w:szCs w:val="30"/>
        </w:rPr>
        <w:t>使用量应不少于当年度我国</w:t>
      </w:r>
      <w:r>
        <w:rPr>
          <w:rFonts w:eastAsia="仿宋_GB2312"/>
          <w:sz w:val="30"/>
          <w:szCs w:val="30"/>
        </w:rPr>
        <w:t>50%</w:t>
      </w:r>
      <w:r>
        <w:rPr>
          <w:rFonts w:eastAsia="仿宋_GB2312"/>
          <w:sz w:val="30"/>
          <w:szCs w:val="30"/>
        </w:rPr>
        <w:t>的</w:t>
      </w:r>
      <w:r>
        <w:rPr>
          <w:rFonts w:eastAsia="仿宋_GB2312"/>
          <w:sz w:val="30"/>
          <w:szCs w:val="30"/>
        </w:rPr>
        <w:t>HCFCs</w:t>
      </w:r>
      <w:r>
        <w:rPr>
          <w:rFonts w:eastAsia="仿宋_GB2312"/>
          <w:sz w:val="30"/>
          <w:szCs w:val="30"/>
        </w:rPr>
        <w:t>原料用途使用总量。</w:t>
      </w:r>
    </w:p>
    <w:p w:rsidR="009F486F" w:rsidRDefault="006905E6">
      <w:pPr>
        <w:numPr>
          <w:ilvl w:val="255"/>
          <w:numId w:val="0"/>
        </w:numPr>
        <w:spacing w:after="0" w:line="580" w:lineRule="exact"/>
        <w:ind w:firstLineChars="200" w:firstLine="602"/>
        <w:rPr>
          <w:rFonts w:eastAsia="仿宋_GB2312"/>
          <w:b/>
          <w:bCs/>
          <w:sz w:val="30"/>
          <w:szCs w:val="30"/>
        </w:rPr>
      </w:pPr>
      <w:r>
        <w:rPr>
          <w:rFonts w:eastAsia="仿宋_GB2312"/>
          <w:b/>
          <w:bCs/>
          <w:sz w:val="30"/>
          <w:szCs w:val="30"/>
        </w:rPr>
        <w:t>2</w:t>
      </w:r>
      <w:r>
        <w:rPr>
          <w:rFonts w:eastAsia="仿宋_GB2312"/>
          <w:b/>
          <w:bCs/>
          <w:sz w:val="30"/>
          <w:szCs w:val="30"/>
        </w:rPr>
        <w:t>、实地调研</w:t>
      </w:r>
    </w:p>
    <w:p w:rsidR="009F486F" w:rsidRDefault="006905E6">
      <w:pPr>
        <w:spacing w:after="0" w:line="580" w:lineRule="exact"/>
        <w:ind w:firstLineChars="200" w:firstLine="600"/>
        <w:rPr>
          <w:rFonts w:eastAsia="仿宋_GB2312"/>
          <w:sz w:val="30"/>
          <w:szCs w:val="30"/>
        </w:rPr>
      </w:pPr>
      <w:r>
        <w:rPr>
          <w:rFonts w:eastAsia="仿宋_GB2312"/>
          <w:sz w:val="30"/>
          <w:szCs w:val="30"/>
        </w:rPr>
        <w:t>实地调研需涵盖以下信息。</w:t>
      </w:r>
    </w:p>
    <w:p w:rsidR="009F486F" w:rsidRDefault="006905E6">
      <w:pPr>
        <w:spacing w:after="0" w:line="580" w:lineRule="exact"/>
        <w:ind w:firstLineChars="200" w:firstLine="600"/>
        <w:rPr>
          <w:rFonts w:eastAsia="仿宋_GB2312"/>
          <w:sz w:val="30"/>
          <w:szCs w:val="30"/>
        </w:rPr>
      </w:pPr>
      <w:r>
        <w:rPr>
          <w:rFonts w:eastAsia="仿宋_GB2312"/>
          <w:sz w:val="30"/>
          <w:szCs w:val="30"/>
        </w:rPr>
        <w:t>（</w:t>
      </w:r>
      <w:r>
        <w:rPr>
          <w:rFonts w:eastAsia="仿宋_GB2312"/>
          <w:sz w:val="30"/>
          <w:szCs w:val="30"/>
        </w:rPr>
        <w:t>1</w:t>
      </w:r>
      <w:r>
        <w:rPr>
          <w:rFonts w:eastAsia="仿宋_GB2312"/>
          <w:sz w:val="30"/>
          <w:szCs w:val="30"/>
        </w:rPr>
        <w:t>）企业信息</w:t>
      </w:r>
    </w:p>
    <w:p w:rsidR="009F486F" w:rsidRDefault="006905E6">
      <w:pPr>
        <w:spacing w:after="0" w:line="580" w:lineRule="exact"/>
        <w:ind w:firstLineChars="200" w:firstLine="600"/>
        <w:rPr>
          <w:rFonts w:eastAsia="仿宋_GB2312"/>
          <w:sz w:val="30"/>
          <w:szCs w:val="30"/>
        </w:rPr>
      </w:pPr>
      <w:r>
        <w:rPr>
          <w:rFonts w:eastAsia="仿宋_GB2312"/>
          <w:sz w:val="30"/>
          <w:szCs w:val="30"/>
        </w:rPr>
        <w:t>企业的总体概况。</w:t>
      </w:r>
    </w:p>
    <w:p w:rsidR="009F486F" w:rsidRDefault="006905E6">
      <w:pPr>
        <w:spacing w:after="0" w:line="580" w:lineRule="exact"/>
        <w:ind w:firstLineChars="200" w:firstLine="600"/>
        <w:rPr>
          <w:rFonts w:eastAsia="仿宋_GB2312"/>
          <w:sz w:val="30"/>
          <w:szCs w:val="30"/>
        </w:rPr>
      </w:pPr>
      <w:r>
        <w:rPr>
          <w:rFonts w:eastAsia="仿宋_GB2312"/>
          <w:sz w:val="30"/>
          <w:szCs w:val="30"/>
        </w:rPr>
        <w:t>（</w:t>
      </w:r>
      <w:r>
        <w:rPr>
          <w:rFonts w:eastAsia="仿宋_GB2312"/>
          <w:sz w:val="30"/>
          <w:szCs w:val="30"/>
        </w:rPr>
        <w:t>2</w:t>
      </w:r>
      <w:r>
        <w:rPr>
          <w:rFonts w:eastAsia="仿宋_GB2312"/>
          <w:sz w:val="30"/>
          <w:szCs w:val="30"/>
        </w:rPr>
        <w:t>）</w:t>
      </w:r>
      <w:r>
        <w:rPr>
          <w:rFonts w:eastAsia="仿宋_GB2312"/>
          <w:sz w:val="30"/>
          <w:szCs w:val="30"/>
        </w:rPr>
        <w:t>HCFCs</w:t>
      </w:r>
      <w:r>
        <w:rPr>
          <w:rFonts w:eastAsia="仿宋_GB2312"/>
          <w:sz w:val="30"/>
          <w:szCs w:val="30"/>
        </w:rPr>
        <w:t>原料用途供应商信息</w:t>
      </w:r>
    </w:p>
    <w:p w:rsidR="009F486F" w:rsidRDefault="006905E6">
      <w:pPr>
        <w:spacing w:after="0" w:line="580" w:lineRule="exact"/>
        <w:ind w:firstLineChars="200" w:firstLine="600"/>
        <w:rPr>
          <w:rFonts w:eastAsia="仿宋_GB2312"/>
          <w:sz w:val="30"/>
          <w:szCs w:val="30"/>
        </w:rPr>
      </w:pPr>
      <w:r>
        <w:rPr>
          <w:rFonts w:eastAsia="仿宋_GB2312"/>
          <w:sz w:val="30"/>
          <w:szCs w:val="30"/>
        </w:rPr>
        <w:t>获得</w:t>
      </w:r>
      <w:r>
        <w:rPr>
          <w:rFonts w:eastAsia="仿宋_GB2312"/>
          <w:sz w:val="30"/>
          <w:szCs w:val="30"/>
        </w:rPr>
        <w:t>HCFCs</w:t>
      </w:r>
      <w:r>
        <w:rPr>
          <w:rFonts w:eastAsia="仿宋_GB2312"/>
          <w:sz w:val="30"/>
          <w:szCs w:val="30"/>
        </w:rPr>
        <w:t>的渠道（自己生产</w:t>
      </w:r>
      <w:r>
        <w:rPr>
          <w:rFonts w:eastAsia="仿宋_GB2312"/>
          <w:sz w:val="30"/>
          <w:szCs w:val="30"/>
        </w:rPr>
        <w:t>/</w:t>
      </w:r>
      <w:r>
        <w:rPr>
          <w:rFonts w:eastAsia="仿宋_GB2312"/>
          <w:sz w:val="30"/>
          <w:szCs w:val="30"/>
        </w:rPr>
        <w:t>外部采购</w:t>
      </w:r>
      <w:r>
        <w:rPr>
          <w:rFonts w:eastAsia="仿宋_GB2312"/>
          <w:sz w:val="30"/>
          <w:szCs w:val="30"/>
        </w:rPr>
        <w:t>/</w:t>
      </w:r>
      <w:proofErr w:type="gramStart"/>
      <w:r>
        <w:rPr>
          <w:rFonts w:eastAsia="仿宋_GB2312"/>
          <w:sz w:val="30"/>
          <w:szCs w:val="30"/>
        </w:rPr>
        <w:t>高沸物提纯</w:t>
      </w:r>
      <w:proofErr w:type="gramEnd"/>
      <w:r>
        <w:rPr>
          <w:rFonts w:eastAsia="仿宋_GB2312"/>
          <w:sz w:val="30"/>
          <w:szCs w:val="30"/>
        </w:rPr>
        <w:t>）；</w:t>
      </w:r>
      <w:r>
        <w:rPr>
          <w:rFonts w:eastAsia="仿宋_GB2312"/>
          <w:sz w:val="30"/>
          <w:szCs w:val="30"/>
        </w:rPr>
        <w:t>HCFCs</w:t>
      </w:r>
      <w:r>
        <w:rPr>
          <w:rFonts w:eastAsia="仿宋_GB2312"/>
          <w:sz w:val="30"/>
          <w:szCs w:val="30"/>
        </w:rPr>
        <w:t>原料用途生产线的生产能力、投产日期、最近一次生产线改造和</w:t>
      </w:r>
      <w:r>
        <w:rPr>
          <w:rFonts w:eastAsia="仿宋_GB2312"/>
          <w:sz w:val="30"/>
          <w:szCs w:val="30"/>
        </w:rPr>
        <w:t>/</w:t>
      </w:r>
      <w:r>
        <w:rPr>
          <w:rFonts w:eastAsia="仿宋_GB2312"/>
          <w:sz w:val="30"/>
          <w:szCs w:val="30"/>
        </w:rPr>
        <w:t>或内部生产资源的扩建；调研年度内</w:t>
      </w:r>
      <w:r>
        <w:rPr>
          <w:rFonts w:eastAsia="仿宋_GB2312"/>
          <w:sz w:val="30"/>
          <w:szCs w:val="30"/>
        </w:rPr>
        <w:t>HCFCs</w:t>
      </w:r>
      <w:r>
        <w:rPr>
          <w:rFonts w:eastAsia="仿宋_GB2312"/>
          <w:sz w:val="30"/>
          <w:szCs w:val="30"/>
        </w:rPr>
        <w:t>原料用途生产量（自己生产</w:t>
      </w:r>
      <w:r>
        <w:rPr>
          <w:rFonts w:eastAsia="仿宋_GB2312"/>
          <w:sz w:val="30"/>
          <w:szCs w:val="30"/>
        </w:rPr>
        <w:t>/</w:t>
      </w:r>
      <w:r>
        <w:rPr>
          <w:rFonts w:eastAsia="仿宋_GB2312"/>
          <w:sz w:val="30"/>
          <w:szCs w:val="30"/>
        </w:rPr>
        <w:t>外部采购</w:t>
      </w:r>
      <w:r>
        <w:rPr>
          <w:rFonts w:eastAsia="仿宋_GB2312"/>
          <w:sz w:val="30"/>
          <w:szCs w:val="30"/>
        </w:rPr>
        <w:t>/</w:t>
      </w:r>
      <w:proofErr w:type="gramStart"/>
      <w:r>
        <w:rPr>
          <w:rFonts w:eastAsia="仿宋_GB2312"/>
          <w:sz w:val="30"/>
          <w:szCs w:val="30"/>
        </w:rPr>
        <w:t>高沸物提纯</w:t>
      </w:r>
      <w:proofErr w:type="gramEnd"/>
      <w:r>
        <w:rPr>
          <w:rFonts w:eastAsia="仿宋_GB2312"/>
          <w:sz w:val="30"/>
          <w:szCs w:val="30"/>
        </w:rPr>
        <w:t>）。</w:t>
      </w:r>
    </w:p>
    <w:p w:rsidR="009F486F" w:rsidRDefault="006905E6">
      <w:pPr>
        <w:spacing w:after="0" w:line="580" w:lineRule="exact"/>
        <w:ind w:firstLineChars="200" w:firstLine="600"/>
        <w:rPr>
          <w:rFonts w:eastAsia="仿宋_GB2312"/>
          <w:sz w:val="30"/>
          <w:szCs w:val="30"/>
        </w:rPr>
      </w:pPr>
      <w:r>
        <w:rPr>
          <w:rFonts w:eastAsia="仿宋_GB2312"/>
          <w:sz w:val="30"/>
          <w:szCs w:val="30"/>
        </w:rPr>
        <w:t>（</w:t>
      </w:r>
      <w:r>
        <w:rPr>
          <w:rFonts w:eastAsia="仿宋_GB2312"/>
          <w:sz w:val="30"/>
          <w:szCs w:val="30"/>
        </w:rPr>
        <w:t>3</w:t>
      </w:r>
      <w:r>
        <w:rPr>
          <w:rFonts w:eastAsia="仿宋_GB2312"/>
          <w:sz w:val="30"/>
          <w:szCs w:val="30"/>
        </w:rPr>
        <w:t>）</w:t>
      </w:r>
      <w:r>
        <w:rPr>
          <w:rFonts w:eastAsia="仿宋_GB2312"/>
          <w:sz w:val="30"/>
          <w:szCs w:val="30"/>
        </w:rPr>
        <w:t>HCFCs</w:t>
      </w:r>
      <w:r>
        <w:rPr>
          <w:rFonts w:eastAsia="仿宋_GB2312"/>
          <w:sz w:val="30"/>
          <w:szCs w:val="30"/>
        </w:rPr>
        <w:t>原料用途使用信息</w:t>
      </w:r>
    </w:p>
    <w:p w:rsidR="009F486F" w:rsidRDefault="006905E6">
      <w:pPr>
        <w:spacing w:after="0" w:line="580" w:lineRule="exact"/>
        <w:ind w:firstLineChars="200" w:firstLine="600"/>
        <w:rPr>
          <w:rFonts w:eastAsia="仿宋_GB2312"/>
          <w:sz w:val="30"/>
          <w:szCs w:val="30"/>
        </w:rPr>
      </w:pPr>
      <w:r>
        <w:rPr>
          <w:rFonts w:eastAsia="仿宋_GB2312"/>
          <w:sz w:val="30"/>
          <w:szCs w:val="30"/>
        </w:rPr>
        <w:t>HCFCs</w:t>
      </w:r>
      <w:r>
        <w:rPr>
          <w:rFonts w:eastAsia="仿宋_GB2312"/>
          <w:sz w:val="30"/>
          <w:szCs w:val="30"/>
        </w:rPr>
        <w:t>原料用途使用（包括</w:t>
      </w:r>
      <w:proofErr w:type="gramStart"/>
      <w:r>
        <w:rPr>
          <w:rFonts w:eastAsia="仿宋_GB2312"/>
          <w:sz w:val="30"/>
          <w:szCs w:val="30"/>
        </w:rPr>
        <w:t>高沸物来源</w:t>
      </w:r>
      <w:proofErr w:type="gramEnd"/>
      <w:r>
        <w:rPr>
          <w:rFonts w:eastAsia="仿宋_GB2312"/>
          <w:sz w:val="30"/>
          <w:szCs w:val="30"/>
        </w:rPr>
        <w:t>）所生产的化学品；生态环境部</w:t>
      </w:r>
      <w:r>
        <w:rPr>
          <w:rFonts w:eastAsia="仿宋_GB2312"/>
          <w:sz w:val="30"/>
          <w:szCs w:val="30"/>
        </w:rPr>
        <w:t>HCFCs</w:t>
      </w:r>
      <w:r>
        <w:rPr>
          <w:rFonts w:eastAsia="仿宋_GB2312"/>
          <w:sz w:val="30"/>
          <w:szCs w:val="30"/>
        </w:rPr>
        <w:t>原料用途使用备案资质记录、备案产品及产品制造能力；</w:t>
      </w:r>
      <w:r>
        <w:rPr>
          <w:rFonts w:eastAsia="仿宋_GB2312"/>
          <w:sz w:val="30"/>
          <w:szCs w:val="30"/>
        </w:rPr>
        <w:t>HCFCs</w:t>
      </w:r>
      <w:r>
        <w:rPr>
          <w:rFonts w:eastAsia="仿宋_GB2312"/>
          <w:sz w:val="30"/>
          <w:szCs w:val="30"/>
        </w:rPr>
        <w:t>原料用途使用装置的投资成本、投产日期、最近一次装置改造和</w:t>
      </w:r>
      <w:r>
        <w:rPr>
          <w:rFonts w:eastAsia="仿宋_GB2312"/>
          <w:sz w:val="30"/>
          <w:szCs w:val="30"/>
        </w:rPr>
        <w:t>/</w:t>
      </w:r>
      <w:r>
        <w:rPr>
          <w:rFonts w:eastAsia="仿宋_GB2312"/>
          <w:sz w:val="30"/>
          <w:szCs w:val="30"/>
        </w:rPr>
        <w:t>或扩建；产品制造所涉及的化学反应和过程，无组织排放的情况；产品产量、</w:t>
      </w:r>
      <w:r>
        <w:rPr>
          <w:rFonts w:eastAsia="仿宋_GB2312"/>
          <w:sz w:val="30"/>
          <w:szCs w:val="30"/>
        </w:rPr>
        <w:t>HCFCs</w:t>
      </w:r>
      <w:r>
        <w:rPr>
          <w:rFonts w:eastAsia="仿宋_GB2312"/>
          <w:sz w:val="30"/>
          <w:szCs w:val="30"/>
        </w:rPr>
        <w:t>使用单耗；产品销售数据；未来三年</w:t>
      </w:r>
      <w:r>
        <w:rPr>
          <w:rFonts w:eastAsia="仿宋_GB2312"/>
          <w:sz w:val="30"/>
          <w:szCs w:val="30"/>
        </w:rPr>
        <w:t>HCFCs</w:t>
      </w:r>
      <w:r>
        <w:rPr>
          <w:rFonts w:eastAsia="仿宋_GB2312"/>
          <w:sz w:val="30"/>
          <w:szCs w:val="30"/>
        </w:rPr>
        <w:t>原料用途使用情况预测；调研</w:t>
      </w:r>
      <w:r>
        <w:rPr>
          <w:rFonts w:eastAsia="仿宋_GB2312"/>
          <w:sz w:val="30"/>
          <w:szCs w:val="30"/>
        </w:rPr>
        <w:t>HCFCs</w:t>
      </w:r>
      <w:r>
        <w:rPr>
          <w:rFonts w:eastAsia="仿宋_GB2312"/>
          <w:sz w:val="30"/>
          <w:szCs w:val="30"/>
        </w:rPr>
        <w:t>原料用途使用企业对于</w:t>
      </w:r>
      <w:r>
        <w:rPr>
          <w:rFonts w:eastAsia="仿宋_GB2312"/>
          <w:sz w:val="30"/>
          <w:szCs w:val="30"/>
        </w:rPr>
        <w:t>HCFCs</w:t>
      </w:r>
      <w:r>
        <w:rPr>
          <w:rFonts w:eastAsia="仿宋_GB2312"/>
          <w:sz w:val="30"/>
          <w:szCs w:val="30"/>
        </w:rPr>
        <w:lastRenderedPageBreak/>
        <w:t>的内部管理制度，如有</w:t>
      </w:r>
      <w:proofErr w:type="gramStart"/>
      <w:r>
        <w:rPr>
          <w:rFonts w:eastAsia="仿宋_GB2312"/>
          <w:sz w:val="30"/>
          <w:szCs w:val="30"/>
        </w:rPr>
        <w:t>指出其需进一步</w:t>
      </w:r>
      <w:proofErr w:type="gramEnd"/>
      <w:r>
        <w:rPr>
          <w:rFonts w:eastAsia="仿宋_GB2312"/>
          <w:sz w:val="30"/>
          <w:szCs w:val="30"/>
        </w:rPr>
        <w:t>完善的部分；为全面了解企业及其对</w:t>
      </w:r>
      <w:r>
        <w:rPr>
          <w:rFonts w:eastAsia="仿宋_GB2312"/>
          <w:sz w:val="30"/>
          <w:szCs w:val="30"/>
        </w:rPr>
        <w:t>HCFCs</w:t>
      </w:r>
      <w:r>
        <w:rPr>
          <w:rFonts w:eastAsia="仿宋_GB2312"/>
          <w:sz w:val="30"/>
          <w:szCs w:val="30"/>
        </w:rPr>
        <w:t>原料用途使用所必需的其他信息。</w:t>
      </w:r>
    </w:p>
    <w:p w:rsidR="009F486F" w:rsidRDefault="006905E6">
      <w:pPr>
        <w:spacing w:after="0" w:line="580" w:lineRule="exact"/>
        <w:ind w:firstLineChars="200" w:firstLine="600"/>
        <w:rPr>
          <w:rFonts w:eastAsia="仿宋_GB2312"/>
          <w:sz w:val="30"/>
          <w:szCs w:val="30"/>
        </w:rPr>
      </w:pPr>
      <w:r>
        <w:rPr>
          <w:rFonts w:eastAsia="仿宋_GB2312"/>
          <w:sz w:val="30"/>
          <w:szCs w:val="30"/>
        </w:rPr>
        <w:t>此外，调研组应对企业提供的相关数据开展以下工作。</w:t>
      </w:r>
    </w:p>
    <w:p w:rsidR="009F486F" w:rsidRDefault="006905E6">
      <w:pPr>
        <w:spacing w:after="0" w:line="580" w:lineRule="exact"/>
        <w:ind w:firstLineChars="200" w:firstLine="600"/>
        <w:rPr>
          <w:rFonts w:eastAsia="仿宋_GB2312"/>
          <w:sz w:val="30"/>
          <w:szCs w:val="30"/>
        </w:rPr>
      </w:pPr>
      <w:r>
        <w:rPr>
          <w:rFonts w:eastAsia="仿宋_GB2312"/>
          <w:sz w:val="30"/>
          <w:szCs w:val="30"/>
        </w:rPr>
        <w:t>在现场调研时，对</w:t>
      </w:r>
      <w:r>
        <w:rPr>
          <w:rFonts w:eastAsia="仿宋_GB2312"/>
          <w:sz w:val="30"/>
          <w:szCs w:val="30"/>
        </w:rPr>
        <w:t>HCFCs</w:t>
      </w:r>
      <w:r>
        <w:rPr>
          <w:rFonts w:eastAsia="仿宋_GB2312"/>
          <w:sz w:val="30"/>
          <w:szCs w:val="30"/>
        </w:rPr>
        <w:t>原料使用企业提供的</w:t>
      </w:r>
      <w:r>
        <w:rPr>
          <w:rFonts w:eastAsia="仿宋_GB2312"/>
          <w:sz w:val="30"/>
          <w:szCs w:val="30"/>
        </w:rPr>
        <w:t>HCFCs</w:t>
      </w:r>
      <w:r>
        <w:rPr>
          <w:rFonts w:eastAsia="仿宋_GB2312"/>
          <w:sz w:val="30"/>
          <w:szCs w:val="30"/>
        </w:rPr>
        <w:t>内部生产</w:t>
      </w:r>
      <w:r>
        <w:rPr>
          <w:rFonts w:eastAsia="仿宋_GB2312"/>
          <w:sz w:val="30"/>
          <w:szCs w:val="30"/>
        </w:rPr>
        <w:t>/</w:t>
      </w:r>
      <w:r>
        <w:rPr>
          <w:rFonts w:eastAsia="仿宋_GB2312"/>
          <w:sz w:val="30"/>
          <w:szCs w:val="30"/>
        </w:rPr>
        <w:t>外部采购数据与所涉</w:t>
      </w:r>
      <w:r>
        <w:rPr>
          <w:rFonts w:eastAsia="仿宋_GB2312"/>
          <w:sz w:val="30"/>
          <w:szCs w:val="30"/>
        </w:rPr>
        <w:t>HCFCs</w:t>
      </w:r>
      <w:r>
        <w:rPr>
          <w:rFonts w:eastAsia="仿宋_GB2312"/>
          <w:sz w:val="30"/>
          <w:szCs w:val="30"/>
        </w:rPr>
        <w:t>生产商或经销商所提供的数据进行核对，以确保数据一致性。此外，对</w:t>
      </w:r>
      <w:r>
        <w:rPr>
          <w:rFonts w:eastAsia="仿宋_GB2312"/>
          <w:sz w:val="30"/>
          <w:szCs w:val="30"/>
        </w:rPr>
        <w:t>HCFCs</w:t>
      </w:r>
      <w:r>
        <w:rPr>
          <w:rFonts w:eastAsia="仿宋_GB2312"/>
          <w:sz w:val="30"/>
          <w:szCs w:val="30"/>
        </w:rPr>
        <w:t>原料生产企业提供的</w:t>
      </w:r>
      <w:r>
        <w:rPr>
          <w:rFonts w:eastAsia="仿宋_GB2312"/>
          <w:sz w:val="30"/>
          <w:szCs w:val="30"/>
        </w:rPr>
        <w:t>HCFCs</w:t>
      </w:r>
      <w:r>
        <w:rPr>
          <w:rFonts w:eastAsia="仿宋_GB2312"/>
          <w:sz w:val="30"/>
          <w:szCs w:val="30"/>
        </w:rPr>
        <w:t>原料销售数据与该企业原料生产数据进行核对。如有差异，将单独报告并予以解释。通过核对原材料消耗、生产量及其原始记录，以确保购买的供原料使用的</w:t>
      </w:r>
      <w:r>
        <w:rPr>
          <w:rFonts w:eastAsia="仿宋_GB2312"/>
          <w:sz w:val="30"/>
          <w:szCs w:val="30"/>
        </w:rPr>
        <w:t>HCFCs</w:t>
      </w:r>
      <w:r>
        <w:rPr>
          <w:rFonts w:eastAsia="仿宋_GB2312"/>
          <w:sz w:val="30"/>
          <w:szCs w:val="30"/>
        </w:rPr>
        <w:t>不会转售或用于其他用途。</w:t>
      </w:r>
      <w:r>
        <w:rPr>
          <w:rFonts w:eastAsia="仿宋_GB2312"/>
          <w:sz w:val="30"/>
          <w:szCs w:val="30"/>
        </w:rPr>
        <w:t>HCFCs</w:t>
      </w:r>
      <w:r>
        <w:rPr>
          <w:rFonts w:eastAsia="仿宋_GB2312"/>
          <w:sz w:val="30"/>
          <w:szCs w:val="30"/>
        </w:rPr>
        <w:t>损耗量也需涵盖。</w:t>
      </w:r>
    </w:p>
    <w:p w:rsidR="009F486F" w:rsidRDefault="006905E6">
      <w:pPr>
        <w:spacing w:after="0" w:line="580" w:lineRule="exact"/>
        <w:ind w:firstLineChars="200" w:firstLine="600"/>
        <w:rPr>
          <w:rFonts w:eastAsia="仿宋_GB2312"/>
          <w:sz w:val="30"/>
          <w:szCs w:val="30"/>
        </w:rPr>
      </w:pPr>
      <w:r>
        <w:rPr>
          <w:rFonts w:eastAsia="仿宋_GB2312"/>
          <w:sz w:val="30"/>
          <w:szCs w:val="30"/>
        </w:rPr>
        <w:t>调研年度的</w:t>
      </w:r>
      <w:r>
        <w:rPr>
          <w:rFonts w:eastAsia="仿宋_GB2312"/>
          <w:sz w:val="30"/>
          <w:szCs w:val="30"/>
        </w:rPr>
        <w:t>HCFCs</w:t>
      </w:r>
      <w:r>
        <w:rPr>
          <w:rFonts w:eastAsia="仿宋_GB2312"/>
          <w:sz w:val="30"/>
          <w:szCs w:val="30"/>
        </w:rPr>
        <w:t>原料用途数据应与</w:t>
      </w:r>
      <w:r>
        <w:rPr>
          <w:rFonts w:eastAsia="仿宋_GB2312"/>
          <w:sz w:val="30"/>
          <w:szCs w:val="30"/>
        </w:rPr>
        <w:t>HCFCs</w:t>
      </w:r>
      <w:r>
        <w:rPr>
          <w:rFonts w:eastAsia="仿宋_GB2312"/>
          <w:sz w:val="30"/>
          <w:szCs w:val="30"/>
        </w:rPr>
        <w:t>生产和使用核查报告、国家</w:t>
      </w:r>
      <w:r>
        <w:rPr>
          <w:rFonts w:eastAsia="仿宋_GB2312"/>
          <w:sz w:val="30"/>
          <w:szCs w:val="30"/>
        </w:rPr>
        <w:t>A7</w:t>
      </w:r>
      <w:r>
        <w:rPr>
          <w:rFonts w:eastAsia="仿宋_GB2312"/>
          <w:sz w:val="30"/>
          <w:szCs w:val="30"/>
        </w:rPr>
        <w:t>数据及企业向对外合作与交流中心提交的</w:t>
      </w:r>
      <w:r>
        <w:rPr>
          <w:rFonts w:eastAsia="仿宋_GB2312"/>
          <w:sz w:val="30"/>
          <w:szCs w:val="30"/>
        </w:rPr>
        <w:t>HCFCs</w:t>
      </w:r>
      <w:r>
        <w:rPr>
          <w:rFonts w:eastAsia="仿宋_GB2312"/>
          <w:sz w:val="30"/>
          <w:szCs w:val="30"/>
        </w:rPr>
        <w:t>数据报表中的</w:t>
      </w:r>
      <w:r>
        <w:rPr>
          <w:rFonts w:eastAsia="仿宋_GB2312"/>
          <w:sz w:val="30"/>
          <w:szCs w:val="30"/>
        </w:rPr>
        <w:t>HCFCs</w:t>
      </w:r>
      <w:r>
        <w:rPr>
          <w:rFonts w:eastAsia="仿宋_GB2312"/>
          <w:sz w:val="30"/>
          <w:szCs w:val="30"/>
        </w:rPr>
        <w:t>原料用途数据进行比较。</w:t>
      </w:r>
    </w:p>
    <w:p w:rsidR="009F486F" w:rsidRDefault="006905E6">
      <w:pPr>
        <w:spacing w:after="0" w:line="580" w:lineRule="exact"/>
        <w:ind w:firstLineChars="200" w:firstLine="602"/>
        <w:rPr>
          <w:rFonts w:eastAsia="仿宋_GB2312"/>
          <w:b/>
          <w:bCs/>
          <w:sz w:val="30"/>
          <w:szCs w:val="30"/>
        </w:rPr>
      </w:pPr>
      <w:r>
        <w:rPr>
          <w:rFonts w:eastAsia="仿宋_GB2312"/>
          <w:b/>
          <w:bCs/>
          <w:sz w:val="30"/>
          <w:szCs w:val="30"/>
        </w:rPr>
        <w:t>3</w:t>
      </w:r>
      <w:r>
        <w:rPr>
          <w:rFonts w:eastAsia="仿宋_GB2312"/>
          <w:b/>
          <w:bCs/>
          <w:sz w:val="30"/>
          <w:szCs w:val="30"/>
        </w:rPr>
        <w:t>、数据汇总和市场预测</w:t>
      </w:r>
    </w:p>
    <w:p w:rsidR="009F486F" w:rsidRDefault="006905E6">
      <w:pPr>
        <w:spacing w:after="0" w:line="580" w:lineRule="exact"/>
        <w:ind w:firstLineChars="200" w:firstLine="600"/>
        <w:rPr>
          <w:rFonts w:eastAsia="仿宋_GB2312"/>
          <w:sz w:val="30"/>
          <w:szCs w:val="30"/>
        </w:rPr>
      </w:pPr>
      <w:proofErr w:type="gramStart"/>
      <w:r>
        <w:rPr>
          <w:rFonts w:eastAsia="仿宋_GB2312"/>
          <w:sz w:val="30"/>
          <w:szCs w:val="30"/>
        </w:rPr>
        <w:t>调研组需对</w:t>
      </w:r>
      <w:proofErr w:type="gramEnd"/>
      <w:r>
        <w:rPr>
          <w:rFonts w:eastAsia="仿宋_GB2312"/>
          <w:sz w:val="30"/>
          <w:szCs w:val="30"/>
        </w:rPr>
        <w:t>调研问卷和现场调研结果进行分析和总结，按照调研年份原料使用的</w:t>
      </w:r>
      <w:r>
        <w:rPr>
          <w:rFonts w:eastAsia="仿宋_GB2312"/>
          <w:sz w:val="30"/>
          <w:szCs w:val="30"/>
        </w:rPr>
        <w:t>HCFCs</w:t>
      </w:r>
      <w:r>
        <w:rPr>
          <w:rFonts w:eastAsia="仿宋_GB2312"/>
          <w:sz w:val="30"/>
          <w:szCs w:val="30"/>
        </w:rPr>
        <w:t>品种、原材料单耗和所生产化学品进行分类和总结。</w:t>
      </w:r>
    </w:p>
    <w:p w:rsidR="009F486F" w:rsidRDefault="006905E6">
      <w:pPr>
        <w:spacing w:after="0" w:line="580" w:lineRule="exact"/>
        <w:ind w:firstLineChars="200" w:firstLine="600"/>
        <w:rPr>
          <w:rFonts w:eastAsia="仿宋_GB2312"/>
          <w:sz w:val="30"/>
          <w:szCs w:val="30"/>
        </w:rPr>
      </w:pPr>
      <w:r>
        <w:rPr>
          <w:rFonts w:eastAsia="仿宋_GB2312"/>
          <w:sz w:val="30"/>
          <w:szCs w:val="30"/>
        </w:rPr>
        <w:t>调研组应考虑整个化工行业的发展进展，对我国未来三年的</w:t>
      </w:r>
      <w:r>
        <w:rPr>
          <w:rFonts w:eastAsia="仿宋_GB2312"/>
          <w:sz w:val="30"/>
          <w:szCs w:val="30"/>
        </w:rPr>
        <w:t>HCFCs</w:t>
      </w:r>
      <w:r>
        <w:rPr>
          <w:rFonts w:eastAsia="仿宋_GB2312"/>
          <w:sz w:val="30"/>
          <w:szCs w:val="30"/>
        </w:rPr>
        <w:t>原料用途使用趋势进行预测，即在</w:t>
      </w:r>
      <w:r>
        <w:rPr>
          <w:rFonts w:eastAsia="仿宋_GB2312"/>
          <w:sz w:val="30"/>
          <w:szCs w:val="30"/>
        </w:rPr>
        <w:t>2025</w:t>
      </w:r>
      <w:r>
        <w:rPr>
          <w:rFonts w:eastAsia="仿宋_GB2312"/>
          <w:sz w:val="30"/>
          <w:szCs w:val="30"/>
        </w:rPr>
        <w:t>年的调研中预测</w:t>
      </w:r>
      <w:r>
        <w:rPr>
          <w:rFonts w:eastAsia="仿宋_GB2312"/>
          <w:sz w:val="30"/>
          <w:szCs w:val="30"/>
        </w:rPr>
        <w:t>2026-2028</w:t>
      </w:r>
      <w:r>
        <w:rPr>
          <w:rFonts w:eastAsia="仿宋_GB2312"/>
          <w:sz w:val="30"/>
          <w:szCs w:val="30"/>
        </w:rPr>
        <w:t>年的情况，在</w:t>
      </w:r>
      <w:r>
        <w:rPr>
          <w:rFonts w:eastAsia="仿宋_GB2312"/>
          <w:sz w:val="30"/>
          <w:szCs w:val="30"/>
        </w:rPr>
        <w:t>2026</w:t>
      </w:r>
      <w:r>
        <w:rPr>
          <w:rFonts w:eastAsia="仿宋_GB2312"/>
          <w:sz w:val="30"/>
          <w:szCs w:val="30"/>
        </w:rPr>
        <w:t>年的调研中预测</w:t>
      </w:r>
      <w:r>
        <w:rPr>
          <w:rFonts w:eastAsia="仿宋_GB2312"/>
          <w:sz w:val="30"/>
          <w:szCs w:val="30"/>
        </w:rPr>
        <w:t>2027-2029</w:t>
      </w:r>
      <w:r>
        <w:rPr>
          <w:rFonts w:eastAsia="仿宋_GB2312"/>
          <w:sz w:val="30"/>
          <w:szCs w:val="30"/>
        </w:rPr>
        <w:t>年的情况。</w:t>
      </w:r>
    </w:p>
    <w:p w:rsidR="009F486F" w:rsidRDefault="006905E6">
      <w:pPr>
        <w:spacing w:after="0" w:line="580" w:lineRule="exact"/>
        <w:ind w:firstLineChars="200" w:firstLine="602"/>
        <w:rPr>
          <w:rFonts w:eastAsia="仿宋_GB2312"/>
          <w:b/>
          <w:bCs/>
          <w:sz w:val="30"/>
          <w:szCs w:val="30"/>
        </w:rPr>
      </w:pPr>
      <w:r>
        <w:rPr>
          <w:rFonts w:eastAsia="仿宋_GB2312"/>
          <w:b/>
          <w:bCs/>
          <w:sz w:val="30"/>
          <w:szCs w:val="30"/>
        </w:rPr>
        <w:t>4</w:t>
      </w:r>
      <w:r>
        <w:rPr>
          <w:rFonts w:eastAsia="仿宋_GB2312"/>
          <w:b/>
          <w:bCs/>
          <w:sz w:val="30"/>
          <w:szCs w:val="30"/>
        </w:rPr>
        <w:t>、提交调研报告</w:t>
      </w:r>
    </w:p>
    <w:p w:rsidR="009F486F" w:rsidRDefault="006905E6">
      <w:pPr>
        <w:spacing w:after="0" w:line="580" w:lineRule="exact"/>
        <w:ind w:firstLineChars="200" w:firstLine="600"/>
        <w:rPr>
          <w:rFonts w:eastAsia="仿宋_GB2312"/>
          <w:sz w:val="30"/>
          <w:szCs w:val="30"/>
        </w:rPr>
      </w:pPr>
      <w:r>
        <w:rPr>
          <w:rFonts w:eastAsia="仿宋_GB2312"/>
          <w:sz w:val="30"/>
          <w:szCs w:val="30"/>
        </w:rPr>
        <w:t>完成调研工作后，调研组需要向对外合作与交流中心提交年度</w:t>
      </w:r>
      <w:r>
        <w:rPr>
          <w:rFonts w:eastAsia="仿宋_GB2312"/>
          <w:sz w:val="30"/>
          <w:szCs w:val="30"/>
        </w:rPr>
        <w:t>HCFCs</w:t>
      </w:r>
      <w:r>
        <w:rPr>
          <w:rFonts w:eastAsia="仿宋_GB2312"/>
          <w:sz w:val="30"/>
          <w:szCs w:val="30"/>
        </w:rPr>
        <w:t>原料用途调研报告。根据</w:t>
      </w:r>
      <w:r>
        <w:rPr>
          <w:rFonts w:eastAsia="仿宋_GB2312"/>
          <w:sz w:val="30"/>
          <w:szCs w:val="30"/>
        </w:rPr>
        <w:t>2013-2024</w:t>
      </w:r>
      <w:r>
        <w:rPr>
          <w:rFonts w:eastAsia="仿宋_GB2312"/>
          <w:sz w:val="30"/>
          <w:szCs w:val="30"/>
        </w:rPr>
        <w:t>年的相关调研经验，该报告应包括但不限于以下几个部分。</w:t>
      </w:r>
    </w:p>
    <w:p w:rsidR="009F486F" w:rsidRDefault="006905E6">
      <w:pPr>
        <w:spacing w:after="0" w:line="580" w:lineRule="exact"/>
        <w:ind w:firstLineChars="200" w:firstLine="600"/>
        <w:rPr>
          <w:rFonts w:eastAsia="仿宋_GB2312"/>
          <w:sz w:val="30"/>
          <w:szCs w:val="30"/>
        </w:rPr>
      </w:pPr>
      <w:r>
        <w:rPr>
          <w:rFonts w:eastAsia="仿宋_GB2312"/>
          <w:sz w:val="30"/>
          <w:szCs w:val="30"/>
        </w:rPr>
        <w:lastRenderedPageBreak/>
        <w:t>调研开展的背景及基本介绍；根据上述第</w:t>
      </w:r>
      <w:r>
        <w:rPr>
          <w:rFonts w:eastAsia="仿宋_GB2312"/>
          <w:sz w:val="30"/>
          <w:szCs w:val="30"/>
        </w:rPr>
        <w:t>1</w:t>
      </w:r>
      <w:r>
        <w:rPr>
          <w:rFonts w:eastAsia="仿宋_GB2312"/>
          <w:sz w:val="30"/>
          <w:szCs w:val="30"/>
        </w:rPr>
        <w:t>节进行问卷调研后所得出的结果；</w:t>
      </w:r>
      <w:r>
        <w:rPr>
          <w:rFonts w:eastAsia="仿宋_GB2312"/>
          <w:sz w:val="30"/>
          <w:szCs w:val="30"/>
        </w:rPr>
        <w:t>HCFCs</w:t>
      </w:r>
      <w:r>
        <w:rPr>
          <w:rFonts w:eastAsia="仿宋_GB2312"/>
          <w:sz w:val="30"/>
          <w:szCs w:val="30"/>
        </w:rPr>
        <w:t>原料用途使用企业清单及关键信息；</w:t>
      </w:r>
      <w:r>
        <w:rPr>
          <w:rFonts w:eastAsia="仿宋_GB2312"/>
          <w:sz w:val="30"/>
          <w:szCs w:val="30"/>
        </w:rPr>
        <w:t>HCFCs</w:t>
      </w:r>
      <w:r>
        <w:rPr>
          <w:rFonts w:eastAsia="仿宋_GB2312"/>
          <w:sz w:val="30"/>
          <w:szCs w:val="30"/>
        </w:rPr>
        <w:t>原料用途生产企业的原料用途生产量，包括从</w:t>
      </w:r>
      <w:proofErr w:type="gramStart"/>
      <w:r>
        <w:rPr>
          <w:rFonts w:eastAsia="仿宋_GB2312"/>
          <w:sz w:val="30"/>
          <w:szCs w:val="30"/>
        </w:rPr>
        <w:t>高沸物中</w:t>
      </w:r>
      <w:proofErr w:type="gramEnd"/>
      <w:r>
        <w:rPr>
          <w:rFonts w:eastAsia="仿宋_GB2312"/>
          <w:sz w:val="30"/>
          <w:szCs w:val="30"/>
        </w:rPr>
        <w:t>提纯的</w:t>
      </w:r>
      <w:r>
        <w:rPr>
          <w:rFonts w:eastAsia="仿宋_GB2312"/>
          <w:sz w:val="30"/>
          <w:szCs w:val="30"/>
        </w:rPr>
        <w:t>HCFCs</w:t>
      </w:r>
      <w:r>
        <w:rPr>
          <w:rFonts w:eastAsia="仿宋_GB2312"/>
          <w:sz w:val="30"/>
          <w:szCs w:val="30"/>
        </w:rPr>
        <w:t>副产物并用于</w:t>
      </w:r>
      <w:r>
        <w:rPr>
          <w:rFonts w:eastAsia="仿宋_GB2312"/>
          <w:sz w:val="30"/>
          <w:szCs w:val="30"/>
        </w:rPr>
        <w:t>HCFCs</w:t>
      </w:r>
      <w:r>
        <w:rPr>
          <w:rFonts w:eastAsia="仿宋_GB2312"/>
          <w:sz w:val="30"/>
          <w:szCs w:val="30"/>
        </w:rPr>
        <w:t>原料用途的总量，经销商</w:t>
      </w:r>
      <w:r>
        <w:rPr>
          <w:rFonts w:eastAsia="仿宋_GB2312"/>
          <w:sz w:val="30"/>
          <w:szCs w:val="30"/>
        </w:rPr>
        <w:t>HCFCs</w:t>
      </w:r>
      <w:r>
        <w:rPr>
          <w:rFonts w:eastAsia="仿宋_GB2312"/>
          <w:sz w:val="30"/>
          <w:szCs w:val="30"/>
        </w:rPr>
        <w:t>原料用途销售量；前序每年度</w:t>
      </w:r>
      <w:r>
        <w:rPr>
          <w:rFonts w:eastAsia="仿宋_GB2312"/>
          <w:sz w:val="30"/>
          <w:szCs w:val="30"/>
        </w:rPr>
        <w:t>HCFCs</w:t>
      </w:r>
      <w:r>
        <w:rPr>
          <w:rFonts w:eastAsia="仿宋_GB2312"/>
          <w:sz w:val="30"/>
          <w:szCs w:val="30"/>
        </w:rPr>
        <w:t>原料用途使用量数据；以综合形式预测未来三年</w:t>
      </w:r>
      <w:r>
        <w:rPr>
          <w:rFonts w:eastAsia="仿宋_GB2312"/>
          <w:sz w:val="30"/>
          <w:szCs w:val="30"/>
        </w:rPr>
        <w:t>HCFCs</w:t>
      </w:r>
      <w:r>
        <w:rPr>
          <w:rFonts w:eastAsia="仿宋_GB2312"/>
          <w:sz w:val="30"/>
          <w:szCs w:val="30"/>
        </w:rPr>
        <w:t>原料用途使用情况；评价现有</w:t>
      </w:r>
      <w:r>
        <w:rPr>
          <w:rFonts w:eastAsia="仿宋_GB2312"/>
          <w:sz w:val="30"/>
          <w:szCs w:val="30"/>
        </w:rPr>
        <w:t>HCFCs</w:t>
      </w:r>
      <w:r>
        <w:rPr>
          <w:rFonts w:eastAsia="仿宋_GB2312"/>
          <w:sz w:val="30"/>
          <w:szCs w:val="30"/>
        </w:rPr>
        <w:t>原料用途使用管理制度的实施情况，评估企业现行政策实施情况，如有找到需要完善的部分；提出对完善</w:t>
      </w:r>
      <w:r>
        <w:rPr>
          <w:rFonts w:eastAsia="仿宋_GB2312"/>
          <w:sz w:val="30"/>
          <w:szCs w:val="30"/>
        </w:rPr>
        <w:t>HCFCs</w:t>
      </w:r>
      <w:r>
        <w:rPr>
          <w:rFonts w:eastAsia="仿宋_GB2312"/>
          <w:sz w:val="30"/>
          <w:szCs w:val="30"/>
        </w:rPr>
        <w:t>原料用途管理政策的建议，以及存在的问题的解决方案。</w:t>
      </w:r>
    </w:p>
    <w:p w:rsidR="009F486F" w:rsidRDefault="006905E6">
      <w:pPr>
        <w:spacing w:after="0" w:line="580" w:lineRule="exact"/>
        <w:ind w:firstLineChars="200" w:firstLine="602"/>
        <w:rPr>
          <w:rFonts w:eastAsia="仿宋_GB2312"/>
          <w:b/>
          <w:bCs/>
          <w:sz w:val="30"/>
          <w:szCs w:val="30"/>
        </w:rPr>
      </w:pPr>
      <w:r>
        <w:rPr>
          <w:rFonts w:eastAsia="仿宋_GB2312"/>
          <w:b/>
          <w:bCs/>
          <w:sz w:val="30"/>
          <w:szCs w:val="30"/>
        </w:rPr>
        <w:t>5</w:t>
      </w:r>
      <w:r>
        <w:rPr>
          <w:rFonts w:eastAsia="仿宋_GB2312"/>
          <w:b/>
          <w:bCs/>
          <w:sz w:val="30"/>
          <w:szCs w:val="30"/>
        </w:rPr>
        <w:t>、审查会议</w:t>
      </w:r>
    </w:p>
    <w:p w:rsidR="009F486F" w:rsidRDefault="006905E6">
      <w:pPr>
        <w:spacing w:after="0" w:line="580" w:lineRule="exact"/>
        <w:ind w:firstLineChars="200" w:firstLine="600"/>
        <w:rPr>
          <w:rFonts w:eastAsia="仿宋_GB2312"/>
          <w:sz w:val="30"/>
          <w:szCs w:val="30"/>
        </w:rPr>
      </w:pPr>
      <w:proofErr w:type="gramStart"/>
      <w:r>
        <w:rPr>
          <w:rFonts w:eastAsia="仿宋_GB2312"/>
          <w:sz w:val="30"/>
          <w:szCs w:val="30"/>
        </w:rPr>
        <w:t>调研组需组织</w:t>
      </w:r>
      <w:proofErr w:type="gramEnd"/>
      <w:r>
        <w:rPr>
          <w:rFonts w:eastAsia="仿宋_GB2312"/>
          <w:sz w:val="30"/>
          <w:szCs w:val="30"/>
        </w:rPr>
        <w:t>审查会议，对所编制的调研报告草稿进行审查并提出修改建议。整个项目过程中共组织两次会议，每个调研年份各组织一次。会议将邀请来自相关行业协会、企业、研究院所和对外合作与交流中心的代表参加会议。审查会议的意见和建议将反映在最终报告和执行摘要中。</w:t>
      </w:r>
    </w:p>
    <w:p w:rsidR="009F486F" w:rsidRDefault="006905E6">
      <w:pPr>
        <w:spacing w:after="0" w:line="580" w:lineRule="exact"/>
        <w:ind w:firstLineChars="200" w:firstLine="600"/>
        <w:rPr>
          <w:rFonts w:eastAsia="黑体"/>
          <w:sz w:val="30"/>
          <w:szCs w:val="30"/>
        </w:rPr>
      </w:pPr>
      <w:r>
        <w:rPr>
          <w:rFonts w:eastAsia="黑体"/>
          <w:sz w:val="30"/>
          <w:szCs w:val="30"/>
        </w:rPr>
        <w:t>四、项目成果</w:t>
      </w:r>
    </w:p>
    <w:p w:rsidR="009F486F" w:rsidRDefault="006905E6">
      <w:pPr>
        <w:spacing w:after="0" w:line="580" w:lineRule="exact"/>
        <w:ind w:firstLineChars="200" w:firstLine="600"/>
        <w:rPr>
          <w:rFonts w:eastAsia="仿宋_GB2312"/>
          <w:sz w:val="30"/>
          <w:szCs w:val="30"/>
        </w:rPr>
      </w:pPr>
      <w:r>
        <w:rPr>
          <w:rFonts w:eastAsia="仿宋_GB2312"/>
          <w:sz w:val="30"/>
          <w:szCs w:val="30"/>
        </w:rPr>
        <w:t>项目需要根据上述第</w:t>
      </w:r>
      <w:r>
        <w:rPr>
          <w:rFonts w:eastAsia="仿宋_GB2312"/>
          <w:sz w:val="30"/>
          <w:szCs w:val="30"/>
        </w:rPr>
        <w:t>4</w:t>
      </w:r>
      <w:r>
        <w:rPr>
          <w:rFonts w:eastAsia="仿宋_GB2312"/>
          <w:sz w:val="30"/>
          <w:szCs w:val="30"/>
        </w:rPr>
        <w:t>条的要求，在每个调研年份提交</w:t>
      </w:r>
      <w:r>
        <w:rPr>
          <w:rFonts w:eastAsia="仿宋_GB2312"/>
          <w:sz w:val="30"/>
          <w:szCs w:val="30"/>
        </w:rPr>
        <w:t>HCFCs</w:t>
      </w:r>
      <w:r>
        <w:rPr>
          <w:rFonts w:eastAsia="仿宋_GB2312"/>
          <w:sz w:val="30"/>
          <w:szCs w:val="30"/>
        </w:rPr>
        <w:t>原料用途调研报告初稿及终稿。总共需提交两份报告和两份执行摘要。</w:t>
      </w:r>
    </w:p>
    <w:p w:rsidR="009F486F" w:rsidRDefault="006905E6">
      <w:pPr>
        <w:spacing w:after="0" w:line="580" w:lineRule="exact"/>
        <w:ind w:firstLineChars="200" w:firstLine="600"/>
        <w:rPr>
          <w:rFonts w:eastAsia="仿宋_GB2312"/>
          <w:sz w:val="30"/>
          <w:szCs w:val="30"/>
        </w:rPr>
      </w:pPr>
      <w:r>
        <w:rPr>
          <w:rFonts w:eastAsia="仿宋_GB2312"/>
          <w:sz w:val="30"/>
          <w:szCs w:val="30"/>
        </w:rPr>
        <w:t>报告需为中文，执行摘要需为英文和中文。</w:t>
      </w:r>
    </w:p>
    <w:p w:rsidR="009F486F" w:rsidRDefault="006905E6">
      <w:pPr>
        <w:spacing w:after="0" w:line="580" w:lineRule="exact"/>
        <w:ind w:firstLineChars="200" w:firstLine="600"/>
        <w:rPr>
          <w:rFonts w:eastAsia="仿宋_GB2312"/>
          <w:sz w:val="30"/>
          <w:szCs w:val="30"/>
        </w:rPr>
      </w:pPr>
      <w:r>
        <w:rPr>
          <w:rFonts w:eastAsia="仿宋_GB2312"/>
          <w:sz w:val="30"/>
          <w:szCs w:val="30"/>
        </w:rPr>
        <w:t>报告应由调研组编写并提交</w:t>
      </w:r>
      <w:proofErr w:type="gramStart"/>
      <w:r>
        <w:rPr>
          <w:rFonts w:eastAsia="仿宋_GB2312"/>
          <w:sz w:val="30"/>
          <w:szCs w:val="30"/>
        </w:rPr>
        <w:t>至对外</w:t>
      </w:r>
      <w:proofErr w:type="gramEnd"/>
      <w:r>
        <w:rPr>
          <w:rFonts w:eastAsia="仿宋_GB2312"/>
          <w:sz w:val="30"/>
          <w:szCs w:val="30"/>
        </w:rPr>
        <w:t>合作与交流中心。</w:t>
      </w:r>
    </w:p>
    <w:p w:rsidR="009F486F" w:rsidRDefault="006905E6">
      <w:pPr>
        <w:spacing w:after="0" w:line="580" w:lineRule="exact"/>
        <w:ind w:firstLineChars="200" w:firstLine="602"/>
        <w:rPr>
          <w:rFonts w:eastAsia="黑体"/>
          <w:sz w:val="30"/>
          <w:szCs w:val="30"/>
        </w:rPr>
      </w:pPr>
      <w:r>
        <w:rPr>
          <w:rFonts w:eastAsia="黑体"/>
          <w:b/>
          <w:bCs/>
          <w:sz w:val="30"/>
          <w:szCs w:val="30"/>
        </w:rPr>
        <w:t>五、工作计划</w:t>
      </w:r>
    </w:p>
    <w:p w:rsidR="009F486F" w:rsidRDefault="006905E6">
      <w:pPr>
        <w:spacing w:after="0" w:line="580" w:lineRule="exact"/>
        <w:ind w:firstLineChars="200" w:firstLine="600"/>
        <w:rPr>
          <w:rFonts w:eastAsia="仿宋_GB2312"/>
          <w:sz w:val="30"/>
          <w:szCs w:val="30"/>
        </w:rPr>
      </w:pPr>
      <w:r>
        <w:rPr>
          <w:rFonts w:eastAsia="仿宋_GB2312"/>
          <w:sz w:val="30"/>
          <w:szCs w:val="30"/>
        </w:rPr>
        <w:t>该调研工作将开展两轮次，第一轮次于</w:t>
      </w:r>
      <w:r>
        <w:rPr>
          <w:rFonts w:eastAsia="仿宋_GB2312"/>
          <w:sz w:val="30"/>
          <w:szCs w:val="30"/>
        </w:rPr>
        <w:t>2026</w:t>
      </w:r>
      <w:r>
        <w:rPr>
          <w:rFonts w:eastAsia="仿宋_GB2312"/>
          <w:sz w:val="30"/>
          <w:szCs w:val="30"/>
        </w:rPr>
        <w:t>年开展，调研年度为</w:t>
      </w:r>
      <w:r>
        <w:rPr>
          <w:rFonts w:eastAsia="仿宋_GB2312"/>
          <w:sz w:val="30"/>
          <w:szCs w:val="30"/>
        </w:rPr>
        <w:t>2025</w:t>
      </w:r>
      <w:r>
        <w:rPr>
          <w:rFonts w:eastAsia="仿宋_GB2312"/>
          <w:sz w:val="30"/>
          <w:szCs w:val="30"/>
        </w:rPr>
        <w:t>年；第二轮次于</w:t>
      </w:r>
      <w:r>
        <w:rPr>
          <w:rFonts w:eastAsia="仿宋_GB2312"/>
          <w:sz w:val="30"/>
          <w:szCs w:val="30"/>
        </w:rPr>
        <w:t>2027</w:t>
      </w:r>
      <w:r>
        <w:rPr>
          <w:rFonts w:eastAsia="仿宋_GB2312"/>
          <w:sz w:val="30"/>
          <w:szCs w:val="30"/>
        </w:rPr>
        <w:t>年开展，调研年度为</w:t>
      </w:r>
      <w:r>
        <w:rPr>
          <w:rFonts w:eastAsia="仿宋_GB2312"/>
          <w:sz w:val="30"/>
          <w:szCs w:val="30"/>
        </w:rPr>
        <w:t>2026</w:t>
      </w:r>
      <w:r>
        <w:rPr>
          <w:rFonts w:eastAsia="仿宋_GB2312"/>
          <w:sz w:val="30"/>
          <w:szCs w:val="30"/>
        </w:rPr>
        <w:t>年。具体工作计划将分为以下两个部分。</w:t>
      </w:r>
    </w:p>
    <w:p w:rsidR="009F486F" w:rsidRDefault="006905E6">
      <w:pPr>
        <w:spacing w:after="0" w:line="580" w:lineRule="exact"/>
        <w:rPr>
          <w:rFonts w:eastAsia="仿宋_GB2312"/>
          <w:b/>
          <w:bCs/>
          <w:sz w:val="30"/>
          <w:szCs w:val="30"/>
        </w:rPr>
      </w:pPr>
      <w:r>
        <w:rPr>
          <w:rFonts w:eastAsia="仿宋_GB2312"/>
          <w:b/>
          <w:bCs/>
          <w:sz w:val="30"/>
          <w:szCs w:val="30"/>
        </w:rPr>
        <w:lastRenderedPageBreak/>
        <w:t>（</w:t>
      </w:r>
      <w:r>
        <w:rPr>
          <w:rFonts w:eastAsia="仿宋_GB2312"/>
          <w:b/>
          <w:bCs/>
          <w:sz w:val="30"/>
          <w:szCs w:val="30"/>
        </w:rPr>
        <w:t>1</w:t>
      </w:r>
      <w:r>
        <w:rPr>
          <w:rFonts w:eastAsia="仿宋_GB2312"/>
          <w:b/>
          <w:bCs/>
          <w:sz w:val="30"/>
          <w:szCs w:val="30"/>
        </w:rPr>
        <w:t>）</w:t>
      </w:r>
      <w:r>
        <w:rPr>
          <w:rFonts w:eastAsia="仿宋_GB2312"/>
          <w:b/>
          <w:bCs/>
          <w:sz w:val="30"/>
          <w:szCs w:val="30"/>
        </w:rPr>
        <w:t>2025</w:t>
      </w:r>
      <w:r>
        <w:rPr>
          <w:rFonts w:eastAsia="仿宋_GB2312"/>
          <w:b/>
          <w:bCs/>
          <w:sz w:val="30"/>
          <w:szCs w:val="30"/>
        </w:rPr>
        <w:t>年调研</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23"/>
        <w:gridCol w:w="6593"/>
      </w:tblGrid>
      <w:tr w:rsidR="009F486F">
        <w:trPr>
          <w:trHeight w:val="780"/>
        </w:trPr>
        <w:tc>
          <w:tcPr>
            <w:tcW w:w="2523" w:type="dxa"/>
            <w:vAlign w:val="center"/>
          </w:tcPr>
          <w:p w:rsidR="009F486F" w:rsidRDefault="006905E6">
            <w:pPr>
              <w:pStyle w:val="30"/>
              <w:spacing w:before="0" w:after="0"/>
              <w:ind w:firstLine="0"/>
              <w:jc w:val="center"/>
              <w:rPr>
                <w:rFonts w:eastAsia="仿宋_GB2312"/>
                <w:b/>
                <w:sz w:val="30"/>
                <w:szCs w:val="30"/>
              </w:rPr>
            </w:pPr>
            <w:r>
              <w:rPr>
                <w:rFonts w:eastAsia="仿宋_GB2312"/>
                <w:b/>
                <w:sz w:val="30"/>
                <w:szCs w:val="30"/>
              </w:rPr>
              <w:t>时间节点</w:t>
            </w:r>
          </w:p>
        </w:tc>
        <w:tc>
          <w:tcPr>
            <w:tcW w:w="6593" w:type="dxa"/>
            <w:vAlign w:val="center"/>
          </w:tcPr>
          <w:p w:rsidR="009F486F" w:rsidRDefault="006905E6">
            <w:pPr>
              <w:pStyle w:val="30"/>
              <w:spacing w:before="0" w:after="0"/>
              <w:ind w:firstLine="0"/>
              <w:jc w:val="center"/>
              <w:rPr>
                <w:rFonts w:eastAsia="仿宋_GB2312"/>
                <w:b/>
                <w:sz w:val="30"/>
                <w:szCs w:val="30"/>
              </w:rPr>
            </w:pPr>
            <w:r>
              <w:rPr>
                <w:rFonts w:eastAsia="仿宋_GB2312"/>
                <w:b/>
                <w:sz w:val="30"/>
                <w:szCs w:val="30"/>
              </w:rPr>
              <w:t>工作内容</w:t>
            </w:r>
          </w:p>
        </w:tc>
      </w:tr>
      <w:tr w:rsidR="009F486F">
        <w:trPr>
          <w:cantSplit/>
          <w:trHeight w:val="780"/>
        </w:trPr>
        <w:tc>
          <w:tcPr>
            <w:tcW w:w="2523" w:type="dxa"/>
            <w:vAlign w:val="center"/>
          </w:tcPr>
          <w:p w:rsidR="009F486F" w:rsidRDefault="006905E6">
            <w:pPr>
              <w:pStyle w:val="30"/>
              <w:tabs>
                <w:tab w:val="left" w:pos="417"/>
              </w:tabs>
              <w:spacing w:before="0" w:after="0"/>
              <w:ind w:left="-6" w:firstLine="0"/>
              <w:rPr>
                <w:rFonts w:eastAsia="仿宋_GB2312"/>
                <w:sz w:val="30"/>
                <w:szCs w:val="30"/>
              </w:rPr>
            </w:pPr>
            <w:r>
              <w:rPr>
                <w:rFonts w:eastAsia="仿宋_GB2312"/>
                <w:sz w:val="30"/>
                <w:szCs w:val="30"/>
              </w:rPr>
              <w:t>合同签署后</w:t>
            </w:r>
            <w:r>
              <w:rPr>
                <w:rFonts w:eastAsia="仿宋_GB2312"/>
                <w:sz w:val="30"/>
                <w:szCs w:val="30"/>
              </w:rPr>
              <w:t>30</w:t>
            </w:r>
            <w:r>
              <w:rPr>
                <w:rFonts w:eastAsia="仿宋_GB2312"/>
                <w:sz w:val="30"/>
                <w:szCs w:val="30"/>
              </w:rPr>
              <w:t>个工作日内</w:t>
            </w:r>
          </w:p>
        </w:tc>
        <w:tc>
          <w:tcPr>
            <w:tcW w:w="6593" w:type="dxa"/>
            <w:vAlign w:val="center"/>
          </w:tcPr>
          <w:p w:rsidR="009F486F" w:rsidRDefault="006905E6">
            <w:pPr>
              <w:pStyle w:val="30"/>
              <w:tabs>
                <w:tab w:val="left" w:pos="417"/>
              </w:tabs>
              <w:spacing w:before="0" w:after="0"/>
              <w:ind w:left="-6" w:firstLine="0"/>
              <w:rPr>
                <w:rFonts w:eastAsia="仿宋_GB2312"/>
                <w:sz w:val="30"/>
                <w:szCs w:val="30"/>
              </w:rPr>
            </w:pPr>
            <w:r>
              <w:rPr>
                <w:rFonts w:eastAsia="仿宋_GB2312"/>
                <w:sz w:val="30"/>
                <w:szCs w:val="30"/>
              </w:rPr>
              <w:t>提交实地调研</w:t>
            </w:r>
            <w:r>
              <w:rPr>
                <w:rFonts w:eastAsia="仿宋_GB2312"/>
                <w:sz w:val="30"/>
                <w:szCs w:val="30"/>
              </w:rPr>
              <w:t>HCFCs</w:t>
            </w:r>
            <w:r>
              <w:rPr>
                <w:rFonts w:eastAsia="仿宋_GB2312"/>
                <w:sz w:val="30"/>
                <w:szCs w:val="30"/>
              </w:rPr>
              <w:t>原料用途企业清单及设计的调研问卷模板。进行调研问卷的编制、分发和收集。</w:t>
            </w:r>
          </w:p>
        </w:tc>
      </w:tr>
      <w:tr w:rsidR="009F486F">
        <w:trPr>
          <w:cantSplit/>
          <w:trHeight w:val="780"/>
        </w:trPr>
        <w:tc>
          <w:tcPr>
            <w:tcW w:w="2523" w:type="dxa"/>
            <w:vAlign w:val="center"/>
          </w:tcPr>
          <w:p w:rsidR="009F486F" w:rsidRDefault="006905E6">
            <w:pPr>
              <w:pStyle w:val="30"/>
              <w:spacing w:before="0" w:after="0"/>
              <w:ind w:firstLine="0"/>
              <w:rPr>
                <w:rFonts w:eastAsia="仿宋_GB2312"/>
                <w:sz w:val="30"/>
                <w:szCs w:val="30"/>
              </w:rPr>
            </w:pPr>
            <w:r>
              <w:rPr>
                <w:rFonts w:eastAsia="仿宋_GB2312"/>
                <w:sz w:val="30"/>
                <w:szCs w:val="30"/>
              </w:rPr>
              <w:t>合同签署后</w:t>
            </w:r>
            <w:r>
              <w:rPr>
                <w:rFonts w:eastAsia="仿宋_GB2312"/>
                <w:sz w:val="30"/>
                <w:szCs w:val="30"/>
              </w:rPr>
              <w:t>90</w:t>
            </w:r>
            <w:r>
              <w:rPr>
                <w:rFonts w:eastAsia="仿宋_GB2312"/>
                <w:sz w:val="30"/>
                <w:szCs w:val="30"/>
              </w:rPr>
              <w:t>个工作日内</w:t>
            </w:r>
          </w:p>
        </w:tc>
        <w:tc>
          <w:tcPr>
            <w:tcW w:w="6593" w:type="dxa"/>
            <w:vAlign w:val="center"/>
          </w:tcPr>
          <w:p w:rsidR="009F486F" w:rsidRDefault="006905E6">
            <w:pPr>
              <w:pStyle w:val="30"/>
              <w:tabs>
                <w:tab w:val="left" w:pos="417"/>
              </w:tabs>
              <w:spacing w:before="0" w:after="0"/>
              <w:ind w:left="-6" w:firstLine="0"/>
              <w:rPr>
                <w:rFonts w:eastAsia="仿宋_GB2312"/>
                <w:sz w:val="30"/>
                <w:szCs w:val="30"/>
              </w:rPr>
            </w:pPr>
            <w:r>
              <w:rPr>
                <w:rFonts w:eastAsia="仿宋_GB2312"/>
                <w:sz w:val="30"/>
                <w:szCs w:val="30"/>
              </w:rPr>
              <w:t>完成</w:t>
            </w:r>
            <w:r>
              <w:rPr>
                <w:rFonts w:eastAsia="仿宋_GB2312"/>
                <w:sz w:val="30"/>
                <w:szCs w:val="30"/>
              </w:rPr>
              <w:t>HCFCs</w:t>
            </w:r>
            <w:r>
              <w:rPr>
                <w:rFonts w:eastAsia="仿宋_GB2312"/>
                <w:sz w:val="30"/>
                <w:szCs w:val="30"/>
              </w:rPr>
              <w:t>原料用途企业实地调研。</w:t>
            </w:r>
          </w:p>
        </w:tc>
      </w:tr>
      <w:tr w:rsidR="009F486F">
        <w:trPr>
          <w:cantSplit/>
          <w:trHeight w:val="780"/>
        </w:trPr>
        <w:tc>
          <w:tcPr>
            <w:tcW w:w="2523" w:type="dxa"/>
            <w:vAlign w:val="center"/>
          </w:tcPr>
          <w:p w:rsidR="009F486F" w:rsidRDefault="006905E6">
            <w:pPr>
              <w:pStyle w:val="30"/>
              <w:spacing w:before="0" w:after="0"/>
              <w:ind w:firstLine="0"/>
              <w:rPr>
                <w:rFonts w:eastAsia="仿宋_GB2312"/>
                <w:sz w:val="30"/>
                <w:szCs w:val="30"/>
              </w:rPr>
            </w:pPr>
            <w:r>
              <w:rPr>
                <w:rFonts w:eastAsia="仿宋_GB2312"/>
                <w:sz w:val="30"/>
                <w:szCs w:val="30"/>
              </w:rPr>
              <w:t>合同签署后</w:t>
            </w:r>
            <w:r>
              <w:rPr>
                <w:rFonts w:eastAsia="仿宋_GB2312"/>
                <w:sz w:val="30"/>
                <w:szCs w:val="30"/>
              </w:rPr>
              <w:t>120</w:t>
            </w:r>
            <w:r>
              <w:rPr>
                <w:rFonts w:eastAsia="仿宋_GB2312"/>
                <w:sz w:val="30"/>
                <w:szCs w:val="30"/>
              </w:rPr>
              <w:t>个工作日内</w:t>
            </w:r>
          </w:p>
        </w:tc>
        <w:tc>
          <w:tcPr>
            <w:tcW w:w="6593" w:type="dxa"/>
            <w:vAlign w:val="center"/>
          </w:tcPr>
          <w:p w:rsidR="009F486F" w:rsidRDefault="006905E6">
            <w:pPr>
              <w:pStyle w:val="30"/>
              <w:tabs>
                <w:tab w:val="left" w:pos="417"/>
              </w:tabs>
              <w:spacing w:before="0" w:after="0"/>
              <w:ind w:left="-6" w:firstLine="0"/>
              <w:rPr>
                <w:rFonts w:eastAsia="仿宋_GB2312"/>
                <w:sz w:val="30"/>
                <w:szCs w:val="30"/>
              </w:rPr>
            </w:pPr>
            <w:r>
              <w:rPr>
                <w:rFonts w:eastAsia="仿宋_GB2312"/>
                <w:sz w:val="30"/>
                <w:szCs w:val="30"/>
              </w:rPr>
              <w:t>提交</w:t>
            </w:r>
            <w:r>
              <w:rPr>
                <w:rFonts w:eastAsia="仿宋_GB2312"/>
                <w:sz w:val="30"/>
                <w:szCs w:val="30"/>
              </w:rPr>
              <w:t>HCFCs</w:t>
            </w:r>
            <w:r>
              <w:rPr>
                <w:rFonts w:eastAsia="仿宋_GB2312"/>
                <w:sz w:val="30"/>
                <w:szCs w:val="30"/>
              </w:rPr>
              <w:t>原料用途调研报告初稿。</w:t>
            </w:r>
          </w:p>
        </w:tc>
      </w:tr>
      <w:tr w:rsidR="009F486F">
        <w:trPr>
          <w:cantSplit/>
          <w:trHeight w:val="780"/>
        </w:trPr>
        <w:tc>
          <w:tcPr>
            <w:tcW w:w="2523" w:type="dxa"/>
            <w:vAlign w:val="center"/>
          </w:tcPr>
          <w:p w:rsidR="009F486F" w:rsidRDefault="006905E6">
            <w:pPr>
              <w:pStyle w:val="30"/>
              <w:spacing w:before="0" w:after="0"/>
              <w:ind w:firstLine="0"/>
              <w:rPr>
                <w:rFonts w:eastAsia="仿宋_GB2312"/>
                <w:sz w:val="30"/>
                <w:szCs w:val="30"/>
              </w:rPr>
            </w:pPr>
            <w:r>
              <w:rPr>
                <w:rFonts w:eastAsia="仿宋_GB2312"/>
                <w:sz w:val="30"/>
                <w:szCs w:val="30"/>
              </w:rPr>
              <w:t>2026</w:t>
            </w:r>
            <w:r>
              <w:rPr>
                <w:rFonts w:eastAsia="仿宋_GB2312"/>
                <w:sz w:val="30"/>
                <w:szCs w:val="30"/>
              </w:rPr>
              <w:t>年</w:t>
            </w:r>
            <w:r>
              <w:rPr>
                <w:rFonts w:eastAsia="仿宋_GB2312"/>
                <w:sz w:val="30"/>
                <w:szCs w:val="30"/>
              </w:rPr>
              <w:t>9</w:t>
            </w:r>
            <w:r>
              <w:rPr>
                <w:rFonts w:eastAsia="仿宋_GB2312"/>
                <w:sz w:val="30"/>
                <w:szCs w:val="30"/>
              </w:rPr>
              <w:t>月</w:t>
            </w:r>
            <w:r>
              <w:rPr>
                <w:rFonts w:eastAsia="仿宋_GB2312"/>
                <w:sz w:val="30"/>
                <w:szCs w:val="30"/>
              </w:rPr>
              <w:t>10</w:t>
            </w:r>
            <w:r>
              <w:rPr>
                <w:rFonts w:eastAsia="仿宋_GB2312"/>
                <w:sz w:val="30"/>
                <w:szCs w:val="30"/>
              </w:rPr>
              <w:t>日前</w:t>
            </w:r>
          </w:p>
        </w:tc>
        <w:tc>
          <w:tcPr>
            <w:tcW w:w="6593" w:type="dxa"/>
            <w:vAlign w:val="center"/>
          </w:tcPr>
          <w:p w:rsidR="009F486F" w:rsidRDefault="006905E6">
            <w:pPr>
              <w:pStyle w:val="30"/>
              <w:tabs>
                <w:tab w:val="left" w:pos="417"/>
              </w:tabs>
              <w:spacing w:before="0" w:after="0"/>
              <w:ind w:left="-6" w:firstLine="0"/>
              <w:rPr>
                <w:rFonts w:eastAsia="仿宋_GB2312"/>
                <w:sz w:val="30"/>
                <w:szCs w:val="30"/>
              </w:rPr>
            </w:pPr>
            <w:r>
              <w:rPr>
                <w:rFonts w:eastAsia="仿宋_GB2312"/>
                <w:sz w:val="30"/>
                <w:szCs w:val="30"/>
              </w:rPr>
              <w:t>提交</w:t>
            </w:r>
            <w:r>
              <w:rPr>
                <w:rFonts w:eastAsia="仿宋_GB2312"/>
                <w:sz w:val="30"/>
                <w:szCs w:val="30"/>
              </w:rPr>
              <w:t>HCFCs</w:t>
            </w:r>
            <w:r>
              <w:rPr>
                <w:rFonts w:eastAsia="仿宋_GB2312"/>
                <w:sz w:val="30"/>
                <w:szCs w:val="30"/>
              </w:rPr>
              <w:t>原料用途调研报告终稿，执行摘要及其它所需文件。</w:t>
            </w:r>
          </w:p>
        </w:tc>
      </w:tr>
    </w:tbl>
    <w:p w:rsidR="009F486F" w:rsidRDefault="006905E6">
      <w:pPr>
        <w:spacing w:after="0" w:line="580" w:lineRule="exact"/>
        <w:rPr>
          <w:rFonts w:eastAsia="仿宋_GB2312"/>
          <w:b/>
          <w:sz w:val="30"/>
          <w:szCs w:val="30"/>
        </w:rPr>
      </w:pPr>
      <w:r>
        <w:rPr>
          <w:rFonts w:eastAsia="仿宋_GB2312"/>
          <w:b/>
          <w:sz w:val="30"/>
          <w:szCs w:val="30"/>
        </w:rPr>
        <w:t>2</w:t>
      </w:r>
      <w:r>
        <w:rPr>
          <w:rFonts w:eastAsia="仿宋_GB2312"/>
          <w:b/>
          <w:sz w:val="30"/>
          <w:szCs w:val="30"/>
        </w:rPr>
        <w:t>）</w:t>
      </w:r>
      <w:r>
        <w:rPr>
          <w:rFonts w:eastAsia="仿宋_GB2312"/>
          <w:b/>
          <w:sz w:val="30"/>
          <w:szCs w:val="30"/>
        </w:rPr>
        <w:t>2026</w:t>
      </w:r>
      <w:r>
        <w:rPr>
          <w:rFonts w:eastAsia="仿宋_GB2312"/>
          <w:b/>
          <w:sz w:val="30"/>
          <w:szCs w:val="30"/>
        </w:rPr>
        <w:t>年调研</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23"/>
        <w:gridCol w:w="6593"/>
      </w:tblGrid>
      <w:tr w:rsidR="009F486F">
        <w:trPr>
          <w:trHeight w:val="419"/>
        </w:trPr>
        <w:tc>
          <w:tcPr>
            <w:tcW w:w="2523" w:type="dxa"/>
            <w:vAlign w:val="center"/>
          </w:tcPr>
          <w:p w:rsidR="009F486F" w:rsidRDefault="006905E6">
            <w:pPr>
              <w:pStyle w:val="30"/>
              <w:spacing w:before="0" w:after="0"/>
              <w:ind w:firstLine="0"/>
              <w:jc w:val="center"/>
              <w:rPr>
                <w:rFonts w:eastAsia="仿宋_GB2312"/>
                <w:b/>
                <w:sz w:val="30"/>
                <w:szCs w:val="30"/>
              </w:rPr>
            </w:pPr>
            <w:r>
              <w:rPr>
                <w:rFonts w:eastAsia="仿宋_GB2312"/>
                <w:b/>
                <w:sz w:val="30"/>
                <w:szCs w:val="30"/>
              </w:rPr>
              <w:t>时间节点</w:t>
            </w:r>
          </w:p>
        </w:tc>
        <w:tc>
          <w:tcPr>
            <w:tcW w:w="6593" w:type="dxa"/>
            <w:vAlign w:val="center"/>
          </w:tcPr>
          <w:p w:rsidR="009F486F" w:rsidRDefault="006905E6">
            <w:pPr>
              <w:pStyle w:val="30"/>
              <w:spacing w:before="0" w:after="0"/>
              <w:ind w:firstLine="0"/>
              <w:jc w:val="center"/>
              <w:rPr>
                <w:rFonts w:eastAsia="仿宋_GB2312"/>
                <w:b/>
                <w:sz w:val="30"/>
                <w:szCs w:val="30"/>
              </w:rPr>
            </w:pPr>
            <w:r>
              <w:rPr>
                <w:rFonts w:eastAsia="仿宋_GB2312"/>
                <w:b/>
                <w:sz w:val="30"/>
                <w:szCs w:val="30"/>
              </w:rPr>
              <w:t>工作内容</w:t>
            </w:r>
          </w:p>
        </w:tc>
      </w:tr>
      <w:tr w:rsidR="009F486F">
        <w:trPr>
          <w:cantSplit/>
          <w:trHeight w:val="782"/>
        </w:trPr>
        <w:tc>
          <w:tcPr>
            <w:tcW w:w="2523" w:type="dxa"/>
            <w:vAlign w:val="center"/>
          </w:tcPr>
          <w:p w:rsidR="009F486F" w:rsidRDefault="006905E6">
            <w:pPr>
              <w:pStyle w:val="30"/>
              <w:spacing w:before="0" w:after="0"/>
              <w:ind w:firstLine="0"/>
              <w:rPr>
                <w:rFonts w:eastAsia="仿宋_GB2312"/>
                <w:sz w:val="30"/>
                <w:szCs w:val="30"/>
              </w:rPr>
            </w:pPr>
            <w:r>
              <w:rPr>
                <w:rFonts w:eastAsia="仿宋_GB2312"/>
                <w:sz w:val="30"/>
                <w:szCs w:val="30"/>
              </w:rPr>
              <w:t>2027</w:t>
            </w:r>
            <w:r>
              <w:rPr>
                <w:rFonts w:eastAsia="仿宋_GB2312"/>
                <w:sz w:val="30"/>
                <w:szCs w:val="30"/>
              </w:rPr>
              <w:t>年</w:t>
            </w:r>
            <w:r>
              <w:rPr>
                <w:rFonts w:eastAsia="仿宋_GB2312"/>
                <w:sz w:val="30"/>
                <w:szCs w:val="30"/>
              </w:rPr>
              <w:t>3</w:t>
            </w:r>
            <w:r>
              <w:rPr>
                <w:rFonts w:eastAsia="仿宋_GB2312"/>
                <w:sz w:val="30"/>
                <w:szCs w:val="30"/>
              </w:rPr>
              <w:t>月</w:t>
            </w:r>
            <w:r>
              <w:rPr>
                <w:rFonts w:eastAsia="仿宋_GB2312"/>
                <w:sz w:val="30"/>
                <w:szCs w:val="30"/>
              </w:rPr>
              <w:t>1</w:t>
            </w:r>
            <w:r>
              <w:rPr>
                <w:rFonts w:eastAsia="仿宋_GB2312"/>
                <w:sz w:val="30"/>
                <w:szCs w:val="30"/>
              </w:rPr>
              <w:t>日后</w:t>
            </w:r>
            <w:r>
              <w:rPr>
                <w:rFonts w:eastAsia="仿宋_GB2312"/>
                <w:sz w:val="30"/>
                <w:szCs w:val="30"/>
              </w:rPr>
              <w:t>30</w:t>
            </w:r>
            <w:r>
              <w:rPr>
                <w:rFonts w:eastAsia="仿宋_GB2312"/>
                <w:sz w:val="30"/>
                <w:szCs w:val="30"/>
              </w:rPr>
              <w:t>个工作日内</w:t>
            </w:r>
          </w:p>
        </w:tc>
        <w:tc>
          <w:tcPr>
            <w:tcW w:w="6593" w:type="dxa"/>
            <w:vAlign w:val="center"/>
          </w:tcPr>
          <w:p w:rsidR="009F486F" w:rsidRDefault="006905E6">
            <w:pPr>
              <w:pStyle w:val="30"/>
              <w:tabs>
                <w:tab w:val="left" w:pos="417"/>
              </w:tabs>
              <w:spacing w:before="0" w:after="0"/>
              <w:ind w:left="-6" w:firstLine="0"/>
              <w:jc w:val="left"/>
              <w:rPr>
                <w:rFonts w:eastAsia="仿宋_GB2312"/>
                <w:sz w:val="30"/>
                <w:szCs w:val="30"/>
              </w:rPr>
            </w:pPr>
            <w:r>
              <w:rPr>
                <w:rFonts w:eastAsia="仿宋_GB2312"/>
                <w:sz w:val="30"/>
                <w:szCs w:val="30"/>
              </w:rPr>
              <w:t>提交实地调研</w:t>
            </w:r>
            <w:r>
              <w:rPr>
                <w:rFonts w:eastAsia="仿宋_GB2312"/>
                <w:sz w:val="30"/>
                <w:szCs w:val="30"/>
              </w:rPr>
              <w:t>HCFCs</w:t>
            </w:r>
            <w:r>
              <w:rPr>
                <w:rFonts w:eastAsia="仿宋_GB2312"/>
                <w:sz w:val="30"/>
                <w:szCs w:val="30"/>
              </w:rPr>
              <w:t>原料用途企业清单及设计的调研问卷模板。进行调研问卷的编制、分发和收集。</w:t>
            </w:r>
          </w:p>
        </w:tc>
      </w:tr>
      <w:tr w:rsidR="009F486F">
        <w:trPr>
          <w:cantSplit/>
          <w:trHeight w:val="782"/>
        </w:trPr>
        <w:tc>
          <w:tcPr>
            <w:tcW w:w="2523" w:type="dxa"/>
            <w:vAlign w:val="center"/>
          </w:tcPr>
          <w:p w:rsidR="009F486F" w:rsidRDefault="006905E6">
            <w:pPr>
              <w:pStyle w:val="30"/>
              <w:spacing w:before="0" w:after="0"/>
              <w:ind w:firstLine="0"/>
              <w:rPr>
                <w:rFonts w:eastAsia="仿宋_GB2312"/>
                <w:sz w:val="30"/>
                <w:szCs w:val="30"/>
              </w:rPr>
            </w:pPr>
            <w:r>
              <w:rPr>
                <w:rFonts w:eastAsia="仿宋_GB2312"/>
                <w:sz w:val="30"/>
                <w:szCs w:val="30"/>
              </w:rPr>
              <w:t>2027</w:t>
            </w:r>
            <w:r>
              <w:rPr>
                <w:rFonts w:eastAsia="仿宋_GB2312"/>
                <w:sz w:val="30"/>
                <w:szCs w:val="30"/>
              </w:rPr>
              <w:t>年</w:t>
            </w:r>
            <w:r>
              <w:rPr>
                <w:rFonts w:eastAsia="仿宋_GB2312"/>
                <w:sz w:val="30"/>
                <w:szCs w:val="30"/>
              </w:rPr>
              <w:t>3</w:t>
            </w:r>
            <w:r>
              <w:rPr>
                <w:rFonts w:eastAsia="仿宋_GB2312"/>
                <w:sz w:val="30"/>
                <w:szCs w:val="30"/>
              </w:rPr>
              <w:t>月</w:t>
            </w:r>
            <w:r>
              <w:rPr>
                <w:rFonts w:eastAsia="仿宋_GB2312"/>
                <w:sz w:val="30"/>
                <w:szCs w:val="30"/>
              </w:rPr>
              <w:t>1</w:t>
            </w:r>
            <w:r>
              <w:rPr>
                <w:rFonts w:eastAsia="仿宋_GB2312"/>
                <w:sz w:val="30"/>
                <w:szCs w:val="30"/>
              </w:rPr>
              <w:t>日后</w:t>
            </w:r>
            <w:r>
              <w:rPr>
                <w:rFonts w:eastAsia="仿宋_GB2312"/>
                <w:sz w:val="30"/>
                <w:szCs w:val="30"/>
              </w:rPr>
              <w:t>90</w:t>
            </w:r>
            <w:r>
              <w:rPr>
                <w:rFonts w:eastAsia="仿宋_GB2312"/>
                <w:sz w:val="30"/>
                <w:szCs w:val="30"/>
              </w:rPr>
              <w:t>个工作日内</w:t>
            </w:r>
          </w:p>
        </w:tc>
        <w:tc>
          <w:tcPr>
            <w:tcW w:w="6593" w:type="dxa"/>
            <w:vAlign w:val="center"/>
          </w:tcPr>
          <w:p w:rsidR="009F486F" w:rsidRDefault="006905E6">
            <w:pPr>
              <w:pStyle w:val="30"/>
              <w:tabs>
                <w:tab w:val="left" w:pos="417"/>
              </w:tabs>
              <w:spacing w:before="0" w:after="0"/>
              <w:ind w:left="-6" w:firstLine="0"/>
              <w:jc w:val="left"/>
              <w:rPr>
                <w:rFonts w:eastAsia="仿宋_GB2312"/>
                <w:sz w:val="30"/>
                <w:szCs w:val="30"/>
              </w:rPr>
            </w:pPr>
            <w:r>
              <w:rPr>
                <w:rFonts w:eastAsia="仿宋_GB2312"/>
                <w:sz w:val="30"/>
                <w:szCs w:val="30"/>
              </w:rPr>
              <w:t>完成</w:t>
            </w:r>
            <w:r>
              <w:rPr>
                <w:rFonts w:eastAsia="仿宋_GB2312"/>
                <w:sz w:val="30"/>
                <w:szCs w:val="30"/>
              </w:rPr>
              <w:t>HCFCs</w:t>
            </w:r>
            <w:r>
              <w:rPr>
                <w:rFonts w:eastAsia="仿宋_GB2312"/>
                <w:sz w:val="30"/>
                <w:szCs w:val="30"/>
              </w:rPr>
              <w:t>原料用途企业实地调研。</w:t>
            </w:r>
          </w:p>
        </w:tc>
      </w:tr>
      <w:tr w:rsidR="009F486F">
        <w:trPr>
          <w:cantSplit/>
          <w:trHeight w:val="782"/>
        </w:trPr>
        <w:tc>
          <w:tcPr>
            <w:tcW w:w="2523" w:type="dxa"/>
            <w:vAlign w:val="center"/>
          </w:tcPr>
          <w:p w:rsidR="009F486F" w:rsidRDefault="006905E6">
            <w:pPr>
              <w:pStyle w:val="30"/>
              <w:spacing w:before="0" w:after="0"/>
              <w:ind w:firstLine="0"/>
              <w:rPr>
                <w:rFonts w:eastAsia="仿宋_GB2312"/>
                <w:sz w:val="30"/>
                <w:szCs w:val="30"/>
              </w:rPr>
            </w:pPr>
            <w:r>
              <w:rPr>
                <w:rFonts w:eastAsia="仿宋_GB2312"/>
                <w:sz w:val="30"/>
                <w:szCs w:val="30"/>
              </w:rPr>
              <w:t>2027</w:t>
            </w:r>
            <w:r>
              <w:rPr>
                <w:rFonts w:eastAsia="仿宋_GB2312"/>
                <w:sz w:val="30"/>
                <w:szCs w:val="30"/>
              </w:rPr>
              <w:t>年</w:t>
            </w:r>
            <w:r>
              <w:rPr>
                <w:rFonts w:eastAsia="仿宋_GB2312"/>
                <w:sz w:val="30"/>
                <w:szCs w:val="30"/>
              </w:rPr>
              <w:t>3</w:t>
            </w:r>
            <w:r>
              <w:rPr>
                <w:rFonts w:eastAsia="仿宋_GB2312"/>
                <w:sz w:val="30"/>
                <w:szCs w:val="30"/>
              </w:rPr>
              <w:t>月</w:t>
            </w:r>
            <w:r>
              <w:rPr>
                <w:rFonts w:eastAsia="仿宋_GB2312"/>
                <w:sz w:val="30"/>
                <w:szCs w:val="30"/>
              </w:rPr>
              <w:t>1</w:t>
            </w:r>
            <w:r>
              <w:rPr>
                <w:rFonts w:eastAsia="仿宋_GB2312"/>
                <w:sz w:val="30"/>
                <w:szCs w:val="30"/>
              </w:rPr>
              <w:t>日后</w:t>
            </w:r>
            <w:r>
              <w:rPr>
                <w:rFonts w:eastAsia="仿宋_GB2312"/>
                <w:sz w:val="30"/>
                <w:szCs w:val="30"/>
              </w:rPr>
              <w:t>120</w:t>
            </w:r>
            <w:r>
              <w:rPr>
                <w:rFonts w:eastAsia="仿宋_GB2312"/>
                <w:sz w:val="30"/>
                <w:szCs w:val="30"/>
              </w:rPr>
              <w:t>个工作日内</w:t>
            </w:r>
          </w:p>
        </w:tc>
        <w:tc>
          <w:tcPr>
            <w:tcW w:w="6593" w:type="dxa"/>
            <w:vAlign w:val="center"/>
          </w:tcPr>
          <w:p w:rsidR="009F486F" w:rsidRDefault="006905E6">
            <w:pPr>
              <w:pStyle w:val="30"/>
              <w:tabs>
                <w:tab w:val="left" w:pos="417"/>
              </w:tabs>
              <w:spacing w:before="0" w:after="0"/>
              <w:ind w:left="-6" w:firstLine="0"/>
              <w:rPr>
                <w:rFonts w:eastAsia="仿宋_GB2312"/>
                <w:sz w:val="30"/>
                <w:szCs w:val="30"/>
              </w:rPr>
            </w:pPr>
            <w:r>
              <w:rPr>
                <w:rFonts w:eastAsia="仿宋_GB2312"/>
                <w:sz w:val="30"/>
                <w:szCs w:val="30"/>
              </w:rPr>
              <w:t>提交</w:t>
            </w:r>
            <w:r>
              <w:rPr>
                <w:rFonts w:eastAsia="仿宋_GB2312"/>
                <w:sz w:val="30"/>
                <w:szCs w:val="30"/>
              </w:rPr>
              <w:t>HCFCs</w:t>
            </w:r>
            <w:r>
              <w:rPr>
                <w:rFonts w:eastAsia="仿宋_GB2312"/>
                <w:sz w:val="30"/>
                <w:szCs w:val="30"/>
              </w:rPr>
              <w:t>原料用途调研报告初稿。</w:t>
            </w:r>
          </w:p>
        </w:tc>
      </w:tr>
      <w:tr w:rsidR="009F486F">
        <w:trPr>
          <w:cantSplit/>
          <w:trHeight w:val="782"/>
        </w:trPr>
        <w:tc>
          <w:tcPr>
            <w:tcW w:w="2523" w:type="dxa"/>
            <w:vAlign w:val="center"/>
          </w:tcPr>
          <w:p w:rsidR="009F486F" w:rsidRDefault="006905E6">
            <w:pPr>
              <w:pStyle w:val="30"/>
              <w:spacing w:before="0" w:after="0"/>
              <w:ind w:firstLine="0"/>
              <w:rPr>
                <w:rFonts w:eastAsia="仿宋_GB2312"/>
                <w:sz w:val="30"/>
                <w:szCs w:val="30"/>
              </w:rPr>
            </w:pPr>
            <w:r>
              <w:rPr>
                <w:rFonts w:eastAsia="仿宋_GB2312"/>
                <w:sz w:val="30"/>
                <w:szCs w:val="30"/>
              </w:rPr>
              <w:t>2027</w:t>
            </w:r>
            <w:r>
              <w:rPr>
                <w:rFonts w:eastAsia="仿宋_GB2312"/>
                <w:sz w:val="30"/>
                <w:szCs w:val="30"/>
              </w:rPr>
              <w:t>年</w:t>
            </w:r>
            <w:r>
              <w:rPr>
                <w:rFonts w:eastAsia="仿宋_GB2312"/>
                <w:sz w:val="30"/>
                <w:szCs w:val="30"/>
              </w:rPr>
              <w:t>9</w:t>
            </w:r>
            <w:r>
              <w:rPr>
                <w:rFonts w:eastAsia="仿宋_GB2312"/>
                <w:sz w:val="30"/>
                <w:szCs w:val="30"/>
              </w:rPr>
              <w:t>月</w:t>
            </w:r>
            <w:r>
              <w:rPr>
                <w:rFonts w:eastAsia="仿宋_GB2312"/>
                <w:sz w:val="30"/>
                <w:szCs w:val="30"/>
              </w:rPr>
              <w:t>10</w:t>
            </w:r>
            <w:r>
              <w:rPr>
                <w:rFonts w:eastAsia="仿宋_GB2312"/>
                <w:sz w:val="30"/>
                <w:szCs w:val="30"/>
              </w:rPr>
              <w:t>日前</w:t>
            </w:r>
          </w:p>
        </w:tc>
        <w:tc>
          <w:tcPr>
            <w:tcW w:w="6593" w:type="dxa"/>
            <w:vAlign w:val="center"/>
          </w:tcPr>
          <w:p w:rsidR="009F486F" w:rsidRDefault="006905E6">
            <w:pPr>
              <w:pStyle w:val="30"/>
              <w:tabs>
                <w:tab w:val="left" w:pos="417"/>
              </w:tabs>
              <w:spacing w:before="0" w:after="0"/>
              <w:ind w:left="-6" w:firstLine="0"/>
              <w:rPr>
                <w:rFonts w:eastAsia="仿宋_GB2312"/>
                <w:sz w:val="30"/>
                <w:szCs w:val="30"/>
              </w:rPr>
            </w:pPr>
            <w:r>
              <w:rPr>
                <w:rFonts w:eastAsia="仿宋_GB2312"/>
                <w:sz w:val="30"/>
                <w:szCs w:val="30"/>
              </w:rPr>
              <w:t>提交</w:t>
            </w:r>
            <w:r>
              <w:rPr>
                <w:rFonts w:eastAsia="仿宋_GB2312"/>
                <w:sz w:val="30"/>
                <w:szCs w:val="30"/>
              </w:rPr>
              <w:t>HCFCs</w:t>
            </w:r>
            <w:r>
              <w:rPr>
                <w:rFonts w:eastAsia="仿宋_GB2312"/>
                <w:sz w:val="30"/>
                <w:szCs w:val="30"/>
              </w:rPr>
              <w:t>原料用途调研报告终稿，执行摘要及其它所需文件。</w:t>
            </w:r>
          </w:p>
        </w:tc>
      </w:tr>
    </w:tbl>
    <w:p w:rsidR="009F486F" w:rsidRDefault="006905E6">
      <w:pPr>
        <w:spacing w:after="0" w:line="580" w:lineRule="exact"/>
        <w:ind w:firstLineChars="200" w:firstLine="600"/>
        <w:rPr>
          <w:rFonts w:eastAsia="黑体"/>
          <w:sz w:val="30"/>
          <w:szCs w:val="30"/>
        </w:rPr>
      </w:pPr>
      <w:r>
        <w:rPr>
          <w:rFonts w:eastAsia="黑体"/>
          <w:sz w:val="30"/>
          <w:szCs w:val="30"/>
        </w:rPr>
        <w:t>六、采购方式</w:t>
      </w:r>
    </w:p>
    <w:p w:rsidR="009F486F" w:rsidRDefault="006905E6">
      <w:pPr>
        <w:pStyle w:val="ac"/>
        <w:spacing w:after="0" w:line="580" w:lineRule="exact"/>
        <w:ind w:firstLineChars="200" w:firstLine="600"/>
        <w:rPr>
          <w:rFonts w:eastAsia="仿宋_GB2312"/>
          <w:sz w:val="30"/>
          <w:szCs w:val="30"/>
        </w:rPr>
      </w:pPr>
      <w:r>
        <w:rPr>
          <w:rFonts w:eastAsia="仿宋_GB2312"/>
          <w:sz w:val="30"/>
          <w:szCs w:val="30"/>
        </w:rPr>
        <w:t>根据顾问的资质（</w:t>
      </w:r>
      <w:r>
        <w:rPr>
          <w:rFonts w:eastAsia="仿宋_GB2312"/>
          <w:sz w:val="30"/>
          <w:szCs w:val="30"/>
        </w:rPr>
        <w:t>CQS</w:t>
      </w:r>
      <w:r>
        <w:rPr>
          <w:rFonts w:eastAsia="仿宋_GB2312"/>
          <w:sz w:val="30"/>
          <w:szCs w:val="30"/>
        </w:rPr>
        <w:t>）选择咨询机构。咨询机构需成立一个专家工作组来承担本工作大纲中所规定的工作任务。顾问团队必须由合格的工作人员和专家团队组成，应配备一个经验丰富的组长以及至少</w:t>
      </w:r>
      <w:r>
        <w:rPr>
          <w:rFonts w:eastAsia="仿宋_GB2312"/>
          <w:sz w:val="30"/>
          <w:szCs w:val="30"/>
        </w:rPr>
        <w:t>3</w:t>
      </w:r>
      <w:r>
        <w:rPr>
          <w:rFonts w:eastAsia="仿宋_GB2312"/>
          <w:sz w:val="30"/>
          <w:szCs w:val="30"/>
        </w:rPr>
        <w:t>名专家。顾问团队必须有充足的时间投入到任务中，以便按时提交所需的工作成果。</w:t>
      </w:r>
    </w:p>
    <w:p w:rsidR="009F486F" w:rsidRDefault="006905E6">
      <w:pPr>
        <w:pStyle w:val="ac"/>
        <w:spacing w:after="0" w:line="580" w:lineRule="exact"/>
        <w:ind w:firstLineChars="200" w:firstLine="600"/>
        <w:rPr>
          <w:rFonts w:eastAsia="黑体"/>
          <w:sz w:val="30"/>
          <w:szCs w:val="30"/>
        </w:rPr>
      </w:pPr>
      <w:r>
        <w:rPr>
          <w:rFonts w:eastAsia="黑体"/>
          <w:sz w:val="30"/>
          <w:szCs w:val="30"/>
        </w:rPr>
        <w:lastRenderedPageBreak/>
        <w:t>七、顾问资质</w:t>
      </w:r>
    </w:p>
    <w:p w:rsidR="009F486F" w:rsidRDefault="006905E6">
      <w:pPr>
        <w:pStyle w:val="ac"/>
        <w:numPr>
          <w:ilvl w:val="255"/>
          <w:numId w:val="0"/>
        </w:numPr>
        <w:spacing w:after="0" w:line="580" w:lineRule="exact"/>
        <w:ind w:firstLine="480"/>
        <w:rPr>
          <w:rFonts w:eastAsia="仿宋_GB2312"/>
          <w:b/>
          <w:bCs/>
          <w:sz w:val="30"/>
          <w:szCs w:val="30"/>
          <w:u w:val="single"/>
        </w:rPr>
      </w:pPr>
      <w:r>
        <w:rPr>
          <w:rFonts w:eastAsia="仿宋_GB2312"/>
          <w:b/>
          <w:bCs/>
          <w:sz w:val="30"/>
          <w:szCs w:val="30"/>
          <w:u w:val="single"/>
        </w:rPr>
        <w:t>咨询机构应至少满足以下要求：</w:t>
      </w:r>
    </w:p>
    <w:p w:rsidR="009F486F" w:rsidRDefault="006905E6">
      <w:pPr>
        <w:pStyle w:val="ac"/>
        <w:numPr>
          <w:ilvl w:val="255"/>
          <w:numId w:val="0"/>
        </w:numPr>
        <w:spacing w:after="0" w:line="580" w:lineRule="exact"/>
        <w:ind w:firstLineChars="200" w:firstLine="600"/>
        <w:rPr>
          <w:rFonts w:eastAsia="仿宋_GB2312"/>
          <w:sz w:val="30"/>
          <w:szCs w:val="30"/>
        </w:rPr>
      </w:pPr>
      <w:r>
        <w:rPr>
          <w:rFonts w:eastAsia="仿宋_GB2312"/>
          <w:sz w:val="30"/>
          <w:szCs w:val="30"/>
        </w:rPr>
        <w:t>1</w:t>
      </w:r>
      <w:r>
        <w:rPr>
          <w:rFonts w:eastAsia="仿宋_GB2312"/>
          <w:sz w:val="30"/>
          <w:szCs w:val="30"/>
        </w:rPr>
        <w:t>、必须熟悉化工行业，至少有五年化工、技术或类似项目实施的经验和背景；</w:t>
      </w:r>
    </w:p>
    <w:p w:rsidR="009F486F" w:rsidRDefault="006905E6">
      <w:pPr>
        <w:pStyle w:val="ac"/>
        <w:numPr>
          <w:ilvl w:val="255"/>
          <w:numId w:val="0"/>
        </w:numPr>
        <w:spacing w:after="0" w:line="580" w:lineRule="exact"/>
        <w:ind w:firstLineChars="200" w:firstLine="600"/>
        <w:rPr>
          <w:rFonts w:eastAsia="仿宋_GB2312"/>
          <w:sz w:val="30"/>
          <w:szCs w:val="30"/>
        </w:rPr>
      </w:pPr>
      <w:r>
        <w:rPr>
          <w:rFonts w:eastAsia="仿宋_GB2312"/>
          <w:sz w:val="30"/>
          <w:szCs w:val="30"/>
        </w:rPr>
        <w:t>2</w:t>
      </w:r>
      <w:r>
        <w:rPr>
          <w:rFonts w:eastAsia="仿宋_GB2312"/>
          <w:sz w:val="30"/>
          <w:szCs w:val="30"/>
        </w:rPr>
        <w:t>、具有丰富的化工行业数据和信息收集经验；</w:t>
      </w:r>
    </w:p>
    <w:p w:rsidR="009F486F" w:rsidRDefault="006905E6">
      <w:pPr>
        <w:pStyle w:val="ac"/>
        <w:numPr>
          <w:ilvl w:val="255"/>
          <w:numId w:val="0"/>
        </w:numPr>
        <w:spacing w:after="0" w:line="580" w:lineRule="exact"/>
        <w:ind w:firstLineChars="200" w:firstLine="600"/>
        <w:rPr>
          <w:rFonts w:eastAsia="仿宋_GB2312"/>
          <w:sz w:val="30"/>
          <w:szCs w:val="30"/>
        </w:rPr>
      </w:pPr>
      <w:r>
        <w:rPr>
          <w:rFonts w:eastAsia="仿宋_GB2312"/>
          <w:sz w:val="30"/>
          <w:szCs w:val="30"/>
        </w:rPr>
        <w:t>3</w:t>
      </w:r>
      <w:r>
        <w:rPr>
          <w:rFonts w:eastAsia="仿宋_GB2312"/>
          <w:sz w:val="30"/>
          <w:szCs w:val="30"/>
        </w:rPr>
        <w:t>、了解化工行业的购销市场；</w:t>
      </w:r>
    </w:p>
    <w:p w:rsidR="009F486F" w:rsidRDefault="006905E6">
      <w:pPr>
        <w:pStyle w:val="ac"/>
        <w:numPr>
          <w:ilvl w:val="255"/>
          <w:numId w:val="0"/>
        </w:numPr>
        <w:spacing w:after="0" w:line="580" w:lineRule="exact"/>
        <w:ind w:firstLine="480"/>
        <w:rPr>
          <w:rFonts w:eastAsia="仿宋_GB2312"/>
          <w:b/>
          <w:bCs/>
          <w:sz w:val="30"/>
          <w:szCs w:val="30"/>
          <w:u w:val="single"/>
        </w:rPr>
      </w:pPr>
      <w:r>
        <w:rPr>
          <w:rFonts w:eastAsia="仿宋_GB2312"/>
          <w:b/>
          <w:bCs/>
          <w:sz w:val="30"/>
          <w:szCs w:val="30"/>
          <w:u w:val="single"/>
        </w:rPr>
        <w:t>核心成员应至少满足以下要求：</w:t>
      </w:r>
    </w:p>
    <w:p w:rsidR="009F486F" w:rsidRDefault="006905E6">
      <w:pPr>
        <w:pStyle w:val="ac"/>
        <w:numPr>
          <w:ilvl w:val="255"/>
          <w:numId w:val="0"/>
        </w:numPr>
        <w:spacing w:after="0" w:line="580" w:lineRule="exact"/>
        <w:ind w:firstLineChars="200" w:firstLine="600"/>
        <w:rPr>
          <w:rFonts w:eastAsia="仿宋_GB2312"/>
          <w:sz w:val="30"/>
          <w:szCs w:val="30"/>
        </w:rPr>
      </w:pPr>
      <w:r>
        <w:rPr>
          <w:rFonts w:eastAsia="仿宋_GB2312"/>
          <w:sz w:val="30"/>
          <w:szCs w:val="30"/>
        </w:rPr>
        <w:t>1</w:t>
      </w:r>
      <w:r>
        <w:rPr>
          <w:rFonts w:eastAsia="仿宋_GB2312"/>
          <w:sz w:val="30"/>
          <w:szCs w:val="30"/>
        </w:rPr>
        <w:t>、组长需要具备以下条件：</w:t>
      </w:r>
    </w:p>
    <w:p w:rsidR="009F486F" w:rsidRDefault="006905E6">
      <w:pPr>
        <w:pStyle w:val="ac"/>
        <w:numPr>
          <w:ilvl w:val="255"/>
          <w:numId w:val="0"/>
        </w:numPr>
        <w:spacing w:after="0" w:line="580" w:lineRule="exact"/>
        <w:ind w:firstLineChars="200" w:firstLine="600"/>
        <w:rPr>
          <w:rFonts w:eastAsia="仿宋_GB2312"/>
          <w:sz w:val="30"/>
          <w:szCs w:val="30"/>
        </w:rPr>
      </w:pPr>
      <w:r>
        <w:rPr>
          <w:rFonts w:eastAsia="仿宋_GB2312"/>
          <w:sz w:val="30"/>
          <w:szCs w:val="30"/>
        </w:rPr>
        <w:t>（</w:t>
      </w:r>
      <w:r>
        <w:rPr>
          <w:rFonts w:eastAsia="仿宋_GB2312"/>
          <w:sz w:val="30"/>
          <w:szCs w:val="30"/>
        </w:rPr>
        <w:t>1</w:t>
      </w:r>
      <w:r>
        <w:rPr>
          <w:rFonts w:eastAsia="仿宋_GB2312"/>
          <w:sz w:val="30"/>
          <w:szCs w:val="30"/>
        </w:rPr>
        <w:t>）具有</w:t>
      </w:r>
      <w:r>
        <w:rPr>
          <w:rFonts w:eastAsia="仿宋_GB2312"/>
          <w:sz w:val="30"/>
          <w:szCs w:val="30"/>
        </w:rPr>
        <w:t>6</w:t>
      </w:r>
      <w:r>
        <w:rPr>
          <w:rFonts w:eastAsia="仿宋_GB2312"/>
          <w:sz w:val="30"/>
          <w:szCs w:val="30"/>
        </w:rPr>
        <w:t>年以上相关工作经验，包括化工技术、化工、化学及项目管理等；</w:t>
      </w:r>
    </w:p>
    <w:p w:rsidR="009F486F" w:rsidRDefault="006905E6">
      <w:pPr>
        <w:pStyle w:val="ac"/>
        <w:numPr>
          <w:ilvl w:val="255"/>
          <w:numId w:val="0"/>
        </w:numPr>
        <w:spacing w:after="0" w:line="580" w:lineRule="exact"/>
        <w:ind w:firstLineChars="200" w:firstLine="600"/>
        <w:rPr>
          <w:rFonts w:eastAsia="仿宋_GB2312"/>
          <w:sz w:val="30"/>
          <w:szCs w:val="30"/>
        </w:rPr>
      </w:pPr>
      <w:r>
        <w:rPr>
          <w:rFonts w:eastAsia="仿宋_GB2312"/>
          <w:sz w:val="30"/>
          <w:szCs w:val="30"/>
        </w:rPr>
        <w:t>（</w:t>
      </w:r>
      <w:r>
        <w:rPr>
          <w:rFonts w:eastAsia="仿宋_GB2312"/>
          <w:sz w:val="30"/>
          <w:szCs w:val="30"/>
        </w:rPr>
        <w:t>2</w:t>
      </w:r>
      <w:r>
        <w:rPr>
          <w:rFonts w:eastAsia="仿宋_GB2312"/>
          <w:sz w:val="30"/>
          <w:szCs w:val="30"/>
        </w:rPr>
        <w:t>）熟悉《蒙特利尔议定书》关于采购和销售</w:t>
      </w:r>
      <w:r>
        <w:rPr>
          <w:rFonts w:eastAsia="仿宋_GB2312"/>
          <w:sz w:val="30"/>
          <w:szCs w:val="30"/>
        </w:rPr>
        <w:t>HCFCs</w:t>
      </w:r>
      <w:r>
        <w:rPr>
          <w:rFonts w:eastAsia="仿宋_GB2312"/>
          <w:sz w:val="30"/>
          <w:szCs w:val="30"/>
        </w:rPr>
        <w:t>的要求；</w:t>
      </w:r>
    </w:p>
    <w:p w:rsidR="009F486F" w:rsidRDefault="006905E6">
      <w:pPr>
        <w:pStyle w:val="ac"/>
        <w:numPr>
          <w:ilvl w:val="255"/>
          <w:numId w:val="0"/>
        </w:numPr>
        <w:spacing w:after="0" w:line="580" w:lineRule="exact"/>
        <w:ind w:firstLineChars="200" w:firstLine="600"/>
        <w:rPr>
          <w:rFonts w:eastAsia="仿宋_GB2312"/>
          <w:sz w:val="30"/>
          <w:szCs w:val="30"/>
        </w:rPr>
      </w:pPr>
      <w:r>
        <w:rPr>
          <w:rFonts w:eastAsia="仿宋_GB2312"/>
          <w:sz w:val="30"/>
          <w:szCs w:val="30"/>
        </w:rPr>
        <w:t>（</w:t>
      </w:r>
      <w:r>
        <w:rPr>
          <w:rFonts w:eastAsia="仿宋_GB2312"/>
          <w:sz w:val="30"/>
          <w:szCs w:val="30"/>
        </w:rPr>
        <w:t>3</w:t>
      </w:r>
      <w:r>
        <w:rPr>
          <w:rFonts w:eastAsia="仿宋_GB2312"/>
          <w:sz w:val="30"/>
          <w:szCs w:val="30"/>
        </w:rPr>
        <w:t>）熟悉国家</w:t>
      </w:r>
      <w:r>
        <w:rPr>
          <w:rFonts w:eastAsia="仿宋_GB2312"/>
          <w:sz w:val="30"/>
          <w:szCs w:val="30"/>
        </w:rPr>
        <w:t>ODS</w:t>
      </w:r>
      <w:r>
        <w:rPr>
          <w:rFonts w:eastAsia="仿宋_GB2312"/>
          <w:sz w:val="30"/>
          <w:szCs w:val="30"/>
        </w:rPr>
        <w:t>淘汰计划和国家</w:t>
      </w:r>
      <w:r>
        <w:rPr>
          <w:rFonts w:eastAsia="仿宋_GB2312"/>
          <w:sz w:val="30"/>
          <w:szCs w:val="30"/>
        </w:rPr>
        <w:t>ODS</w:t>
      </w:r>
      <w:r>
        <w:rPr>
          <w:rFonts w:eastAsia="仿宋_GB2312"/>
          <w:sz w:val="30"/>
          <w:szCs w:val="30"/>
        </w:rPr>
        <w:t>相关管理文件，尤其是中国的</w:t>
      </w:r>
      <w:r>
        <w:rPr>
          <w:rFonts w:eastAsia="仿宋_GB2312"/>
          <w:sz w:val="30"/>
          <w:szCs w:val="30"/>
        </w:rPr>
        <w:t>HCFCs</w:t>
      </w:r>
      <w:r>
        <w:rPr>
          <w:rFonts w:eastAsia="仿宋_GB2312"/>
          <w:sz w:val="30"/>
          <w:szCs w:val="30"/>
        </w:rPr>
        <w:t>淘汰战略和管理政策；</w:t>
      </w:r>
    </w:p>
    <w:p w:rsidR="009F486F" w:rsidRDefault="006905E6">
      <w:pPr>
        <w:pStyle w:val="ac"/>
        <w:numPr>
          <w:ilvl w:val="255"/>
          <w:numId w:val="0"/>
        </w:numPr>
        <w:spacing w:after="0" w:line="580" w:lineRule="exact"/>
        <w:ind w:firstLineChars="200" w:firstLine="600"/>
        <w:rPr>
          <w:rFonts w:eastAsia="仿宋_GB2312"/>
          <w:sz w:val="30"/>
          <w:szCs w:val="30"/>
        </w:rPr>
      </w:pPr>
      <w:r>
        <w:rPr>
          <w:rFonts w:eastAsia="仿宋_GB2312"/>
          <w:sz w:val="30"/>
          <w:szCs w:val="30"/>
        </w:rPr>
        <w:t>（</w:t>
      </w:r>
      <w:r>
        <w:rPr>
          <w:rFonts w:eastAsia="仿宋_GB2312"/>
          <w:sz w:val="30"/>
          <w:szCs w:val="30"/>
        </w:rPr>
        <w:t>4</w:t>
      </w:r>
      <w:r>
        <w:rPr>
          <w:rFonts w:eastAsia="仿宋_GB2312"/>
          <w:sz w:val="30"/>
          <w:szCs w:val="30"/>
        </w:rPr>
        <w:t>）具有管理类似调研项目的经验，并对项目结果的质量负责；</w:t>
      </w:r>
    </w:p>
    <w:p w:rsidR="009F486F" w:rsidRDefault="006905E6">
      <w:pPr>
        <w:pStyle w:val="ac"/>
        <w:numPr>
          <w:ilvl w:val="255"/>
          <w:numId w:val="0"/>
        </w:numPr>
        <w:spacing w:after="0" w:line="580" w:lineRule="exact"/>
        <w:ind w:firstLineChars="200" w:firstLine="600"/>
        <w:rPr>
          <w:rFonts w:eastAsia="仿宋_GB2312"/>
          <w:sz w:val="30"/>
          <w:szCs w:val="30"/>
        </w:rPr>
      </w:pPr>
      <w:r>
        <w:rPr>
          <w:rFonts w:eastAsia="仿宋_GB2312"/>
          <w:sz w:val="30"/>
          <w:szCs w:val="30"/>
        </w:rPr>
        <w:t>（</w:t>
      </w:r>
      <w:r>
        <w:rPr>
          <w:rFonts w:eastAsia="仿宋_GB2312"/>
          <w:sz w:val="30"/>
          <w:szCs w:val="30"/>
        </w:rPr>
        <w:t>5</w:t>
      </w:r>
      <w:r>
        <w:rPr>
          <w:rFonts w:eastAsia="仿宋_GB2312"/>
          <w:sz w:val="30"/>
          <w:szCs w:val="30"/>
        </w:rPr>
        <w:t>）预计工作周期：</w:t>
      </w:r>
      <w:r>
        <w:rPr>
          <w:rFonts w:eastAsia="仿宋_GB2312" w:hint="eastAsia"/>
          <w:sz w:val="30"/>
          <w:szCs w:val="30"/>
        </w:rPr>
        <w:t>200</w:t>
      </w:r>
      <w:r>
        <w:rPr>
          <w:rFonts w:eastAsia="仿宋_GB2312"/>
          <w:sz w:val="30"/>
          <w:szCs w:val="30"/>
        </w:rPr>
        <w:t>个工作日。</w:t>
      </w:r>
    </w:p>
    <w:p w:rsidR="009F486F" w:rsidRDefault="006905E6">
      <w:pPr>
        <w:pStyle w:val="ac"/>
        <w:numPr>
          <w:ilvl w:val="255"/>
          <w:numId w:val="0"/>
        </w:numPr>
        <w:spacing w:after="0" w:line="580" w:lineRule="exact"/>
        <w:ind w:firstLineChars="200" w:firstLine="600"/>
        <w:rPr>
          <w:rFonts w:eastAsia="仿宋_GB2312"/>
          <w:sz w:val="30"/>
          <w:szCs w:val="30"/>
        </w:rPr>
      </w:pPr>
      <w:r>
        <w:rPr>
          <w:rFonts w:eastAsia="仿宋_GB2312"/>
          <w:sz w:val="30"/>
          <w:szCs w:val="30"/>
        </w:rPr>
        <w:t>2</w:t>
      </w:r>
      <w:r>
        <w:rPr>
          <w:rFonts w:eastAsia="仿宋_GB2312"/>
          <w:sz w:val="30"/>
          <w:szCs w:val="30"/>
        </w:rPr>
        <w:t>、组员需要具备以下条件：</w:t>
      </w:r>
    </w:p>
    <w:p w:rsidR="009F486F" w:rsidRDefault="006905E6">
      <w:pPr>
        <w:pStyle w:val="ac"/>
        <w:numPr>
          <w:ilvl w:val="255"/>
          <w:numId w:val="0"/>
        </w:numPr>
        <w:spacing w:after="0" w:line="580" w:lineRule="exact"/>
        <w:ind w:firstLineChars="200" w:firstLine="600"/>
        <w:rPr>
          <w:rFonts w:eastAsia="仿宋_GB2312"/>
          <w:sz w:val="30"/>
          <w:szCs w:val="30"/>
        </w:rPr>
      </w:pPr>
      <w:r>
        <w:rPr>
          <w:rFonts w:eastAsia="仿宋_GB2312"/>
          <w:sz w:val="30"/>
          <w:szCs w:val="30"/>
        </w:rPr>
        <w:t>（</w:t>
      </w:r>
      <w:r>
        <w:rPr>
          <w:rFonts w:eastAsia="仿宋_GB2312"/>
          <w:sz w:val="30"/>
          <w:szCs w:val="30"/>
        </w:rPr>
        <w:t>1</w:t>
      </w:r>
      <w:r>
        <w:rPr>
          <w:rFonts w:eastAsia="仿宋_GB2312"/>
          <w:sz w:val="30"/>
          <w:szCs w:val="30"/>
        </w:rPr>
        <w:t>）具有化学或化学工程教育背景；</w:t>
      </w:r>
    </w:p>
    <w:p w:rsidR="009F486F" w:rsidRDefault="006905E6">
      <w:pPr>
        <w:pStyle w:val="ac"/>
        <w:numPr>
          <w:ilvl w:val="255"/>
          <w:numId w:val="0"/>
        </w:numPr>
        <w:spacing w:after="0" w:line="580" w:lineRule="exact"/>
        <w:ind w:firstLineChars="200" w:firstLine="600"/>
        <w:rPr>
          <w:rFonts w:eastAsia="仿宋_GB2312"/>
          <w:sz w:val="30"/>
          <w:szCs w:val="30"/>
        </w:rPr>
      </w:pPr>
      <w:r>
        <w:rPr>
          <w:rFonts w:eastAsia="仿宋_GB2312"/>
          <w:sz w:val="30"/>
          <w:szCs w:val="30"/>
        </w:rPr>
        <w:t>（</w:t>
      </w:r>
      <w:r>
        <w:rPr>
          <w:rFonts w:eastAsia="仿宋_GB2312"/>
          <w:sz w:val="30"/>
          <w:szCs w:val="30"/>
        </w:rPr>
        <w:t>2</w:t>
      </w:r>
      <w:r>
        <w:rPr>
          <w:rFonts w:eastAsia="仿宋_GB2312"/>
          <w:sz w:val="30"/>
          <w:szCs w:val="30"/>
        </w:rPr>
        <w:t>）具有至少</w:t>
      </w:r>
      <w:r>
        <w:rPr>
          <w:rFonts w:eastAsia="仿宋_GB2312"/>
          <w:sz w:val="30"/>
          <w:szCs w:val="30"/>
        </w:rPr>
        <w:t>2</w:t>
      </w:r>
      <w:r>
        <w:rPr>
          <w:rFonts w:eastAsia="仿宋_GB2312"/>
          <w:sz w:val="30"/>
          <w:szCs w:val="30"/>
        </w:rPr>
        <w:t>年的研究、化学工业相关经验；</w:t>
      </w:r>
    </w:p>
    <w:p w:rsidR="009F486F" w:rsidRDefault="006905E6">
      <w:pPr>
        <w:pStyle w:val="ac"/>
        <w:numPr>
          <w:ilvl w:val="255"/>
          <w:numId w:val="0"/>
        </w:numPr>
        <w:spacing w:after="0" w:line="580" w:lineRule="exact"/>
        <w:ind w:firstLineChars="200" w:firstLine="600"/>
        <w:rPr>
          <w:rFonts w:eastAsia="仿宋_GB2312"/>
          <w:sz w:val="30"/>
          <w:szCs w:val="30"/>
        </w:rPr>
      </w:pPr>
      <w:r>
        <w:rPr>
          <w:rFonts w:eastAsia="仿宋_GB2312"/>
          <w:sz w:val="30"/>
          <w:szCs w:val="30"/>
        </w:rPr>
        <w:t>（</w:t>
      </w:r>
      <w:r>
        <w:rPr>
          <w:rFonts w:eastAsia="仿宋_GB2312"/>
          <w:sz w:val="30"/>
          <w:szCs w:val="30"/>
        </w:rPr>
        <w:t>3</w:t>
      </w:r>
      <w:r>
        <w:rPr>
          <w:rFonts w:eastAsia="仿宋_GB2312"/>
          <w:sz w:val="30"/>
          <w:szCs w:val="30"/>
        </w:rPr>
        <w:t>）熟悉国家</w:t>
      </w:r>
      <w:r>
        <w:rPr>
          <w:rFonts w:eastAsia="仿宋_GB2312"/>
          <w:sz w:val="30"/>
          <w:szCs w:val="30"/>
        </w:rPr>
        <w:t>ODS</w:t>
      </w:r>
      <w:r>
        <w:rPr>
          <w:rFonts w:eastAsia="仿宋_GB2312"/>
          <w:sz w:val="30"/>
          <w:szCs w:val="30"/>
        </w:rPr>
        <w:t>淘汰活动、国家</w:t>
      </w:r>
      <w:r>
        <w:rPr>
          <w:rFonts w:eastAsia="仿宋_GB2312"/>
          <w:sz w:val="30"/>
          <w:szCs w:val="30"/>
        </w:rPr>
        <w:t>ODS</w:t>
      </w:r>
      <w:r>
        <w:rPr>
          <w:rFonts w:eastAsia="仿宋_GB2312"/>
          <w:sz w:val="30"/>
          <w:szCs w:val="30"/>
        </w:rPr>
        <w:t>管理文件以及臭氧保护相关问题；</w:t>
      </w:r>
    </w:p>
    <w:p w:rsidR="009F486F" w:rsidRDefault="006905E6">
      <w:pPr>
        <w:pStyle w:val="ac"/>
        <w:numPr>
          <w:ilvl w:val="255"/>
          <w:numId w:val="0"/>
        </w:numPr>
        <w:spacing w:after="0" w:line="580" w:lineRule="exact"/>
        <w:ind w:firstLineChars="200" w:firstLine="600"/>
        <w:rPr>
          <w:rFonts w:eastAsia="仿宋_GB2312"/>
          <w:sz w:val="30"/>
          <w:szCs w:val="30"/>
        </w:rPr>
      </w:pPr>
      <w:r>
        <w:rPr>
          <w:rFonts w:eastAsia="仿宋_GB2312"/>
          <w:sz w:val="30"/>
          <w:szCs w:val="30"/>
        </w:rPr>
        <w:t>（</w:t>
      </w:r>
      <w:r>
        <w:rPr>
          <w:rFonts w:eastAsia="仿宋_GB2312"/>
          <w:sz w:val="30"/>
          <w:szCs w:val="30"/>
        </w:rPr>
        <w:t>4</w:t>
      </w:r>
      <w:r>
        <w:rPr>
          <w:rFonts w:eastAsia="仿宋_GB2312"/>
          <w:sz w:val="30"/>
          <w:szCs w:val="30"/>
        </w:rPr>
        <w:t>）每个组员的预计工作周期：</w:t>
      </w:r>
      <w:r>
        <w:rPr>
          <w:rFonts w:eastAsia="仿宋_GB2312" w:hint="eastAsia"/>
          <w:sz w:val="30"/>
          <w:szCs w:val="30"/>
        </w:rPr>
        <w:t>16</w:t>
      </w:r>
      <w:r>
        <w:rPr>
          <w:rFonts w:eastAsia="仿宋_GB2312"/>
          <w:sz w:val="30"/>
          <w:szCs w:val="30"/>
        </w:rPr>
        <w:t>0</w:t>
      </w:r>
      <w:r>
        <w:rPr>
          <w:rFonts w:eastAsia="仿宋_GB2312"/>
          <w:sz w:val="30"/>
          <w:szCs w:val="30"/>
        </w:rPr>
        <w:t>个工作日。</w:t>
      </w:r>
    </w:p>
    <w:p w:rsidR="009F486F" w:rsidRDefault="006905E6">
      <w:pPr>
        <w:pStyle w:val="ac"/>
        <w:spacing w:after="0" w:line="580" w:lineRule="exact"/>
        <w:ind w:firstLineChars="200" w:firstLine="600"/>
        <w:rPr>
          <w:rFonts w:eastAsia="黑体"/>
          <w:sz w:val="30"/>
          <w:szCs w:val="30"/>
        </w:rPr>
      </w:pPr>
      <w:r>
        <w:rPr>
          <w:rFonts w:eastAsia="黑体"/>
          <w:sz w:val="30"/>
          <w:szCs w:val="30"/>
        </w:rPr>
        <w:t>八、支付计划</w:t>
      </w:r>
    </w:p>
    <w:p w:rsidR="009F486F" w:rsidRDefault="006905E6">
      <w:pPr>
        <w:pStyle w:val="a5"/>
        <w:spacing w:after="0" w:line="580" w:lineRule="exact"/>
        <w:ind w:firstLineChars="200" w:firstLine="600"/>
        <w:rPr>
          <w:rFonts w:eastAsia="仿宋_GB2312"/>
          <w:sz w:val="30"/>
          <w:szCs w:val="30"/>
        </w:rPr>
      </w:pPr>
      <w:r>
        <w:rPr>
          <w:rFonts w:eastAsia="仿宋_GB2312"/>
          <w:sz w:val="30"/>
          <w:szCs w:val="30"/>
        </w:rPr>
        <w:t>本调研项目的支付计划如下。</w:t>
      </w:r>
    </w:p>
    <w:p w:rsidR="009F486F" w:rsidRDefault="006905E6">
      <w:pPr>
        <w:pStyle w:val="a5"/>
        <w:spacing w:after="0" w:line="580" w:lineRule="exact"/>
        <w:ind w:firstLineChars="200" w:firstLine="600"/>
        <w:rPr>
          <w:rFonts w:eastAsia="仿宋_GB2312"/>
          <w:sz w:val="30"/>
          <w:szCs w:val="30"/>
        </w:rPr>
      </w:pPr>
      <w:r>
        <w:rPr>
          <w:rFonts w:eastAsia="仿宋_GB2312"/>
          <w:sz w:val="30"/>
          <w:szCs w:val="30"/>
        </w:rPr>
        <w:t>第一次支付：合同签署后，支付合同总额的</w:t>
      </w:r>
      <w:r>
        <w:rPr>
          <w:rFonts w:eastAsia="仿宋_GB2312"/>
          <w:sz w:val="30"/>
          <w:szCs w:val="30"/>
        </w:rPr>
        <w:t>20%</w:t>
      </w:r>
      <w:r>
        <w:rPr>
          <w:rFonts w:eastAsia="仿宋_GB2312"/>
          <w:sz w:val="30"/>
          <w:szCs w:val="30"/>
        </w:rPr>
        <w:t>；</w:t>
      </w:r>
    </w:p>
    <w:p w:rsidR="009F486F" w:rsidRDefault="006905E6">
      <w:pPr>
        <w:pStyle w:val="a5"/>
        <w:spacing w:after="0" w:line="580" w:lineRule="exact"/>
        <w:ind w:firstLineChars="200" w:firstLine="600"/>
        <w:rPr>
          <w:rFonts w:eastAsia="仿宋_GB2312"/>
          <w:sz w:val="30"/>
          <w:szCs w:val="30"/>
        </w:rPr>
      </w:pPr>
      <w:r>
        <w:rPr>
          <w:rFonts w:eastAsia="仿宋_GB2312"/>
          <w:sz w:val="30"/>
          <w:szCs w:val="30"/>
        </w:rPr>
        <w:lastRenderedPageBreak/>
        <w:t>第二次支付：提交</w:t>
      </w:r>
      <w:r>
        <w:rPr>
          <w:rFonts w:eastAsia="仿宋_GB2312"/>
          <w:sz w:val="30"/>
          <w:szCs w:val="30"/>
        </w:rPr>
        <w:t>2025</w:t>
      </w:r>
      <w:r>
        <w:rPr>
          <w:rFonts w:eastAsia="仿宋_GB2312"/>
          <w:sz w:val="30"/>
          <w:szCs w:val="30"/>
        </w:rPr>
        <w:t>年度</w:t>
      </w:r>
      <w:r>
        <w:rPr>
          <w:rFonts w:eastAsia="仿宋_GB2312"/>
          <w:sz w:val="30"/>
          <w:szCs w:val="30"/>
        </w:rPr>
        <w:t>HCFCs</w:t>
      </w:r>
      <w:r>
        <w:rPr>
          <w:rFonts w:eastAsia="仿宋_GB2312"/>
          <w:sz w:val="30"/>
          <w:szCs w:val="30"/>
        </w:rPr>
        <w:t>原料用途实地调研企业清单及设计的调研问卷模板，经甲方审核通过后，支付合同总额的</w:t>
      </w:r>
      <w:r>
        <w:rPr>
          <w:rFonts w:eastAsia="仿宋_GB2312"/>
          <w:sz w:val="30"/>
          <w:szCs w:val="30"/>
        </w:rPr>
        <w:t>10%</w:t>
      </w:r>
      <w:r>
        <w:rPr>
          <w:rFonts w:eastAsia="仿宋_GB2312"/>
          <w:sz w:val="30"/>
          <w:szCs w:val="30"/>
        </w:rPr>
        <w:t>；</w:t>
      </w:r>
    </w:p>
    <w:p w:rsidR="009F486F" w:rsidRDefault="006905E6">
      <w:pPr>
        <w:pStyle w:val="a5"/>
        <w:spacing w:after="0" w:line="580" w:lineRule="exact"/>
        <w:ind w:firstLineChars="200" w:firstLine="600"/>
        <w:rPr>
          <w:rFonts w:eastAsia="仿宋_GB2312"/>
          <w:sz w:val="30"/>
          <w:szCs w:val="30"/>
        </w:rPr>
      </w:pPr>
      <w:r>
        <w:rPr>
          <w:rFonts w:eastAsia="仿宋_GB2312"/>
          <w:sz w:val="30"/>
          <w:szCs w:val="30"/>
        </w:rPr>
        <w:t>第三次支付：提交</w:t>
      </w:r>
      <w:r>
        <w:rPr>
          <w:rFonts w:eastAsia="仿宋_GB2312"/>
          <w:sz w:val="30"/>
          <w:szCs w:val="30"/>
        </w:rPr>
        <w:t>2025</w:t>
      </w:r>
      <w:r>
        <w:rPr>
          <w:rFonts w:eastAsia="仿宋_GB2312"/>
          <w:sz w:val="30"/>
          <w:szCs w:val="30"/>
        </w:rPr>
        <w:t>年度</w:t>
      </w:r>
      <w:r>
        <w:rPr>
          <w:rFonts w:eastAsia="仿宋_GB2312"/>
          <w:sz w:val="30"/>
          <w:szCs w:val="30"/>
        </w:rPr>
        <w:t>HCFCs</w:t>
      </w:r>
      <w:r>
        <w:rPr>
          <w:rFonts w:eastAsia="仿宋_GB2312"/>
          <w:sz w:val="30"/>
          <w:szCs w:val="30"/>
        </w:rPr>
        <w:t>原料用途调研终稿、执行摘要及其它所需文件，经甲方审核通过后，支付合同总额</w:t>
      </w:r>
      <w:r>
        <w:rPr>
          <w:rFonts w:eastAsia="仿宋_GB2312"/>
          <w:sz w:val="30"/>
          <w:szCs w:val="30"/>
        </w:rPr>
        <w:t>30%</w:t>
      </w:r>
      <w:r>
        <w:rPr>
          <w:rFonts w:eastAsia="仿宋_GB2312"/>
          <w:sz w:val="30"/>
          <w:szCs w:val="30"/>
        </w:rPr>
        <w:t>；</w:t>
      </w:r>
    </w:p>
    <w:p w:rsidR="009F486F" w:rsidRDefault="006905E6">
      <w:pPr>
        <w:pStyle w:val="a5"/>
        <w:spacing w:after="0" w:line="580" w:lineRule="exact"/>
        <w:ind w:firstLineChars="200" w:firstLine="600"/>
        <w:rPr>
          <w:rFonts w:eastAsia="仿宋_GB2312"/>
          <w:sz w:val="30"/>
          <w:szCs w:val="30"/>
        </w:rPr>
      </w:pPr>
      <w:r>
        <w:rPr>
          <w:rFonts w:eastAsia="仿宋_GB2312"/>
          <w:sz w:val="30"/>
          <w:szCs w:val="30"/>
        </w:rPr>
        <w:t>第四次支付：提交</w:t>
      </w:r>
      <w:r>
        <w:rPr>
          <w:rFonts w:eastAsia="仿宋_GB2312"/>
          <w:sz w:val="30"/>
          <w:szCs w:val="30"/>
        </w:rPr>
        <w:t>2026</w:t>
      </w:r>
      <w:r>
        <w:rPr>
          <w:rFonts w:eastAsia="仿宋_GB2312"/>
          <w:sz w:val="30"/>
          <w:szCs w:val="30"/>
        </w:rPr>
        <w:t>年度</w:t>
      </w:r>
      <w:r>
        <w:rPr>
          <w:rFonts w:eastAsia="仿宋_GB2312"/>
          <w:sz w:val="30"/>
          <w:szCs w:val="30"/>
        </w:rPr>
        <w:t>HCFCs</w:t>
      </w:r>
      <w:r>
        <w:rPr>
          <w:rFonts w:eastAsia="仿宋_GB2312"/>
          <w:sz w:val="30"/>
          <w:szCs w:val="30"/>
        </w:rPr>
        <w:t>原料用途实地调研企业清单及设计的调研问卷模板，经甲方审核通过后，支付合同总额的</w:t>
      </w:r>
      <w:r>
        <w:rPr>
          <w:rFonts w:eastAsia="仿宋_GB2312"/>
          <w:sz w:val="30"/>
          <w:szCs w:val="30"/>
        </w:rPr>
        <w:t>10%</w:t>
      </w:r>
      <w:r>
        <w:rPr>
          <w:rFonts w:eastAsia="仿宋_GB2312"/>
          <w:sz w:val="30"/>
          <w:szCs w:val="30"/>
        </w:rPr>
        <w:t>；第五次支付：提交</w:t>
      </w:r>
      <w:r>
        <w:rPr>
          <w:rFonts w:eastAsia="仿宋_GB2312"/>
          <w:sz w:val="30"/>
          <w:szCs w:val="30"/>
        </w:rPr>
        <w:t>2026</w:t>
      </w:r>
      <w:r>
        <w:rPr>
          <w:rFonts w:eastAsia="仿宋_GB2312"/>
          <w:sz w:val="30"/>
          <w:szCs w:val="30"/>
        </w:rPr>
        <w:t>年度</w:t>
      </w:r>
      <w:r>
        <w:rPr>
          <w:rFonts w:eastAsia="仿宋_GB2312"/>
          <w:sz w:val="30"/>
          <w:szCs w:val="30"/>
        </w:rPr>
        <w:t>HCFCs</w:t>
      </w:r>
      <w:r>
        <w:rPr>
          <w:rFonts w:eastAsia="仿宋_GB2312"/>
          <w:sz w:val="30"/>
          <w:szCs w:val="30"/>
        </w:rPr>
        <w:t>原料用途调研终稿、执行摘要及其它所需文件，经甲方审核通过后，支付合同总额</w:t>
      </w:r>
      <w:r>
        <w:rPr>
          <w:rFonts w:eastAsia="仿宋_GB2312"/>
          <w:sz w:val="30"/>
          <w:szCs w:val="30"/>
        </w:rPr>
        <w:t>30%</w:t>
      </w:r>
      <w:r>
        <w:rPr>
          <w:rFonts w:eastAsia="仿宋_GB2312"/>
          <w:sz w:val="30"/>
          <w:szCs w:val="30"/>
        </w:rPr>
        <w:t>。</w:t>
      </w:r>
    </w:p>
    <w:p w:rsidR="009F486F" w:rsidRDefault="006905E6">
      <w:pPr>
        <w:numPr>
          <w:ilvl w:val="255"/>
          <w:numId w:val="0"/>
        </w:numPr>
        <w:spacing w:after="0" w:line="580" w:lineRule="exact"/>
        <w:ind w:firstLineChars="200" w:firstLine="600"/>
        <w:rPr>
          <w:rFonts w:eastAsia="仿宋_GB2312"/>
          <w:sz w:val="30"/>
          <w:szCs w:val="30"/>
        </w:rPr>
      </w:pPr>
      <w:r>
        <w:rPr>
          <w:rFonts w:eastAsia="仿宋_GB2312"/>
          <w:sz w:val="30"/>
          <w:szCs w:val="30"/>
        </w:rPr>
        <w:t>下表列出了每次支付所需提交的工作成果。</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05"/>
        <w:gridCol w:w="7265"/>
      </w:tblGrid>
      <w:tr w:rsidR="009F486F">
        <w:trPr>
          <w:trHeight w:val="567"/>
        </w:trPr>
        <w:tc>
          <w:tcPr>
            <w:tcW w:w="1635" w:type="dxa"/>
            <w:vAlign w:val="center"/>
          </w:tcPr>
          <w:p w:rsidR="009F486F" w:rsidRDefault="006905E6">
            <w:pPr>
              <w:pStyle w:val="30"/>
              <w:spacing w:before="0" w:after="0" w:line="580" w:lineRule="exact"/>
              <w:ind w:firstLine="0"/>
              <w:jc w:val="center"/>
              <w:rPr>
                <w:rFonts w:eastAsia="仿宋_GB2312"/>
                <w:b/>
                <w:sz w:val="30"/>
                <w:szCs w:val="30"/>
              </w:rPr>
            </w:pPr>
            <w:r>
              <w:rPr>
                <w:rFonts w:eastAsia="仿宋_GB2312"/>
                <w:b/>
                <w:sz w:val="30"/>
                <w:szCs w:val="30"/>
              </w:rPr>
              <w:t>支付比例</w:t>
            </w:r>
          </w:p>
        </w:tc>
        <w:tc>
          <w:tcPr>
            <w:tcW w:w="7481" w:type="dxa"/>
            <w:vAlign w:val="center"/>
          </w:tcPr>
          <w:p w:rsidR="009F486F" w:rsidRDefault="006905E6">
            <w:pPr>
              <w:pStyle w:val="30"/>
              <w:spacing w:before="0" w:after="0" w:line="580" w:lineRule="exact"/>
              <w:ind w:firstLine="0"/>
              <w:jc w:val="center"/>
              <w:rPr>
                <w:rFonts w:eastAsia="仿宋_GB2312"/>
                <w:b/>
                <w:sz w:val="30"/>
                <w:szCs w:val="30"/>
              </w:rPr>
            </w:pPr>
            <w:r>
              <w:rPr>
                <w:rFonts w:eastAsia="仿宋_GB2312"/>
                <w:b/>
                <w:sz w:val="30"/>
                <w:szCs w:val="30"/>
              </w:rPr>
              <w:t>工作成果</w:t>
            </w:r>
          </w:p>
        </w:tc>
      </w:tr>
      <w:tr w:rsidR="009F486F">
        <w:trPr>
          <w:cantSplit/>
          <w:trHeight w:val="567"/>
        </w:trPr>
        <w:tc>
          <w:tcPr>
            <w:tcW w:w="1635" w:type="dxa"/>
            <w:vAlign w:val="center"/>
          </w:tcPr>
          <w:p w:rsidR="009F486F" w:rsidRDefault="006905E6">
            <w:pPr>
              <w:pStyle w:val="30"/>
              <w:tabs>
                <w:tab w:val="left" w:pos="417"/>
              </w:tabs>
              <w:spacing w:before="0" w:after="0"/>
              <w:ind w:left="-6" w:firstLine="0"/>
              <w:jc w:val="center"/>
              <w:rPr>
                <w:rFonts w:eastAsia="仿宋_GB2312"/>
                <w:sz w:val="30"/>
                <w:szCs w:val="30"/>
              </w:rPr>
            </w:pPr>
            <w:r>
              <w:rPr>
                <w:rFonts w:eastAsia="仿宋_GB2312"/>
                <w:sz w:val="30"/>
                <w:szCs w:val="30"/>
              </w:rPr>
              <w:t>20%</w:t>
            </w:r>
          </w:p>
        </w:tc>
        <w:tc>
          <w:tcPr>
            <w:tcW w:w="7481" w:type="dxa"/>
            <w:vAlign w:val="center"/>
          </w:tcPr>
          <w:p w:rsidR="009F486F" w:rsidRDefault="006905E6">
            <w:pPr>
              <w:pStyle w:val="30"/>
              <w:tabs>
                <w:tab w:val="left" w:pos="417"/>
              </w:tabs>
              <w:spacing w:before="0" w:after="0"/>
              <w:ind w:left="-6" w:firstLine="0"/>
              <w:jc w:val="left"/>
              <w:rPr>
                <w:rFonts w:eastAsia="仿宋_GB2312"/>
                <w:sz w:val="30"/>
                <w:szCs w:val="30"/>
              </w:rPr>
            </w:pPr>
            <w:r>
              <w:rPr>
                <w:rFonts w:eastAsia="仿宋_GB2312"/>
                <w:sz w:val="30"/>
                <w:szCs w:val="30"/>
              </w:rPr>
              <w:t>合同签署完成</w:t>
            </w:r>
          </w:p>
        </w:tc>
      </w:tr>
      <w:tr w:rsidR="009F486F">
        <w:trPr>
          <w:cantSplit/>
          <w:trHeight w:val="567"/>
        </w:trPr>
        <w:tc>
          <w:tcPr>
            <w:tcW w:w="1635" w:type="dxa"/>
            <w:vAlign w:val="center"/>
          </w:tcPr>
          <w:p w:rsidR="009F486F" w:rsidRDefault="006905E6">
            <w:pPr>
              <w:pStyle w:val="30"/>
              <w:tabs>
                <w:tab w:val="left" w:pos="417"/>
              </w:tabs>
              <w:spacing w:before="0" w:after="0"/>
              <w:ind w:left="-6" w:firstLine="0"/>
              <w:jc w:val="center"/>
              <w:rPr>
                <w:rFonts w:eastAsia="仿宋_GB2312"/>
                <w:sz w:val="30"/>
                <w:szCs w:val="30"/>
              </w:rPr>
            </w:pPr>
            <w:r>
              <w:rPr>
                <w:rFonts w:eastAsia="仿宋_GB2312"/>
                <w:sz w:val="30"/>
                <w:szCs w:val="30"/>
              </w:rPr>
              <w:t>10%</w:t>
            </w:r>
          </w:p>
        </w:tc>
        <w:tc>
          <w:tcPr>
            <w:tcW w:w="7481" w:type="dxa"/>
            <w:vAlign w:val="center"/>
          </w:tcPr>
          <w:p w:rsidR="009F486F" w:rsidRDefault="006905E6">
            <w:pPr>
              <w:pStyle w:val="30"/>
              <w:tabs>
                <w:tab w:val="left" w:pos="417"/>
              </w:tabs>
              <w:spacing w:before="0" w:after="0"/>
              <w:ind w:left="-6" w:firstLine="0"/>
              <w:rPr>
                <w:rFonts w:eastAsia="仿宋_GB2312"/>
                <w:sz w:val="30"/>
                <w:szCs w:val="30"/>
              </w:rPr>
            </w:pPr>
            <w:r>
              <w:rPr>
                <w:rFonts w:eastAsia="仿宋_GB2312"/>
                <w:sz w:val="30"/>
                <w:szCs w:val="30"/>
              </w:rPr>
              <w:t>2025</w:t>
            </w:r>
            <w:r>
              <w:rPr>
                <w:rFonts w:eastAsia="仿宋_GB2312"/>
                <w:sz w:val="30"/>
                <w:szCs w:val="30"/>
              </w:rPr>
              <w:t>年度</w:t>
            </w:r>
            <w:r>
              <w:rPr>
                <w:rFonts w:eastAsia="仿宋_GB2312"/>
                <w:sz w:val="30"/>
                <w:szCs w:val="30"/>
              </w:rPr>
              <w:t>HCFCs</w:t>
            </w:r>
            <w:r>
              <w:rPr>
                <w:rFonts w:eastAsia="仿宋_GB2312"/>
                <w:sz w:val="30"/>
                <w:szCs w:val="30"/>
              </w:rPr>
              <w:t>原料用途实地调研企业清单及设计的调研问卷模板</w:t>
            </w:r>
          </w:p>
        </w:tc>
      </w:tr>
      <w:tr w:rsidR="009F486F">
        <w:trPr>
          <w:cantSplit/>
          <w:trHeight w:val="567"/>
        </w:trPr>
        <w:tc>
          <w:tcPr>
            <w:tcW w:w="1635" w:type="dxa"/>
            <w:vAlign w:val="center"/>
          </w:tcPr>
          <w:p w:rsidR="009F486F" w:rsidRDefault="006905E6">
            <w:pPr>
              <w:pStyle w:val="30"/>
              <w:tabs>
                <w:tab w:val="left" w:pos="417"/>
              </w:tabs>
              <w:spacing w:before="0" w:after="0"/>
              <w:ind w:left="-6" w:firstLine="0"/>
              <w:jc w:val="center"/>
              <w:rPr>
                <w:rFonts w:eastAsia="仿宋_GB2312"/>
                <w:sz w:val="30"/>
                <w:szCs w:val="30"/>
              </w:rPr>
            </w:pPr>
            <w:r>
              <w:rPr>
                <w:rFonts w:eastAsia="仿宋_GB2312"/>
                <w:sz w:val="30"/>
                <w:szCs w:val="30"/>
              </w:rPr>
              <w:t>30%</w:t>
            </w:r>
          </w:p>
        </w:tc>
        <w:tc>
          <w:tcPr>
            <w:tcW w:w="7481" w:type="dxa"/>
            <w:vAlign w:val="center"/>
          </w:tcPr>
          <w:p w:rsidR="009F486F" w:rsidRDefault="006905E6">
            <w:pPr>
              <w:pStyle w:val="30"/>
              <w:tabs>
                <w:tab w:val="left" w:pos="417"/>
              </w:tabs>
              <w:spacing w:before="0" w:after="0"/>
              <w:ind w:left="-6" w:firstLine="0"/>
              <w:rPr>
                <w:rFonts w:eastAsia="仿宋_GB2312"/>
                <w:sz w:val="30"/>
                <w:szCs w:val="30"/>
              </w:rPr>
            </w:pPr>
            <w:r>
              <w:rPr>
                <w:rFonts w:eastAsia="仿宋_GB2312"/>
                <w:sz w:val="30"/>
                <w:szCs w:val="30"/>
              </w:rPr>
              <w:t>2025</w:t>
            </w:r>
            <w:r>
              <w:rPr>
                <w:rFonts w:eastAsia="仿宋_GB2312"/>
                <w:sz w:val="30"/>
                <w:szCs w:val="30"/>
              </w:rPr>
              <w:t>年度</w:t>
            </w:r>
            <w:r>
              <w:rPr>
                <w:rFonts w:eastAsia="仿宋_GB2312"/>
                <w:sz w:val="30"/>
                <w:szCs w:val="30"/>
              </w:rPr>
              <w:t>HCFCs</w:t>
            </w:r>
            <w:r>
              <w:rPr>
                <w:rFonts w:eastAsia="仿宋_GB2312"/>
                <w:sz w:val="30"/>
                <w:szCs w:val="30"/>
              </w:rPr>
              <w:t>原料用途调研终稿、执行摘要及其它所需文件</w:t>
            </w:r>
          </w:p>
        </w:tc>
      </w:tr>
      <w:tr w:rsidR="009F486F">
        <w:trPr>
          <w:cantSplit/>
          <w:trHeight w:val="567"/>
        </w:trPr>
        <w:tc>
          <w:tcPr>
            <w:tcW w:w="1635" w:type="dxa"/>
            <w:vAlign w:val="center"/>
          </w:tcPr>
          <w:p w:rsidR="009F486F" w:rsidRDefault="006905E6">
            <w:pPr>
              <w:pStyle w:val="30"/>
              <w:tabs>
                <w:tab w:val="left" w:pos="417"/>
              </w:tabs>
              <w:spacing w:before="0" w:after="0"/>
              <w:ind w:left="-6" w:firstLine="0"/>
              <w:jc w:val="center"/>
              <w:rPr>
                <w:rFonts w:eastAsia="仿宋_GB2312"/>
                <w:sz w:val="30"/>
                <w:szCs w:val="30"/>
              </w:rPr>
            </w:pPr>
            <w:r>
              <w:rPr>
                <w:rFonts w:eastAsia="仿宋_GB2312"/>
                <w:sz w:val="30"/>
                <w:szCs w:val="30"/>
              </w:rPr>
              <w:t>10%</w:t>
            </w:r>
          </w:p>
        </w:tc>
        <w:tc>
          <w:tcPr>
            <w:tcW w:w="7481" w:type="dxa"/>
            <w:vAlign w:val="center"/>
          </w:tcPr>
          <w:p w:rsidR="009F486F" w:rsidRDefault="006905E6">
            <w:pPr>
              <w:pStyle w:val="30"/>
              <w:tabs>
                <w:tab w:val="left" w:pos="417"/>
              </w:tabs>
              <w:spacing w:before="0" w:after="0"/>
              <w:ind w:left="-6" w:firstLine="0"/>
              <w:rPr>
                <w:rFonts w:eastAsia="仿宋_GB2312"/>
                <w:sz w:val="30"/>
                <w:szCs w:val="30"/>
              </w:rPr>
            </w:pPr>
            <w:r>
              <w:rPr>
                <w:rFonts w:eastAsia="仿宋_GB2312"/>
                <w:sz w:val="30"/>
                <w:szCs w:val="30"/>
              </w:rPr>
              <w:t>2026</w:t>
            </w:r>
            <w:r>
              <w:rPr>
                <w:rFonts w:eastAsia="仿宋_GB2312"/>
                <w:sz w:val="30"/>
                <w:szCs w:val="30"/>
              </w:rPr>
              <w:t>年度</w:t>
            </w:r>
            <w:r>
              <w:rPr>
                <w:rFonts w:eastAsia="仿宋_GB2312"/>
                <w:sz w:val="30"/>
                <w:szCs w:val="30"/>
              </w:rPr>
              <w:t>HCFCs</w:t>
            </w:r>
            <w:r>
              <w:rPr>
                <w:rFonts w:eastAsia="仿宋_GB2312"/>
                <w:sz w:val="30"/>
                <w:szCs w:val="30"/>
              </w:rPr>
              <w:t>原料用途实地调研企业清单及设计的调研问卷模板</w:t>
            </w:r>
          </w:p>
        </w:tc>
      </w:tr>
      <w:tr w:rsidR="009F486F">
        <w:trPr>
          <w:cantSplit/>
          <w:trHeight w:val="567"/>
        </w:trPr>
        <w:tc>
          <w:tcPr>
            <w:tcW w:w="1635" w:type="dxa"/>
            <w:vAlign w:val="center"/>
          </w:tcPr>
          <w:p w:rsidR="009F486F" w:rsidRDefault="006905E6">
            <w:pPr>
              <w:pStyle w:val="30"/>
              <w:tabs>
                <w:tab w:val="left" w:pos="417"/>
              </w:tabs>
              <w:spacing w:before="0" w:after="0"/>
              <w:ind w:left="-6" w:firstLine="0"/>
              <w:jc w:val="center"/>
              <w:rPr>
                <w:rFonts w:eastAsia="仿宋_GB2312"/>
                <w:sz w:val="30"/>
                <w:szCs w:val="30"/>
              </w:rPr>
            </w:pPr>
            <w:r>
              <w:rPr>
                <w:rFonts w:eastAsia="仿宋_GB2312"/>
                <w:sz w:val="30"/>
                <w:szCs w:val="30"/>
              </w:rPr>
              <w:t>30%</w:t>
            </w:r>
          </w:p>
        </w:tc>
        <w:tc>
          <w:tcPr>
            <w:tcW w:w="7481" w:type="dxa"/>
            <w:vAlign w:val="center"/>
          </w:tcPr>
          <w:p w:rsidR="009F486F" w:rsidRDefault="006905E6">
            <w:pPr>
              <w:pStyle w:val="30"/>
              <w:tabs>
                <w:tab w:val="left" w:pos="417"/>
              </w:tabs>
              <w:spacing w:before="0" w:after="0"/>
              <w:ind w:left="-6" w:firstLine="0"/>
              <w:rPr>
                <w:rFonts w:eastAsia="仿宋_GB2312"/>
                <w:sz w:val="30"/>
                <w:szCs w:val="30"/>
              </w:rPr>
            </w:pPr>
            <w:r>
              <w:rPr>
                <w:rFonts w:eastAsia="仿宋_GB2312"/>
                <w:sz w:val="30"/>
                <w:szCs w:val="30"/>
              </w:rPr>
              <w:t>2026</w:t>
            </w:r>
            <w:r>
              <w:rPr>
                <w:rFonts w:eastAsia="仿宋_GB2312"/>
                <w:sz w:val="30"/>
                <w:szCs w:val="30"/>
              </w:rPr>
              <w:t>年度</w:t>
            </w:r>
            <w:r>
              <w:rPr>
                <w:rFonts w:eastAsia="仿宋_GB2312"/>
                <w:sz w:val="30"/>
                <w:szCs w:val="30"/>
              </w:rPr>
              <w:t>HCFCs</w:t>
            </w:r>
            <w:r>
              <w:rPr>
                <w:rFonts w:eastAsia="仿宋_GB2312"/>
                <w:sz w:val="30"/>
                <w:szCs w:val="30"/>
              </w:rPr>
              <w:t>原料用途调研终稿、执行摘要及其它所需文件</w:t>
            </w:r>
          </w:p>
        </w:tc>
      </w:tr>
    </w:tbl>
    <w:p w:rsidR="009F486F" w:rsidRDefault="006905E6">
      <w:pPr>
        <w:spacing w:after="0" w:line="580" w:lineRule="exact"/>
        <w:ind w:left="-294"/>
        <w:rPr>
          <w:rFonts w:eastAsia="仿宋_GB2312"/>
          <w:sz w:val="30"/>
          <w:szCs w:val="30"/>
        </w:rPr>
      </w:pPr>
      <w:r>
        <w:rPr>
          <w:rFonts w:eastAsia="仿宋_GB2312"/>
          <w:sz w:val="30"/>
          <w:szCs w:val="30"/>
        </w:rPr>
        <w:t>*</w:t>
      </w:r>
      <w:r>
        <w:rPr>
          <w:rFonts w:eastAsia="仿宋_GB2312"/>
          <w:sz w:val="30"/>
          <w:szCs w:val="30"/>
        </w:rPr>
        <w:t>对外合作与交流中心不会提供项目所需的任何必要设施。</w:t>
      </w:r>
    </w:p>
    <w:p w:rsidR="009F486F" w:rsidRDefault="006905E6">
      <w:pPr>
        <w:spacing w:after="0" w:line="580" w:lineRule="exact"/>
        <w:ind w:left="-294"/>
        <w:rPr>
          <w:rFonts w:eastAsia="仿宋_GB2312"/>
          <w:sz w:val="30"/>
          <w:szCs w:val="30"/>
        </w:rPr>
      </w:pPr>
      <w:r>
        <w:rPr>
          <w:rFonts w:eastAsia="仿宋_GB2312"/>
          <w:sz w:val="30"/>
          <w:szCs w:val="30"/>
        </w:rPr>
        <w:t>*</w:t>
      </w:r>
      <w:r>
        <w:rPr>
          <w:rFonts w:eastAsia="仿宋_GB2312"/>
          <w:sz w:val="30"/>
          <w:szCs w:val="30"/>
        </w:rPr>
        <w:t>调研工作承担单位提供的设施将在项目建议书中详细说明，包括但不限于会议室和设备、消耗性材料、印刷、翻译和通信。</w:t>
      </w:r>
    </w:p>
    <w:p w:rsidR="009F486F" w:rsidRPr="004E5199" w:rsidRDefault="009F486F">
      <w:pPr>
        <w:spacing w:beforeLines="50" w:before="156" w:afterLines="50" w:after="156"/>
        <w:ind w:left="-294"/>
        <w:rPr>
          <w:rFonts w:eastAsia="仿宋_GB2312"/>
          <w:sz w:val="28"/>
          <w:szCs w:val="28"/>
        </w:rPr>
      </w:pPr>
      <w:bookmarkStart w:id="2" w:name="_GoBack"/>
      <w:bookmarkEnd w:id="2"/>
    </w:p>
    <w:p w:rsidR="009F486F" w:rsidRDefault="009F486F">
      <w:pPr>
        <w:spacing w:beforeLines="50" w:before="156" w:afterLines="50" w:after="156"/>
        <w:ind w:left="-294"/>
      </w:pPr>
    </w:p>
    <w:sectPr w:rsidR="009F486F">
      <w:footerReference w:type="default" r:id="rId12"/>
      <w:pgSz w:w="11906" w:h="16838"/>
      <w:pgMar w:top="1361" w:right="1418" w:bottom="136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D29" w:rsidRDefault="00EC0D29">
      <w:pPr>
        <w:spacing w:line="240" w:lineRule="auto"/>
      </w:pPr>
      <w:r>
        <w:separator/>
      </w:r>
    </w:p>
  </w:endnote>
  <w:endnote w:type="continuationSeparator" w:id="0">
    <w:p w:rsidR="00EC0D29" w:rsidRDefault="00EC0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方正小标宋_GBK">
    <w:altName w:val="微软雅黑"/>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6F" w:rsidRDefault="006905E6">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486F" w:rsidRDefault="006905E6">
                          <w:pPr>
                            <w:pStyle w:val="a8"/>
                          </w:pPr>
                          <w:r>
                            <w:fldChar w:fldCharType="begin"/>
                          </w:r>
                          <w:r>
                            <w:instrText xml:space="preserve"> PAGE  \* MERGEFORMAT </w:instrText>
                          </w:r>
                          <w:r>
                            <w:fldChar w:fldCharType="separate"/>
                          </w:r>
                          <w:r w:rsidR="004E5199">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F486F" w:rsidRDefault="006905E6">
                    <w:pPr>
                      <w:pStyle w:val="a8"/>
                    </w:pPr>
                    <w:r>
                      <w:fldChar w:fldCharType="begin"/>
                    </w:r>
                    <w:r>
                      <w:instrText xml:space="preserve"> PAGE  \* MERGEFORMAT </w:instrText>
                    </w:r>
                    <w:r>
                      <w:fldChar w:fldCharType="separate"/>
                    </w:r>
                    <w:r w:rsidR="004E5199">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D29" w:rsidRDefault="00EC0D29">
      <w:pPr>
        <w:spacing w:after="0"/>
      </w:pPr>
      <w:r>
        <w:separator/>
      </w:r>
    </w:p>
  </w:footnote>
  <w:footnote w:type="continuationSeparator" w:id="0">
    <w:p w:rsidR="00EC0D29" w:rsidRDefault="00EC0D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B0D4CC"/>
    <w:multiLevelType w:val="singleLevel"/>
    <w:tmpl w:val="B8B0D4CC"/>
    <w:lvl w:ilvl="0">
      <w:start w:val="1"/>
      <w:numFmt w:val="decimal"/>
      <w:suff w:val="nothing"/>
      <w:lvlText w:val="%1、"/>
      <w:lvlJc w:val="left"/>
    </w:lvl>
  </w:abstractNum>
  <w:abstractNum w:abstractNumId="1" w15:restartNumberingAfterBreak="0">
    <w:nsid w:val="3A0521BD"/>
    <w:multiLevelType w:val="singleLevel"/>
    <w:tmpl w:val="3A0521BD"/>
    <w:lvl w:ilvl="0">
      <w:start w:val="1"/>
      <w:numFmt w:val="upperLetter"/>
      <w:pStyle w:val="3"/>
      <w:lvlText w:val="%1."/>
      <w:lvlJc w:val="left"/>
      <w:pPr>
        <w:tabs>
          <w:tab w:val="left" w:pos="345"/>
        </w:tabs>
        <w:ind w:left="345" w:hanging="34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YTcyNWU2OWEwMzVlOTNmNTMyNGM0YTBiMjM3MTMifQ=="/>
  </w:docVars>
  <w:rsids>
    <w:rsidRoot w:val="14E60DD9"/>
    <w:rsid w:val="00013394"/>
    <w:rsid w:val="00020AA1"/>
    <w:rsid w:val="00027991"/>
    <w:rsid w:val="000354F7"/>
    <w:rsid w:val="000359C2"/>
    <w:rsid w:val="0005400F"/>
    <w:rsid w:val="00056EA4"/>
    <w:rsid w:val="000647F2"/>
    <w:rsid w:val="00064A40"/>
    <w:rsid w:val="000A73F5"/>
    <w:rsid w:val="000B08EF"/>
    <w:rsid w:val="000C764E"/>
    <w:rsid w:val="000D6498"/>
    <w:rsid w:val="000E6C5D"/>
    <w:rsid w:val="000F5DE4"/>
    <w:rsid w:val="0011018F"/>
    <w:rsid w:val="00126757"/>
    <w:rsid w:val="00140997"/>
    <w:rsid w:val="00160B68"/>
    <w:rsid w:val="00167111"/>
    <w:rsid w:val="00177D4A"/>
    <w:rsid w:val="00177E35"/>
    <w:rsid w:val="001811EB"/>
    <w:rsid w:val="001839B1"/>
    <w:rsid w:val="001A2F66"/>
    <w:rsid w:val="001A7CD5"/>
    <w:rsid w:val="001B1F7D"/>
    <w:rsid w:val="001C281C"/>
    <w:rsid w:val="001E0A1A"/>
    <w:rsid w:val="001F119A"/>
    <w:rsid w:val="001F6638"/>
    <w:rsid w:val="00203835"/>
    <w:rsid w:val="002236AA"/>
    <w:rsid w:val="0023368D"/>
    <w:rsid w:val="002608BA"/>
    <w:rsid w:val="00292683"/>
    <w:rsid w:val="00295D61"/>
    <w:rsid w:val="002A12B1"/>
    <w:rsid w:val="002A1C49"/>
    <w:rsid w:val="002A66C5"/>
    <w:rsid w:val="002C2EBE"/>
    <w:rsid w:val="002E38E0"/>
    <w:rsid w:val="002F141A"/>
    <w:rsid w:val="00303690"/>
    <w:rsid w:val="003074A7"/>
    <w:rsid w:val="00307A95"/>
    <w:rsid w:val="00315F86"/>
    <w:rsid w:val="00340E9D"/>
    <w:rsid w:val="00360C50"/>
    <w:rsid w:val="00364F22"/>
    <w:rsid w:val="00375127"/>
    <w:rsid w:val="003A7BBA"/>
    <w:rsid w:val="003D29A9"/>
    <w:rsid w:val="003F7E35"/>
    <w:rsid w:val="00400EE6"/>
    <w:rsid w:val="00410CCF"/>
    <w:rsid w:val="00413F18"/>
    <w:rsid w:val="00453CC5"/>
    <w:rsid w:val="004567BD"/>
    <w:rsid w:val="00476704"/>
    <w:rsid w:val="00477423"/>
    <w:rsid w:val="004851B7"/>
    <w:rsid w:val="00495B2F"/>
    <w:rsid w:val="004B3EF5"/>
    <w:rsid w:val="004D1357"/>
    <w:rsid w:val="004D6FA8"/>
    <w:rsid w:val="004E5199"/>
    <w:rsid w:val="004E68CE"/>
    <w:rsid w:val="005505E0"/>
    <w:rsid w:val="00580713"/>
    <w:rsid w:val="00587E38"/>
    <w:rsid w:val="005C0A45"/>
    <w:rsid w:val="005D0C94"/>
    <w:rsid w:val="00604320"/>
    <w:rsid w:val="006043A0"/>
    <w:rsid w:val="00637515"/>
    <w:rsid w:val="0064497D"/>
    <w:rsid w:val="00667758"/>
    <w:rsid w:val="00674229"/>
    <w:rsid w:val="006905E6"/>
    <w:rsid w:val="006E28A7"/>
    <w:rsid w:val="006E7BBB"/>
    <w:rsid w:val="00721FAA"/>
    <w:rsid w:val="00722788"/>
    <w:rsid w:val="007401B3"/>
    <w:rsid w:val="0074281F"/>
    <w:rsid w:val="007436AD"/>
    <w:rsid w:val="00743B19"/>
    <w:rsid w:val="00745DAC"/>
    <w:rsid w:val="00751E9D"/>
    <w:rsid w:val="00761B9D"/>
    <w:rsid w:val="00764743"/>
    <w:rsid w:val="0079445B"/>
    <w:rsid w:val="007A34E7"/>
    <w:rsid w:val="007B1211"/>
    <w:rsid w:val="007C2682"/>
    <w:rsid w:val="007C4139"/>
    <w:rsid w:val="007D2301"/>
    <w:rsid w:val="00834678"/>
    <w:rsid w:val="0084052E"/>
    <w:rsid w:val="0084199D"/>
    <w:rsid w:val="008458BA"/>
    <w:rsid w:val="008708FE"/>
    <w:rsid w:val="00871D38"/>
    <w:rsid w:val="0088277A"/>
    <w:rsid w:val="0089517D"/>
    <w:rsid w:val="008B49F1"/>
    <w:rsid w:val="008C0B6E"/>
    <w:rsid w:val="008C6597"/>
    <w:rsid w:val="008F0B42"/>
    <w:rsid w:val="008F4379"/>
    <w:rsid w:val="00921995"/>
    <w:rsid w:val="00921CB2"/>
    <w:rsid w:val="0094137C"/>
    <w:rsid w:val="009453CF"/>
    <w:rsid w:val="009546D9"/>
    <w:rsid w:val="00962736"/>
    <w:rsid w:val="009B63D9"/>
    <w:rsid w:val="009C445E"/>
    <w:rsid w:val="009C55F6"/>
    <w:rsid w:val="009D0704"/>
    <w:rsid w:val="009F486F"/>
    <w:rsid w:val="00A05685"/>
    <w:rsid w:val="00A1620F"/>
    <w:rsid w:val="00A347BF"/>
    <w:rsid w:val="00A81E0C"/>
    <w:rsid w:val="00AA6762"/>
    <w:rsid w:val="00AB3DD9"/>
    <w:rsid w:val="00AD54DC"/>
    <w:rsid w:val="00B34220"/>
    <w:rsid w:val="00B36F1A"/>
    <w:rsid w:val="00B52F9D"/>
    <w:rsid w:val="00B60B8E"/>
    <w:rsid w:val="00B71854"/>
    <w:rsid w:val="00B84446"/>
    <w:rsid w:val="00B92298"/>
    <w:rsid w:val="00B939C8"/>
    <w:rsid w:val="00B942DE"/>
    <w:rsid w:val="00B94C1D"/>
    <w:rsid w:val="00B952C3"/>
    <w:rsid w:val="00BA5589"/>
    <w:rsid w:val="00BC05F7"/>
    <w:rsid w:val="00BD0544"/>
    <w:rsid w:val="00BD085C"/>
    <w:rsid w:val="00BD2772"/>
    <w:rsid w:val="00BE2AAA"/>
    <w:rsid w:val="00BF64F7"/>
    <w:rsid w:val="00BF7421"/>
    <w:rsid w:val="00C61F4F"/>
    <w:rsid w:val="00C7375A"/>
    <w:rsid w:val="00C86A86"/>
    <w:rsid w:val="00CA1CE8"/>
    <w:rsid w:val="00CB5B9B"/>
    <w:rsid w:val="00CD155B"/>
    <w:rsid w:val="00CD3930"/>
    <w:rsid w:val="00CE0DE9"/>
    <w:rsid w:val="00CF2F6A"/>
    <w:rsid w:val="00D03047"/>
    <w:rsid w:val="00D20184"/>
    <w:rsid w:val="00D338F9"/>
    <w:rsid w:val="00D3445B"/>
    <w:rsid w:val="00D42282"/>
    <w:rsid w:val="00D7503A"/>
    <w:rsid w:val="00D84530"/>
    <w:rsid w:val="00DA2F7D"/>
    <w:rsid w:val="00DA5B23"/>
    <w:rsid w:val="00DB072E"/>
    <w:rsid w:val="00DC1C01"/>
    <w:rsid w:val="00DC5615"/>
    <w:rsid w:val="00DD0B66"/>
    <w:rsid w:val="00DD2FAD"/>
    <w:rsid w:val="00DF6C28"/>
    <w:rsid w:val="00E12995"/>
    <w:rsid w:val="00E67FA7"/>
    <w:rsid w:val="00E87CD0"/>
    <w:rsid w:val="00E96F0B"/>
    <w:rsid w:val="00EB67F8"/>
    <w:rsid w:val="00EC0D29"/>
    <w:rsid w:val="00ED5AD9"/>
    <w:rsid w:val="00EF007C"/>
    <w:rsid w:val="00F04318"/>
    <w:rsid w:val="00F10871"/>
    <w:rsid w:val="00F17CBA"/>
    <w:rsid w:val="00F21036"/>
    <w:rsid w:val="00F255D5"/>
    <w:rsid w:val="00F3646D"/>
    <w:rsid w:val="00F36AA2"/>
    <w:rsid w:val="00F56088"/>
    <w:rsid w:val="00F95A5C"/>
    <w:rsid w:val="00FA0B09"/>
    <w:rsid w:val="00FD6A25"/>
    <w:rsid w:val="03434A2C"/>
    <w:rsid w:val="04F8344A"/>
    <w:rsid w:val="05277E2E"/>
    <w:rsid w:val="07770C39"/>
    <w:rsid w:val="08157672"/>
    <w:rsid w:val="08A10451"/>
    <w:rsid w:val="093D2995"/>
    <w:rsid w:val="0DEC3024"/>
    <w:rsid w:val="0E375001"/>
    <w:rsid w:val="0E5E7EDA"/>
    <w:rsid w:val="13B01D12"/>
    <w:rsid w:val="14E60DD9"/>
    <w:rsid w:val="1A47205C"/>
    <w:rsid w:val="1C436077"/>
    <w:rsid w:val="20D46018"/>
    <w:rsid w:val="211660B7"/>
    <w:rsid w:val="21FB3529"/>
    <w:rsid w:val="247F0A8E"/>
    <w:rsid w:val="26122817"/>
    <w:rsid w:val="26677CC4"/>
    <w:rsid w:val="26C44D8E"/>
    <w:rsid w:val="27CC10CF"/>
    <w:rsid w:val="2BA25246"/>
    <w:rsid w:val="2FE20512"/>
    <w:rsid w:val="302E1283"/>
    <w:rsid w:val="325951BB"/>
    <w:rsid w:val="354D30C3"/>
    <w:rsid w:val="36794649"/>
    <w:rsid w:val="37477F0A"/>
    <w:rsid w:val="3AF66F3E"/>
    <w:rsid w:val="3D3748EA"/>
    <w:rsid w:val="3DAE6FAE"/>
    <w:rsid w:val="3E423D40"/>
    <w:rsid w:val="3E567E9F"/>
    <w:rsid w:val="404330D5"/>
    <w:rsid w:val="468067BD"/>
    <w:rsid w:val="4963310E"/>
    <w:rsid w:val="4A58660B"/>
    <w:rsid w:val="4ABC08DA"/>
    <w:rsid w:val="4B231F94"/>
    <w:rsid w:val="4D15401C"/>
    <w:rsid w:val="4DE05C22"/>
    <w:rsid w:val="4E5926D5"/>
    <w:rsid w:val="4EB726FD"/>
    <w:rsid w:val="500F718B"/>
    <w:rsid w:val="5097200B"/>
    <w:rsid w:val="50DE0415"/>
    <w:rsid w:val="55597A4A"/>
    <w:rsid w:val="56F26A00"/>
    <w:rsid w:val="5E2E1CC2"/>
    <w:rsid w:val="5FC3076A"/>
    <w:rsid w:val="64095351"/>
    <w:rsid w:val="66AA2DAB"/>
    <w:rsid w:val="66C23FD1"/>
    <w:rsid w:val="67AC632A"/>
    <w:rsid w:val="67E2639D"/>
    <w:rsid w:val="67F5653E"/>
    <w:rsid w:val="6A47652B"/>
    <w:rsid w:val="6AAF1C4E"/>
    <w:rsid w:val="6F690E05"/>
    <w:rsid w:val="73CC1157"/>
    <w:rsid w:val="759B3552"/>
    <w:rsid w:val="787C7B25"/>
    <w:rsid w:val="7A8F47B5"/>
    <w:rsid w:val="7C866497"/>
    <w:rsid w:val="7D276C19"/>
    <w:rsid w:val="7E6945D0"/>
    <w:rsid w:val="7EA63EF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E0718"/>
  <w15:docId w15:val="{2434611D-4454-438F-8F4C-74AEB2DA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after="160" w:line="259" w:lineRule="auto"/>
      <w:jc w:val="both"/>
    </w:pPr>
    <w:rPr>
      <w:kern w:val="2"/>
      <w:sz w:val="21"/>
      <w:szCs w:val="21"/>
    </w:rPr>
  </w:style>
  <w:style w:type="paragraph" w:styleId="3">
    <w:name w:val="heading 3"/>
    <w:basedOn w:val="a"/>
    <w:next w:val="a"/>
    <w:autoRedefine/>
    <w:qFormat/>
    <w:pPr>
      <w:keepNext/>
      <w:numPr>
        <w:numId w:val="1"/>
      </w:numPr>
      <w:spacing w:before="120" w:after="120" w:line="400" w:lineRule="exact"/>
      <w:outlineLvl w:val="2"/>
    </w:pPr>
    <w:rPr>
      <w:b/>
      <w:bCs/>
      <w:sz w:val="24"/>
      <w:szCs w:val="24"/>
    </w:rPr>
  </w:style>
  <w:style w:type="paragraph" w:styleId="9">
    <w:name w:val="heading 9"/>
    <w:basedOn w:val="a"/>
    <w:next w:val="a"/>
    <w:autoRedefine/>
    <w:qFormat/>
    <w:pPr>
      <w:keepNext/>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spacing w:line="240" w:lineRule="auto"/>
    </w:pPr>
    <w:rPr>
      <w:sz w:val="20"/>
      <w:szCs w:val="20"/>
    </w:rPr>
  </w:style>
  <w:style w:type="paragraph" w:styleId="a5">
    <w:name w:val="Body Text"/>
    <w:basedOn w:val="a"/>
    <w:autoRedefine/>
    <w:qFormat/>
    <w:pPr>
      <w:spacing w:after="120"/>
    </w:pPr>
  </w:style>
  <w:style w:type="paragraph" w:styleId="a6">
    <w:name w:val="Balloon Text"/>
    <w:basedOn w:val="a"/>
    <w:link w:val="a7"/>
    <w:autoRedefine/>
    <w:qFormat/>
    <w:pPr>
      <w:spacing w:after="0" w:line="240" w:lineRule="auto"/>
    </w:pPr>
    <w:rPr>
      <w:rFonts w:ascii="Segoe UI" w:hAnsi="Segoe UI" w:cs="Segoe UI"/>
      <w:sz w:val="18"/>
      <w:szCs w:val="18"/>
    </w:rPr>
  </w:style>
  <w:style w:type="paragraph" w:styleId="a8">
    <w:name w:val="footer"/>
    <w:basedOn w:val="a"/>
    <w:autoRedefine/>
    <w:qFormat/>
    <w:pPr>
      <w:tabs>
        <w:tab w:val="center" w:pos="4153"/>
        <w:tab w:val="right" w:pos="8306"/>
      </w:tabs>
      <w:snapToGrid w:val="0"/>
      <w:jc w:val="left"/>
    </w:pPr>
    <w:rPr>
      <w:sz w:val="18"/>
      <w:szCs w:val="18"/>
    </w:rPr>
  </w:style>
  <w:style w:type="paragraph" w:styleId="a9">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autoRedefine/>
    <w:qFormat/>
    <w:pPr>
      <w:spacing w:before="120" w:after="120" w:line="400" w:lineRule="exact"/>
      <w:ind w:firstLine="539"/>
    </w:pPr>
    <w:rPr>
      <w:sz w:val="24"/>
      <w:szCs w:val="24"/>
    </w:rPr>
  </w:style>
  <w:style w:type="paragraph" w:styleId="aa">
    <w:name w:val="annotation subject"/>
    <w:basedOn w:val="a3"/>
    <w:next w:val="a3"/>
    <w:link w:val="ab"/>
    <w:autoRedefine/>
    <w:qFormat/>
    <w:rPr>
      <w:b/>
      <w:bCs/>
    </w:rPr>
  </w:style>
  <w:style w:type="paragraph" w:styleId="ac">
    <w:name w:val="Body Text First Indent"/>
    <w:basedOn w:val="a5"/>
    <w:autoRedefine/>
    <w:qFormat/>
    <w:pPr>
      <w:ind w:firstLine="420"/>
    </w:pPr>
  </w:style>
  <w:style w:type="table" w:styleId="ad">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autoRedefine/>
    <w:qFormat/>
  </w:style>
  <w:style w:type="character" w:styleId="af">
    <w:name w:val="annotation reference"/>
    <w:basedOn w:val="a0"/>
    <w:autoRedefine/>
    <w:qFormat/>
    <w:rPr>
      <w:sz w:val="16"/>
      <w:szCs w:val="16"/>
    </w:rPr>
  </w:style>
  <w:style w:type="paragraph" w:styleId="af0">
    <w:name w:val="List Paragraph"/>
    <w:basedOn w:val="a"/>
    <w:autoRedefine/>
    <w:uiPriority w:val="99"/>
    <w:qFormat/>
    <w:pPr>
      <w:ind w:firstLineChars="200" w:firstLine="420"/>
    </w:pPr>
  </w:style>
  <w:style w:type="character" w:customStyle="1" w:styleId="a7">
    <w:name w:val="批注框文本 字符"/>
    <w:basedOn w:val="a0"/>
    <w:link w:val="a6"/>
    <w:autoRedefine/>
    <w:qFormat/>
    <w:rPr>
      <w:rFonts w:ascii="Segoe UI" w:hAnsi="Segoe UI" w:cs="Segoe UI"/>
      <w:kern w:val="2"/>
      <w:sz w:val="18"/>
      <w:szCs w:val="18"/>
      <w:lang w:eastAsia="zh-CN"/>
    </w:rPr>
  </w:style>
  <w:style w:type="character" w:customStyle="1" w:styleId="a4">
    <w:name w:val="批注文字 字符"/>
    <w:basedOn w:val="a0"/>
    <w:link w:val="a3"/>
    <w:autoRedefine/>
    <w:qFormat/>
    <w:rPr>
      <w:kern w:val="2"/>
      <w:lang w:eastAsia="zh-CN"/>
    </w:rPr>
  </w:style>
  <w:style w:type="character" w:customStyle="1" w:styleId="ab">
    <w:name w:val="批注主题 字符"/>
    <w:basedOn w:val="a4"/>
    <w:link w:val="aa"/>
    <w:autoRedefine/>
    <w:qFormat/>
    <w:rPr>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2" ma:contentTypeDescription="Create a new document." ma:contentTypeScope="" ma:versionID="206ef2a2133614048a74caf915adcfae">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a1b9bbfc1b510849ece29ceea6cbc461"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6E8C-6992-4600-BAF8-0B7746B3A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9D1DE-C711-40CB-9E6B-802F7223FC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532E83-3D03-418A-AC87-38ED51AD511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6A4423-5721-402E-9EA9-691BF599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Xiaochen</dc:creator>
  <cp:lastModifiedBy>liuzx</cp:lastModifiedBy>
  <cp:revision>69</cp:revision>
  <cp:lastPrinted>2026-03-12T02:43:00Z</cp:lastPrinted>
  <dcterms:created xsi:type="dcterms:W3CDTF">2021-03-13T08:11:00Z</dcterms:created>
  <dcterms:modified xsi:type="dcterms:W3CDTF">2026-03-12T03:03:00Z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ContentTypeId">
    <vt:lpwstr>0x010100FD604C3B73AE9943B737720A48E3AF7C</vt:lpwstr>
  </property>
  <property fmtid="{D5CDD505-2E9C-101B-9397-08002B2CF9AE}" pid="4" name="ICV">
    <vt:lpwstr>CABA62A3F66B49F8916590D8F127992F_13</vt:lpwstr>
  </property>
  <property fmtid="{D5CDD505-2E9C-101B-9397-08002B2CF9AE}" pid="5" name="KSOTemplateDocerSaveRecord">
    <vt:lpwstr>eyJoZGlkIjoiYjQwYTI2NDM4YTQyZmNiYzQxZmRlZTdjNjkyZTMyMGYiLCJ1c2VySWQiOiIzMzkyNTgzNjgifQ==</vt:lpwstr>
  </property>
</Properties>
</file>