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EFF0A" w14:textId="77777777" w:rsidR="00400474" w:rsidRDefault="00400474" w:rsidP="00E372AB">
      <w:pPr>
        <w:widowControl/>
        <w:jc w:val="center"/>
        <w:rPr>
          <w:rFonts w:ascii="黑体" w:eastAsia="黑体" w:hAnsi="黑体"/>
          <w:kern w:val="0"/>
          <w:sz w:val="22"/>
          <w:lang w:val="en-SG"/>
        </w:rPr>
      </w:pPr>
    </w:p>
    <w:p w14:paraId="75A6CAC5" w14:textId="197886FD" w:rsidR="0087185B" w:rsidRPr="0040458B" w:rsidRDefault="008B6391" w:rsidP="00E372AB">
      <w:pPr>
        <w:widowControl/>
        <w:jc w:val="center"/>
        <w:rPr>
          <w:rFonts w:ascii="黑体" w:eastAsia="黑体" w:hAnsi="黑体"/>
          <w:kern w:val="0"/>
          <w:sz w:val="32"/>
          <w:szCs w:val="32"/>
          <w:lang w:val="en-SG"/>
        </w:rPr>
      </w:pPr>
      <w:r w:rsidRPr="0040458B">
        <w:rPr>
          <w:rFonts w:ascii="黑体" w:eastAsia="黑体" w:hAnsi="黑体" w:hint="eastAsia"/>
          <w:kern w:val="0"/>
          <w:sz w:val="32"/>
          <w:szCs w:val="32"/>
          <w:lang w:val="en-SG"/>
        </w:rPr>
        <w:t>全球环境基金“</w:t>
      </w:r>
      <w:r w:rsidR="00BE7764" w:rsidRPr="0040458B">
        <w:rPr>
          <w:rFonts w:ascii="黑体" w:eastAsia="黑体" w:hAnsi="黑体" w:hint="eastAsia"/>
          <w:kern w:val="0"/>
          <w:sz w:val="32"/>
          <w:szCs w:val="32"/>
          <w:lang w:val="en-SG"/>
        </w:rPr>
        <w:t>中国钢铁行业环境可持续发展项目</w:t>
      </w:r>
      <w:r w:rsidRPr="0040458B">
        <w:rPr>
          <w:rFonts w:ascii="黑体" w:eastAsia="黑体" w:hAnsi="黑体" w:hint="eastAsia"/>
          <w:kern w:val="0"/>
          <w:sz w:val="32"/>
          <w:szCs w:val="32"/>
          <w:lang w:val="en-SG"/>
        </w:rPr>
        <w:t>”</w:t>
      </w:r>
      <w:r w:rsidR="00D41009" w:rsidRPr="0040458B">
        <w:rPr>
          <w:rFonts w:ascii="黑体" w:eastAsia="黑体" w:hAnsi="黑体"/>
          <w:kern w:val="0"/>
          <w:sz w:val="32"/>
          <w:szCs w:val="32"/>
          <w:lang w:val="en-SG"/>
        </w:rPr>
        <w:br/>
      </w:r>
      <w:r w:rsidR="00150958" w:rsidRPr="0040458B">
        <w:rPr>
          <w:rFonts w:ascii="黑体" w:eastAsia="黑体" w:hAnsi="黑体" w:hint="eastAsia"/>
          <w:kern w:val="0"/>
          <w:sz w:val="32"/>
          <w:szCs w:val="32"/>
          <w:lang w:val="en-SG"/>
        </w:rPr>
        <w:t>国内冶金行业专家</w:t>
      </w:r>
      <w:r w:rsidR="0040458B">
        <w:rPr>
          <w:rFonts w:ascii="黑体" w:eastAsia="黑体" w:hAnsi="黑体"/>
          <w:kern w:val="0"/>
          <w:sz w:val="32"/>
          <w:szCs w:val="32"/>
          <w:lang w:val="en-SG"/>
        </w:rPr>
        <w:br/>
      </w:r>
      <w:r w:rsidR="005A0A9A" w:rsidRPr="0040458B">
        <w:rPr>
          <w:rFonts w:ascii="黑体" w:eastAsia="黑体" w:hAnsi="黑体" w:hint="eastAsia"/>
          <w:kern w:val="0"/>
          <w:sz w:val="32"/>
          <w:szCs w:val="32"/>
          <w:lang w:val="en-SG"/>
        </w:rPr>
        <w:t>工作大纲</w:t>
      </w:r>
    </w:p>
    <w:p w14:paraId="1ABDCEE5" w14:textId="77777777" w:rsidR="0087185B" w:rsidRDefault="0087185B" w:rsidP="00E372AB">
      <w:pPr>
        <w:jc w:val="center"/>
      </w:pPr>
    </w:p>
    <w:p w14:paraId="7EB6ED3F" w14:textId="0EBE8DCB" w:rsidR="0087185B" w:rsidRPr="00807A2C" w:rsidRDefault="0087185B" w:rsidP="002B47AF">
      <w:pPr>
        <w:pStyle w:val="ab"/>
        <w:numPr>
          <w:ilvl w:val="0"/>
          <w:numId w:val="1"/>
        </w:numPr>
        <w:spacing w:line="288" w:lineRule="auto"/>
        <w:ind w:left="461" w:hanging="461"/>
        <w:contextualSpacing w:val="0"/>
        <w:outlineLvl w:val="0"/>
        <w:rPr>
          <w:rFonts w:ascii="黑体" w:eastAsia="黑体" w:hAnsi="黑体"/>
          <w:b/>
          <w:bCs/>
        </w:rPr>
      </w:pPr>
      <w:r w:rsidRPr="00807A2C">
        <w:rPr>
          <w:rFonts w:ascii="黑体" w:eastAsia="黑体" w:hAnsi="黑体" w:hint="eastAsia"/>
          <w:b/>
          <w:bCs/>
        </w:rPr>
        <w:t>项目背景</w:t>
      </w:r>
    </w:p>
    <w:p w14:paraId="23A2112C" w14:textId="091ACD88" w:rsidR="00607C6A" w:rsidRPr="009928D6" w:rsidRDefault="00607C6A" w:rsidP="00862436">
      <w:pPr>
        <w:adjustRightInd w:val="0"/>
        <w:snapToGrid w:val="0"/>
        <w:spacing w:after="160" w:line="288" w:lineRule="auto"/>
        <w:ind w:firstLineChars="200" w:firstLine="420"/>
        <w:rPr>
          <w:rFonts w:ascii="Times New Roman" w:eastAsia="宋体" w:hAnsi="Times New Roman" w:cs="Arial"/>
          <w:color w:val="3A3A3A"/>
          <w:shd w:val="clear" w:color="auto" w:fill="FFFFFF"/>
        </w:rPr>
      </w:pP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2001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年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5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月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23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日，中国签署了《关于持久性有机污染物（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POPs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）的斯德哥尔摩公约》（以下简称公约或《斯德哥尔摩公约》）。该公约于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2004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年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11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月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11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日对中国正式生效。公约第五条要求各缔约方采取措施减少或消除附件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C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中所列无意排放类持久性有机污染物（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UPOPs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）的排放，并</w:t>
      </w:r>
      <w:r w:rsidRPr="009928D6">
        <w:rPr>
          <w:rFonts w:ascii="Times New Roman" w:eastAsia="宋体" w:hAnsi="Times New Roman" w:cs="Arial" w:hint="eastAsia"/>
          <w:color w:val="3A3A3A"/>
          <w:shd w:val="clear" w:color="auto" w:fill="FFFFFF"/>
        </w:rPr>
        <w:t>促进</w:t>
      </w:r>
      <w:r w:rsidR="00C859E7">
        <w:rPr>
          <w:rFonts w:ascii="Times New Roman" w:eastAsia="宋体" w:hAnsi="Times New Roman" w:cs="Arial" w:hint="eastAsia"/>
          <w:color w:val="3A3A3A"/>
          <w:shd w:val="clear" w:color="auto" w:fill="FFFFFF"/>
        </w:rPr>
        <w:t>应用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最佳可行技术和最佳环境实践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(BAT/BEP)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。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UPOPs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包括多氯二苯并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-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对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-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二噁英（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PCDDs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）和多氯二苯并呋喃（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PCDFs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）（合称二噁英类）、多氯联苯（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PCBs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）、六氯苯（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HCB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）、五氯苯（</w:t>
      </w:r>
      <w:proofErr w:type="spellStart"/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PeCB</w:t>
      </w:r>
      <w:proofErr w:type="spellEnd"/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）、六氯丁二烯（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HCBD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）和多氯</w:t>
      </w:r>
      <w:proofErr w:type="gramStart"/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萘</w:t>
      </w:r>
      <w:proofErr w:type="gramEnd"/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（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PCNs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）等物质，其中二</w:t>
      </w:r>
      <w:proofErr w:type="gramStart"/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噁英类是</w:t>
      </w:r>
      <w:proofErr w:type="gramEnd"/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最具代表性的</w:t>
      </w:r>
      <w:r w:rsidR="00BB340E">
        <w:rPr>
          <w:rFonts w:ascii="Times New Roman" w:eastAsia="宋体" w:hAnsi="Times New Roman" w:cs="Arial" w:hint="eastAsia"/>
          <w:color w:val="3A3A3A"/>
          <w:shd w:val="clear" w:color="auto" w:fill="FFFFFF"/>
        </w:rPr>
        <w:t>一类</w:t>
      </w:r>
      <w:r w:rsidR="00BB340E">
        <w:rPr>
          <w:rFonts w:ascii="Times New Roman" w:eastAsia="宋体" w:hAnsi="Times New Roman" w:cs="Arial" w:hint="eastAsia"/>
          <w:color w:val="3A3A3A"/>
          <w:shd w:val="clear" w:color="auto" w:fill="FFFFFF"/>
        </w:rPr>
        <w:t>UPOPs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。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2007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年颁布的《中国履行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&lt;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斯德哥尔摩公约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&gt;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国家实施计划》中要求对二</w:t>
      </w:r>
      <w:proofErr w:type="gramStart"/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噁英类等</w:t>
      </w:r>
      <w:proofErr w:type="gramEnd"/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UPOPs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采取减排行动。</w:t>
      </w:r>
    </w:p>
    <w:p w14:paraId="1B798AF8" w14:textId="644B9B98" w:rsidR="00607C6A" w:rsidRPr="009928D6" w:rsidRDefault="000E3495" w:rsidP="00862436">
      <w:pPr>
        <w:adjustRightInd w:val="0"/>
        <w:snapToGrid w:val="0"/>
        <w:spacing w:after="160" w:line="288" w:lineRule="auto"/>
        <w:ind w:firstLineChars="200" w:firstLine="420"/>
        <w:rPr>
          <w:rFonts w:ascii="Times New Roman" w:eastAsia="宋体" w:hAnsi="Times New Roman" w:cs="Arial"/>
          <w:color w:val="3A3A3A"/>
          <w:shd w:val="clear" w:color="auto" w:fill="FFFFFF"/>
        </w:rPr>
      </w:pPr>
      <w:bookmarkStart w:id="0" w:name="OLE_LINK13"/>
      <w:r w:rsidRPr="000E3495">
        <w:rPr>
          <w:rFonts w:ascii="Times New Roman" w:eastAsia="宋体" w:hAnsi="Times New Roman" w:cs="Arial" w:hint="eastAsia"/>
          <w:color w:val="3A3A3A"/>
          <w:shd w:val="clear" w:color="auto" w:fill="FFFFFF"/>
        </w:rPr>
        <w:t>中国是世界上最大的钢铁生产和消费国，</w:t>
      </w:r>
      <w:bookmarkStart w:id="1" w:name="OLE_LINK10"/>
      <w:r w:rsidRPr="000E3495">
        <w:rPr>
          <w:rFonts w:ascii="Times New Roman" w:eastAsia="宋体" w:hAnsi="Times New Roman" w:cs="Arial"/>
          <w:color w:val="3A3A3A"/>
          <w:shd w:val="clear" w:color="auto" w:fill="FFFFFF"/>
        </w:rPr>
        <w:t>2023</w:t>
      </w:r>
      <w:r w:rsidRPr="000E3495">
        <w:rPr>
          <w:rFonts w:ascii="Times New Roman" w:eastAsia="宋体" w:hAnsi="Times New Roman" w:cs="Arial"/>
          <w:color w:val="3A3A3A"/>
          <w:shd w:val="clear" w:color="auto" w:fill="FFFFFF"/>
        </w:rPr>
        <w:t>年粗钢产量略高于</w:t>
      </w:r>
      <w:r w:rsidRPr="000E3495">
        <w:rPr>
          <w:rFonts w:ascii="Times New Roman" w:eastAsia="宋体" w:hAnsi="Times New Roman" w:cs="Arial"/>
          <w:color w:val="3A3A3A"/>
          <w:shd w:val="clear" w:color="auto" w:fill="FFFFFF"/>
        </w:rPr>
        <w:t>10</w:t>
      </w:r>
      <w:r w:rsidRPr="000E3495">
        <w:rPr>
          <w:rFonts w:ascii="Times New Roman" w:eastAsia="宋体" w:hAnsi="Times New Roman" w:cs="Arial"/>
          <w:color w:val="3A3A3A"/>
          <w:shd w:val="clear" w:color="auto" w:fill="FFFFFF"/>
        </w:rPr>
        <w:t>亿吨，占世界总产量的</w:t>
      </w:r>
      <w:r w:rsidRPr="000E3495">
        <w:rPr>
          <w:rFonts w:ascii="Times New Roman" w:eastAsia="宋体" w:hAnsi="Times New Roman" w:cs="Arial"/>
          <w:color w:val="3A3A3A"/>
          <w:shd w:val="clear" w:color="auto" w:fill="FFFFFF"/>
        </w:rPr>
        <w:t>54%</w:t>
      </w:r>
      <w:r w:rsidRPr="000E3495">
        <w:rPr>
          <w:rFonts w:ascii="Times New Roman" w:eastAsia="宋体" w:hAnsi="Times New Roman" w:cs="Arial"/>
          <w:color w:val="3A3A3A"/>
          <w:shd w:val="clear" w:color="auto" w:fill="FFFFFF"/>
        </w:rPr>
        <w:t>，远超其他国家。</w:t>
      </w:r>
      <w:bookmarkEnd w:id="1"/>
      <w:r w:rsidR="00607C6A" w:rsidRPr="009928D6">
        <w:rPr>
          <w:rFonts w:ascii="Times New Roman" w:eastAsia="宋体" w:hAnsi="Times New Roman" w:cs="Arial"/>
          <w:color w:val="3A3A3A"/>
          <w:shd w:val="clear" w:color="auto" w:fill="FFFFFF"/>
        </w:rPr>
        <w:t>钢铁行业的铁矿石烧结和电弧炉炼钢二</w:t>
      </w:r>
      <w:proofErr w:type="gramStart"/>
      <w:r w:rsidR="00607C6A" w:rsidRPr="009928D6">
        <w:rPr>
          <w:rFonts w:ascii="Times New Roman" w:eastAsia="宋体" w:hAnsi="Times New Roman" w:cs="Arial"/>
          <w:color w:val="3A3A3A"/>
          <w:shd w:val="clear" w:color="auto" w:fill="FFFFFF"/>
        </w:rPr>
        <w:t>噁英类排放量</w:t>
      </w:r>
      <w:proofErr w:type="gramEnd"/>
      <w:r w:rsidR="00607C6A" w:rsidRPr="009928D6">
        <w:rPr>
          <w:rFonts w:ascii="Times New Roman" w:eastAsia="宋体" w:hAnsi="Times New Roman" w:cs="Arial"/>
          <w:color w:val="3A3A3A"/>
          <w:shd w:val="clear" w:color="auto" w:fill="FFFFFF"/>
        </w:rPr>
        <w:t>（</w:t>
      </w:r>
      <w:r w:rsidR="00607C6A" w:rsidRPr="009928D6">
        <w:rPr>
          <w:rFonts w:ascii="Times New Roman" w:eastAsia="宋体" w:hAnsi="Times New Roman" w:cs="Arial" w:hint="eastAsia"/>
          <w:color w:val="3A3A3A"/>
          <w:shd w:val="clear" w:color="auto" w:fill="FFFFFF"/>
        </w:rPr>
        <w:t>《国家实施计划》</w:t>
      </w:r>
      <w:bookmarkStart w:id="2" w:name="_Hlk237873185"/>
      <w:r>
        <w:rPr>
          <w:rFonts w:ascii="Times New Roman" w:eastAsia="宋体" w:hAnsi="Times New Roman" w:cs="Arial" w:hint="eastAsia"/>
          <w:color w:val="3A3A3A"/>
          <w:shd w:val="clear" w:color="auto" w:fill="FFFFFF"/>
        </w:rPr>
        <w:t>中描述的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2004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年</w:t>
      </w:r>
      <w:r w:rsidRPr="009928D6">
        <w:rPr>
          <w:rFonts w:ascii="Times New Roman" w:eastAsia="宋体" w:hAnsi="Times New Roman" w:cs="Arial" w:hint="eastAsia"/>
          <w:color w:val="3A3A3A"/>
          <w:shd w:val="clear" w:color="auto" w:fill="FFFFFF"/>
        </w:rPr>
        <w:t>国家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基线</w:t>
      </w:r>
      <w:bookmarkEnd w:id="2"/>
      <w:r w:rsidR="00607C6A" w:rsidRPr="009928D6">
        <w:rPr>
          <w:rFonts w:ascii="Times New Roman" w:eastAsia="宋体" w:hAnsi="Times New Roman" w:cs="Arial"/>
          <w:color w:val="3A3A3A"/>
          <w:shd w:val="clear" w:color="auto" w:fill="FFFFFF"/>
        </w:rPr>
        <w:t>）约占全国总排放量的</w:t>
      </w:r>
      <w:r w:rsidR="00607C6A" w:rsidRPr="009928D6">
        <w:rPr>
          <w:rFonts w:ascii="Times New Roman" w:eastAsia="宋体" w:hAnsi="Times New Roman" w:cs="Arial"/>
          <w:color w:val="3A3A3A"/>
          <w:shd w:val="clear" w:color="auto" w:fill="FFFFFF"/>
        </w:rPr>
        <w:t>1/4</w:t>
      </w:r>
      <w:r w:rsidR="00607C6A" w:rsidRPr="009928D6">
        <w:rPr>
          <w:rFonts w:ascii="Times New Roman" w:eastAsia="宋体" w:hAnsi="Times New Roman" w:cs="Arial"/>
          <w:color w:val="3A3A3A"/>
          <w:shd w:val="clear" w:color="auto" w:fill="FFFFFF"/>
        </w:rPr>
        <w:t>，其中向大气排放约占</w:t>
      </w:r>
      <w:r w:rsidR="00607C6A" w:rsidRPr="009928D6">
        <w:rPr>
          <w:rFonts w:ascii="Times New Roman" w:eastAsia="宋体" w:hAnsi="Times New Roman" w:cs="Arial"/>
          <w:color w:val="3A3A3A"/>
          <w:shd w:val="clear" w:color="auto" w:fill="FFFFFF"/>
        </w:rPr>
        <w:t>1/3</w:t>
      </w:r>
      <w:r w:rsidR="00607C6A" w:rsidRPr="009928D6">
        <w:rPr>
          <w:rFonts w:ascii="Times New Roman" w:eastAsia="宋体" w:hAnsi="Times New Roman" w:cs="Arial"/>
          <w:color w:val="3A3A3A"/>
          <w:shd w:val="clear" w:color="auto" w:fill="FFFFFF"/>
        </w:rPr>
        <w:t>。因而，铁矿石烧结和电弧炉炼钢被《国家实施计划》列为需要优先开展行动的</w:t>
      </w:r>
      <w:r w:rsidR="00607C6A" w:rsidRPr="009928D6">
        <w:rPr>
          <w:rFonts w:ascii="Times New Roman" w:eastAsia="宋体" w:hAnsi="Times New Roman" w:cs="Arial"/>
          <w:color w:val="3A3A3A"/>
          <w:shd w:val="clear" w:color="auto" w:fill="FFFFFF"/>
        </w:rPr>
        <w:t>UPOPs</w:t>
      </w:r>
      <w:r w:rsidR="00607C6A" w:rsidRPr="009928D6">
        <w:rPr>
          <w:rFonts w:ascii="Times New Roman" w:eastAsia="宋体" w:hAnsi="Times New Roman" w:cs="Arial"/>
          <w:color w:val="3A3A3A"/>
          <w:shd w:val="clear" w:color="auto" w:fill="FFFFFF"/>
        </w:rPr>
        <w:t>重点行业，并被《关于加强二恶英污染防治的指导意见》（</w:t>
      </w:r>
      <w:r w:rsidR="00607C6A" w:rsidRPr="009928D6">
        <w:rPr>
          <w:rFonts w:ascii="Times New Roman" w:eastAsia="宋体" w:hAnsi="Times New Roman" w:cs="Arial"/>
          <w:color w:val="3A3A3A"/>
          <w:shd w:val="clear" w:color="auto" w:fill="FFFFFF"/>
        </w:rPr>
        <w:t>2010</w:t>
      </w:r>
      <w:r w:rsidR="00607C6A" w:rsidRPr="009928D6">
        <w:rPr>
          <w:rFonts w:ascii="Times New Roman" w:eastAsia="宋体" w:hAnsi="Times New Roman" w:cs="Arial"/>
          <w:color w:val="3A3A3A"/>
          <w:shd w:val="clear" w:color="auto" w:fill="FFFFFF"/>
        </w:rPr>
        <w:t>年）列为中国二</w:t>
      </w:r>
      <w:proofErr w:type="gramStart"/>
      <w:r w:rsidR="00607C6A" w:rsidRPr="009928D6">
        <w:rPr>
          <w:rFonts w:ascii="Times New Roman" w:eastAsia="宋体" w:hAnsi="Times New Roman" w:cs="Arial"/>
          <w:color w:val="3A3A3A"/>
          <w:shd w:val="clear" w:color="auto" w:fill="FFFFFF"/>
        </w:rPr>
        <w:t>噁英类污染</w:t>
      </w:r>
      <w:proofErr w:type="gramEnd"/>
      <w:r w:rsidR="00607C6A" w:rsidRPr="009928D6">
        <w:rPr>
          <w:rFonts w:ascii="Times New Roman" w:eastAsia="宋体" w:hAnsi="Times New Roman" w:cs="Arial"/>
          <w:color w:val="3A3A3A"/>
          <w:shd w:val="clear" w:color="auto" w:fill="FFFFFF"/>
        </w:rPr>
        <w:t>防治重点行业。</w:t>
      </w:r>
    </w:p>
    <w:p w14:paraId="1F2E1A6E" w14:textId="3D46F9BF" w:rsidR="008E795B" w:rsidRDefault="00607C6A" w:rsidP="00862436">
      <w:pPr>
        <w:adjustRightInd w:val="0"/>
        <w:snapToGrid w:val="0"/>
        <w:spacing w:after="160" w:line="288" w:lineRule="auto"/>
        <w:ind w:firstLineChars="200" w:firstLine="420"/>
        <w:rPr>
          <w:rFonts w:ascii="Times New Roman" w:eastAsia="宋体" w:hAnsi="Times New Roman" w:cs="Arial"/>
          <w:color w:val="3A3A3A"/>
          <w:shd w:val="clear" w:color="auto" w:fill="FFFFFF"/>
        </w:rPr>
      </w:pPr>
      <w:bookmarkStart w:id="3" w:name="OLE_LINK11"/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为帮助中国履行公约相关义务，世界银行与中国生态环境部（对外合作与交流中心（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FECO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）为代表）合作开发了</w:t>
      </w:r>
      <w:r w:rsidRPr="009928D6">
        <w:rPr>
          <w:rFonts w:ascii="Times New Roman" w:eastAsia="宋体" w:hAnsi="Times New Roman" w:cs="Arial" w:hint="eastAsia"/>
          <w:color w:val="3A3A3A"/>
          <w:shd w:val="clear" w:color="auto" w:fill="FFFFFF"/>
        </w:rPr>
        <w:t>全球环境基金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“</w:t>
      </w:r>
      <w:r w:rsidR="00BE7764">
        <w:rPr>
          <w:rFonts w:ascii="Times New Roman" w:eastAsia="宋体" w:hAnsi="Times New Roman" w:cs="Arial" w:hint="eastAsia"/>
          <w:color w:val="3A3A3A"/>
          <w:shd w:val="clear" w:color="auto" w:fill="FFFFFF"/>
        </w:rPr>
        <w:t>中国钢铁行业环境可持续发展项目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”</w:t>
      </w:r>
      <w:r w:rsidR="000E3495">
        <w:rPr>
          <w:rFonts w:ascii="Times New Roman" w:eastAsia="宋体" w:hAnsi="Times New Roman" w:cs="Arial" w:hint="eastAsia"/>
          <w:color w:val="3A3A3A"/>
          <w:shd w:val="clear" w:color="auto" w:fill="FFFFFF"/>
        </w:rPr>
        <w:t>（以下简称项目）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。</w:t>
      </w:r>
      <w:r w:rsidR="00EA4187" w:rsidRPr="00EA4187">
        <w:rPr>
          <w:rFonts w:ascii="Times New Roman" w:eastAsia="宋体" w:hAnsi="Times New Roman" w:cs="Arial"/>
          <w:color w:val="3A3A3A"/>
          <w:shd w:val="clear" w:color="auto" w:fill="FFFFFF"/>
        </w:rPr>
        <w:t>2022</w:t>
      </w:r>
      <w:r w:rsidR="00EA4187" w:rsidRPr="00EA4187">
        <w:rPr>
          <w:rFonts w:ascii="Times New Roman" w:eastAsia="宋体" w:hAnsi="Times New Roman" w:cs="Arial"/>
          <w:color w:val="3A3A3A"/>
          <w:shd w:val="clear" w:color="auto" w:fill="FFFFFF"/>
        </w:rPr>
        <w:t>年</w:t>
      </w:r>
      <w:r w:rsidR="00EA4187" w:rsidRPr="00EA4187">
        <w:rPr>
          <w:rFonts w:ascii="Times New Roman" w:eastAsia="宋体" w:hAnsi="Times New Roman" w:cs="Arial"/>
          <w:color w:val="3A3A3A"/>
          <w:shd w:val="clear" w:color="auto" w:fill="FFFFFF"/>
        </w:rPr>
        <w:t>6</w:t>
      </w:r>
      <w:r w:rsidR="00EA4187" w:rsidRPr="00EA4187">
        <w:rPr>
          <w:rFonts w:ascii="Times New Roman" w:eastAsia="宋体" w:hAnsi="Times New Roman" w:cs="Arial"/>
          <w:color w:val="3A3A3A"/>
          <w:shd w:val="clear" w:color="auto" w:fill="FFFFFF"/>
        </w:rPr>
        <w:t>月</w:t>
      </w:r>
      <w:r w:rsidR="00EA4187">
        <w:rPr>
          <w:rFonts w:ascii="Times New Roman" w:eastAsia="宋体" w:hAnsi="Times New Roman" w:cs="Arial" w:hint="eastAsia"/>
          <w:color w:val="3A3A3A"/>
          <w:shd w:val="clear" w:color="auto" w:fill="FFFFFF"/>
        </w:rPr>
        <w:t>，</w:t>
      </w:r>
      <w:r w:rsidR="00EA4187" w:rsidRPr="00EA4187">
        <w:rPr>
          <w:rFonts w:ascii="Times New Roman" w:eastAsia="宋体" w:hAnsi="Times New Roman" w:cs="Arial"/>
          <w:color w:val="3A3A3A"/>
          <w:shd w:val="clear" w:color="auto" w:fill="FFFFFF"/>
        </w:rPr>
        <w:t>全球环境基金首席执行官批准</w:t>
      </w:r>
      <w:r w:rsidR="00EA4187">
        <w:rPr>
          <w:rFonts w:ascii="Times New Roman" w:eastAsia="宋体" w:hAnsi="Times New Roman" w:cs="Arial" w:hint="eastAsia"/>
          <w:color w:val="3A3A3A"/>
          <w:shd w:val="clear" w:color="auto" w:fill="FFFFFF"/>
        </w:rPr>
        <w:t>该项目。</w:t>
      </w:r>
      <w:r w:rsidR="00D648C3">
        <w:rPr>
          <w:rFonts w:ascii="Times New Roman" w:eastAsia="宋体" w:hAnsi="Times New Roman" w:cs="Arial" w:hint="eastAsia"/>
          <w:color w:val="3A3A3A"/>
          <w:shd w:val="clear" w:color="auto" w:fill="FFFFFF"/>
        </w:rPr>
        <w:t>2026</w:t>
      </w:r>
      <w:r w:rsidR="00D648C3">
        <w:rPr>
          <w:rFonts w:ascii="Times New Roman" w:eastAsia="宋体" w:hAnsi="Times New Roman" w:cs="Arial" w:hint="eastAsia"/>
          <w:color w:val="3A3A3A"/>
          <w:shd w:val="clear" w:color="auto" w:fill="FFFFFF"/>
        </w:rPr>
        <w:t>年</w:t>
      </w:r>
      <w:r w:rsidR="00D648C3">
        <w:rPr>
          <w:rFonts w:ascii="Times New Roman" w:eastAsia="宋体" w:hAnsi="Times New Roman" w:cs="Arial" w:hint="eastAsia"/>
          <w:color w:val="3A3A3A"/>
          <w:shd w:val="clear" w:color="auto" w:fill="FFFFFF"/>
        </w:rPr>
        <w:t>1</w:t>
      </w:r>
      <w:r w:rsidR="00D648C3">
        <w:rPr>
          <w:rFonts w:ascii="Times New Roman" w:eastAsia="宋体" w:hAnsi="Times New Roman" w:cs="Arial" w:hint="eastAsia"/>
          <w:color w:val="3A3A3A"/>
          <w:shd w:val="clear" w:color="auto" w:fill="FFFFFF"/>
        </w:rPr>
        <w:t>月</w:t>
      </w:r>
      <w:r w:rsidR="00711291" w:rsidRPr="00711291">
        <w:rPr>
          <w:rFonts w:ascii="Times New Roman" w:eastAsia="宋体" w:hAnsi="Times New Roman" w:cs="Arial" w:hint="eastAsia"/>
          <w:color w:val="3A3A3A"/>
          <w:shd w:val="clear" w:color="auto" w:fill="FFFFFF"/>
        </w:rPr>
        <w:t>，</w:t>
      </w:r>
      <w:r w:rsidR="00D648C3" w:rsidRPr="00D648C3">
        <w:rPr>
          <w:rFonts w:ascii="Times New Roman" w:eastAsia="宋体" w:hAnsi="Times New Roman" w:cs="Arial" w:hint="eastAsia"/>
          <w:color w:val="3A3A3A"/>
          <w:shd w:val="clear" w:color="auto" w:fill="FFFFFF"/>
        </w:rPr>
        <w:t>全球环境基金</w:t>
      </w:r>
      <w:r w:rsidR="00D648C3">
        <w:rPr>
          <w:rFonts w:ascii="Times New Roman" w:eastAsia="宋体" w:hAnsi="Times New Roman" w:cs="Arial" w:hint="eastAsia"/>
          <w:color w:val="3A3A3A"/>
          <w:shd w:val="clear" w:color="auto" w:fill="FFFFFF"/>
        </w:rPr>
        <w:t>确认</w:t>
      </w:r>
      <w:r w:rsidR="00711291" w:rsidRPr="00711291">
        <w:rPr>
          <w:rFonts w:ascii="Times New Roman" w:eastAsia="宋体" w:hAnsi="Times New Roman" w:cs="Arial" w:hint="eastAsia"/>
          <w:color w:val="3A3A3A"/>
          <w:shd w:val="clear" w:color="auto" w:fill="FFFFFF"/>
        </w:rPr>
        <w:t>项目</w:t>
      </w:r>
      <w:r w:rsidR="004B1720">
        <w:rPr>
          <w:rFonts w:ascii="Times New Roman" w:eastAsia="宋体" w:hAnsi="Times New Roman" w:cs="Arial" w:hint="eastAsia"/>
          <w:color w:val="3A3A3A"/>
          <w:shd w:val="clear" w:color="auto" w:fill="FFFFFF"/>
        </w:rPr>
        <w:t>国际执行机构</w:t>
      </w:r>
      <w:r w:rsidR="00711291" w:rsidRPr="00711291">
        <w:rPr>
          <w:rFonts w:ascii="Times New Roman" w:eastAsia="宋体" w:hAnsi="Times New Roman" w:cs="Arial" w:hint="eastAsia"/>
          <w:color w:val="3A3A3A"/>
          <w:shd w:val="clear" w:color="auto" w:fill="FFFFFF"/>
        </w:rPr>
        <w:t>由世界银行移交联合国工业发展组织（</w:t>
      </w:r>
      <w:bookmarkStart w:id="4" w:name="OLE_LINK1"/>
      <w:r w:rsidR="00711291" w:rsidRPr="00711291">
        <w:rPr>
          <w:rFonts w:ascii="Times New Roman" w:eastAsia="宋体" w:hAnsi="Times New Roman" w:cs="Arial"/>
          <w:color w:val="3A3A3A"/>
          <w:shd w:val="clear" w:color="auto" w:fill="FFFFFF"/>
        </w:rPr>
        <w:t>UNIDO</w:t>
      </w:r>
      <w:bookmarkEnd w:id="4"/>
      <w:r w:rsidR="00711291" w:rsidRPr="00711291">
        <w:rPr>
          <w:rFonts w:ascii="Times New Roman" w:eastAsia="宋体" w:hAnsi="Times New Roman" w:cs="Arial"/>
          <w:color w:val="3A3A3A"/>
          <w:shd w:val="clear" w:color="auto" w:fill="FFFFFF"/>
        </w:rPr>
        <w:t>）承担。</w:t>
      </w:r>
      <w:r w:rsidR="00BD1BD2">
        <w:rPr>
          <w:rFonts w:ascii="Times New Roman" w:eastAsia="宋体" w:hAnsi="Times New Roman" w:cs="Arial" w:hint="eastAsia"/>
          <w:color w:val="3A3A3A"/>
          <w:shd w:val="clear" w:color="auto" w:fill="FFFFFF"/>
        </w:rPr>
        <w:t>2</w:t>
      </w:r>
      <w:r w:rsidR="00BD1BD2">
        <w:rPr>
          <w:rFonts w:ascii="Times New Roman" w:eastAsia="宋体" w:hAnsi="Times New Roman" w:cs="Arial"/>
          <w:color w:val="3A3A3A"/>
          <w:shd w:val="clear" w:color="auto" w:fill="FFFFFF"/>
        </w:rPr>
        <w:t>026</w:t>
      </w:r>
      <w:r w:rsidR="00BD1BD2">
        <w:rPr>
          <w:rFonts w:ascii="Times New Roman" w:eastAsia="宋体" w:hAnsi="Times New Roman" w:cs="Arial" w:hint="eastAsia"/>
          <w:color w:val="3A3A3A"/>
          <w:shd w:val="clear" w:color="auto" w:fill="FFFFFF"/>
        </w:rPr>
        <w:t>年</w:t>
      </w:r>
      <w:r w:rsidR="00BD1BD2">
        <w:rPr>
          <w:rFonts w:ascii="Times New Roman" w:eastAsia="宋体" w:hAnsi="Times New Roman" w:cs="Arial" w:hint="eastAsia"/>
          <w:color w:val="3A3A3A"/>
          <w:shd w:val="clear" w:color="auto" w:fill="FFFFFF"/>
        </w:rPr>
        <w:t>7</w:t>
      </w:r>
      <w:r w:rsidR="00BD1BD2">
        <w:rPr>
          <w:rFonts w:ascii="Times New Roman" w:eastAsia="宋体" w:hAnsi="Times New Roman" w:cs="Arial" w:hint="eastAsia"/>
          <w:color w:val="3A3A3A"/>
          <w:shd w:val="clear" w:color="auto" w:fill="FFFFFF"/>
        </w:rPr>
        <w:t>月</w:t>
      </w:r>
      <w:r w:rsidR="00BD1BD2">
        <w:rPr>
          <w:rFonts w:ascii="Times New Roman" w:eastAsia="宋体" w:hAnsi="Times New Roman" w:cs="Arial" w:hint="eastAsia"/>
          <w:color w:val="3A3A3A"/>
          <w:shd w:val="clear" w:color="auto" w:fill="FFFFFF"/>
        </w:rPr>
        <w:t>3</w:t>
      </w:r>
      <w:r w:rsidR="00BD1BD2">
        <w:rPr>
          <w:rFonts w:ascii="Times New Roman" w:eastAsia="宋体" w:hAnsi="Times New Roman" w:cs="Arial"/>
          <w:color w:val="3A3A3A"/>
          <w:shd w:val="clear" w:color="auto" w:fill="FFFFFF"/>
        </w:rPr>
        <w:t>1</w:t>
      </w:r>
      <w:r w:rsidR="00BD1BD2">
        <w:rPr>
          <w:rFonts w:ascii="Times New Roman" w:eastAsia="宋体" w:hAnsi="Times New Roman" w:cs="Arial" w:hint="eastAsia"/>
          <w:color w:val="3A3A3A"/>
          <w:shd w:val="clear" w:color="auto" w:fill="FFFFFF"/>
        </w:rPr>
        <w:t>日，</w:t>
      </w:r>
      <w:r w:rsidR="00BD1BD2" w:rsidRPr="00711291">
        <w:rPr>
          <w:rFonts w:ascii="Times New Roman" w:eastAsia="宋体" w:hAnsi="Times New Roman" w:cs="Arial"/>
          <w:color w:val="3A3A3A"/>
          <w:shd w:val="clear" w:color="auto" w:fill="FFFFFF"/>
        </w:rPr>
        <w:t>UNIDO</w:t>
      </w:r>
      <w:r w:rsidR="00BD1BD2">
        <w:rPr>
          <w:rFonts w:ascii="Times New Roman" w:eastAsia="宋体" w:hAnsi="Times New Roman" w:cs="Arial" w:hint="eastAsia"/>
          <w:color w:val="3A3A3A"/>
          <w:shd w:val="clear" w:color="auto" w:fill="FFFFFF"/>
        </w:rPr>
        <w:t>与中国财政部签署了项目赠款协议。</w:t>
      </w:r>
      <w:bookmarkEnd w:id="3"/>
    </w:p>
    <w:p w14:paraId="2A1D6A85" w14:textId="64C693E1" w:rsidR="00607C6A" w:rsidRDefault="00607C6A" w:rsidP="00862436">
      <w:pPr>
        <w:adjustRightInd w:val="0"/>
        <w:snapToGrid w:val="0"/>
        <w:spacing w:after="160" w:line="288" w:lineRule="auto"/>
        <w:ind w:firstLineChars="200" w:firstLine="420"/>
        <w:rPr>
          <w:rFonts w:ascii="Times New Roman" w:eastAsia="宋体" w:hAnsi="Times New Roman" w:cs="Arial"/>
          <w:color w:val="3A3A3A"/>
          <w:shd w:val="clear" w:color="auto" w:fill="FFFFFF"/>
        </w:rPr>
      </w:pPr>
      <w:bookmarkStart w:id="5" w:name="_Hlk237873216"/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项目旨在通过引进、</w:t>
      </w:r>
      <w:r w:rsidR="00D648C3">
        <w:rPr>
          <w:rFonts w:ascii="Times New Roman" w:eastAsia="宋体" w:hAnsi="Times New Roman" w:cs="Arial" w:hint="eastAsia"/>
          <w:color w:val="3A3A3A"/>
          <w:shd w:val="clear" w:color="auto" w:fill="FFFFFF"/>
        </w:rPr>
        <w:t>优化、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示范及推广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BAT/BEP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，减少中国钢铁工业中产生和排放的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UPOPs</w:t>
      </w:r>
      <w:r w:rsidRPr="009928D6">
        <w:rPr>
          <w:rFonts w:ascii="Times New Roman" w:eastAsia="宋体" w:hAnsi="Times New Roman" w:cs="Arial"/>
          <w:color w:val="3A3A3A"/>
          <w:shd w:val="clear" w:color="auto" w:fill="FFFFFF"/>
        </w:rPr>
        <w:t>，加强钢铁工业新技术的应用及监管能力，促进行业可持续发展</w:t>
      </w:r>
      <w:r w:rsidRPr="008A3F7F">
        <w:rPr>
          <w:rFonts w:ascii="Times New Roman" w:eastAsia="宋体" w:hAnsi="Times New Roman" w:cs="Arial"/>
          <w:color w:val="3A3A3A"/>
          <w:shd w:val="clear" w:color="auto" w:fill="FFFFFF"/>
        </w:rPr>
        <w:t>。</w:t>
      </w:r>
      <w:bookmarkStart w:id="6" w:name="OLE_LINK12"/>
      <w:bookmarkEnd w:id="5"/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根据项目活动设计，项目将在正式实施阶段对</w:t>
      </w:r>
      <w:r>
        <w:rPr>
          <w:rFonts w:ascii="Times New Roman" w:eastAsia="宋体" w:hAnsi="Times New Roman" w:cs="Arial" w:hint="eastAsia"/>
          <w:color w:val="3A3A3A"/>
          <w:shd w:val="clear" w:color="auto" w:fill="FFFFFF"/>
        </w:rPr>
        <w:t>至少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2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条铁矿石烧结和</w:t>
      </w:r>
      <w:r>
        <w:rPr>
          <w:rFonts w:ascii="Times New Roman" w:eastAsia="宋体" w:hAnsi="Times New Roman" w:cs="Arial" w:hint="eastAsia"/>
          <w:color w:val="3A3A3A"/>
          <w:shd w:val="clear" w:color="auto" w:fill="FFFFFF"/>
        </w:rPr>
        <w:t>至少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1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条电弧炉炼钢生产线开展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BAT/BEP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示范活动。我中心于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2021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年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4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月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7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日发布了《关于征集世界银行—全球环境基金“中国钢铁行业环境可持续发展项目”之企业示范活动意向函的公告》，</w:t>
      </w:r>
      <w:r>
        <w:rPr>
          <w:rFonts w:ascii="Times New Roman" w:eastAsia="宋体" w:hAnsi="Times New Roman" w:cs="Arial" w:hint="eastAsia"/>
          <w:color w:val="3A3A3A"/>
          <w:shd w:val="clear" w:color="auto" w:fill="FFFFFF"/>
        </w:rPr>
        <w:t>截至</w:t>
      </w:r>
      <w:r w:rsidR="00FC6C4F">
        <w:rPr>
          <w:rFonts w:ascii="Times New Roman" w:eastAsia="宋体" w:hAnsi="Times New Roman" w:cs="Arial" w:hint="eastAsia"/>
          <w:color w:val="3A3A3A"/>
          <w:shd w:val="clear" w:color="auto" w:fill="FFFFFF"/>
        </w:rPr>
        <w:t>2026</w:t>
      </w:r>
      <w:r>
        <w:rPr>
          <w:rFonts w:ascii="Times New Roman" w:eastAsia="宋体" w:hAnsi="Times New Roman" w:cs="Arial" w:hint="eastAsia"/>
          <w:color w:val="3A3A3A"/>
          <w:shd w:val="clear" w:color="auto" w:fill="FFFFFF"/>
        </w:rPr>
        <w:t>年</w:t>
      </w:r>
      <w:r w:rsidR="00FC6C4F">
        <w:rPr>
          <w:rFonts w:ascii="Times New Roman" w:eastAsia="宋体" w:hAnsi="Times New Roman" w:cs="Arial" w:hint="eastAsia"/>
          <w:color w:val="3A3A3A"/>
          <w:shd w:val="clear" w:color="auto" w:fill="FFFFFF"/>
        </w:rPr>
        <w:t>8</w:t>
      </w:r>
      <w:r>
        <w:rPr>
          <w:rFonts w:ascii="Times New Roman" w:eastAsia="宋体" w:hAnsi="Times New Roman" w:cs="Arial" w:hint="eastAsia"/>
          <w:color w:val="3A3A3A"/>
          <w:shd w:val="clear" w:color="auto" w:fill="FFFFFF"/>
        </w:rPr>
        <w:t>月，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已确定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1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条铁矿石烧结示范生产线。按照项目计划和设计要求，</w:t>
      </w:r>
      <w:r>
        <w:rPr>
          <w:rFonts w:ascii="Times New Roman" w:eastAsia="宋体" w:hAnsi="Times New Roman" w:cs="Arial" w:hint="eastAsia"/>
          <w:color w:val="3A3A3A"/>
          <w:shd w:val="clear" w:color="auto" w:fill="FFFFFF"/>
        </w:rPr>
        <w:t>正在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征集</w:t>
      </w:r>
      <w:r>
        <w:rPr>
          <w:rFonts w:ascii="Times New Roman" w:eastAsia="宋体" w:hAnsi="Times New Roman" w:cs="Arial" w:hint="eastAsia"/>
          <w:color w:val="3A3A3A"/>
          <w:shd w:val="clear" w:color="auto" w:fill="FFFFFF"/>
        </w:rPr>
        <w:t>其他示范</w:t>
      </w:r>
      <w:r w:rsidRPr="00B30E72">
        <w:rPr>
          <w:rFonts w:ascii="Times New Roman" w:eastAsia="宋体" w:hAnsi="Times New Roman" w:cs="Arial" w:hint="eastAsia"/>
          <w:color w:val="3A3A3A"/>
          <w:shd w:val="clear" w:color="auto" w:fill="FFFFFF"/>
        </w:rPr>
        <w:t>生产线。</w:t>
      </w:r>
      <w:r>
        <w:rPr>
          <w:rFonts w:ascii="Times New Roman" w:eastAsia="宋体" w:hAnsi="Times New Roman" w:cs="Arial" w:hint="eastAsia"/>
          <w:color w:val="3A3A3A"/>
          <w:shd w:val="clear" w:color="auto" w:fill="FFFFFF"/>
        </w:rPr>
        <w:t>示范生产线排放</w:t>
      </w:r>
      <w:r w:rsidRPr="0004532C">
        <w:rPr>
          <w:rFonts w:ascii="Times New Roman" w:eastAsia="宋体" w:hAnsi="Times New Roman" w:cs="Arial" w:hint="eastAsia"/>
          <w:color w:val="3A3A3A"/>
          <w:shd w:val="clear" w:color="auto" w:fill="FFFFFF"/>
        </w:rPr>
        <w:t>预期</w:t>
      </w:r>
      <w:r w:rsidR="00625FA1">
        <w:rPr>
          <w:rFonts w:ascii="Times New Roman" w:eastAsia="宋体" w:hAnsi="Times New Roman" w:cs="Arial" w:hint="eastAsia"/>
          <w:color w:val="3A3A3A"/>
          <w:shd w:val="clear" w:color="auto" w:fill="FFFFFF"/>
        </w:rPr>
        <w:t>目标为：</w:t>
      </w:r>
      <w:r w:rsidR="00C26476" w:rsidRPr="00954B57">
        <w:rPr>
          <w:rFonts w:ascii="Times New Roman" w:eastAsia="宋体" w:hAnsi="Times New Roman" w:cs="Arial" w:hint="eastAsia"/>
          <w:color w:val="3A3A3A"/>
          <w:kern w:val="0"/>
          <w:shd w:val="clear" w:color="auto" w:fill="FFFFFF"/>
        </w:rPr>
        <w:t>铁矿石烧结生产线二噁</w:t>
      </w:r>
      <w:proofErr w:type="gramStart"/>
      <w:r w:rsidR="00C26476" w:rsidRPr="00954B57">
        <w:rPr>
          <w:rFonts w:ascii="Times New Roman" w:eastAsia="宋体" w:hAnsi="Times New Roman" w:cs="Arial" w:hint="eastAsia"/>
          <w:color w:val="3A3A3A"/>
          <w:kern w:val="0"/>
          <w:shd w:val="clear" w:color="auto" w:fill="FFFFFF"/>
        </w:rPr>
        <w:t>英类排放</w:t>
      </w:r>
      <w:proofErr w:type="gramEnd"/>
      <w:r w:rsidR="009010D4">
        <w:rPr>
          <w:rFonts w:ascii="Times New Roman" w:eastAsia="宋体" w:hAnsi="Times New Roman" w:cs="Arial" w:hint="eastAsia"/>
          <w:color w:val="3A3A3A"/>
          <w:shd w:val="clear" w:color="auto" w:fill="FFFFFF"/>
        </w:rPr>
        <w:t>&lt;</w:t>
      </w:r>
      <w:r w:rsidR="00C859E7">
        <w:rPr>
          <w:rFonts w:ascii="Times New Roman" w:eastAsia="宋体" w:hAnsi="Times New Roman" w:cs="Arial"/>
          <w:color w:val="3A3A3A"/>
          <w:kern w:val="0"/>
          <w:shd w:val="clear" w:color="auto" w:fill="FFFFFF"/>
        </w:rPr>
        <w:t>0.05</w:t>
      </w:r>
      <w:r w:rsidR="00C859E7">
        <w:rPr>
          <w:rFonts w:ascii="Times New Roman" w:eastAsia="宋体" w:hAnsi="Times New Roman" w:cs="Arial" w:hint="eastAsia"/>
          <w:color w:val="3A3A3A"/>
          <w:kern w:val="0"/>
          <w:shd w:val="clear" w:color="auto" w:fill="FFFFFF"/>
        </w:rPr>
        <w:t>~</w:t>
      </w:r>
      <w:r w:rsidR="00C26476" w:rsidRPr="00C40D82">
        <w:rPr>
          <w:rFonts w:ascii="Times New Roman" w:eastAsia="宋体" w:hAnsi="Times New Roman" w:cs="Arial"/>
          <w:color w:val="3A3A3A"/>
          <w:kern w:val="0"/>
          <w:shd w:val="clear" w:color="auto" w:fill="FFFFFF"/>
        </w:rPr>
        <w:t xml:space="preserve">0.2 </w:t>
      </w:r>
      <w:bookmarkStart w:id="7" w:name="OLE_LINK5"/>
      <w:r w:rsidR="00C26476" w:rsidRPr="00C40D82">
        <w:rPr>
          <w:rFonts w:ascii="Times New Roman" w:eastAsia="宋体" w:hAnsi="Times New Roman" w:cs="Arial"/>
          <w:color w:val="3A3A3A"/>
          <w:kern w:val="0"/>
          <w:shd w:val="clear" w:color="auto" w:fill="FFFFFF"/>
        </w:rPr>
        <w:t>ng TEQ/m</w:t>
      </w:r>
      <w:r w:rsidR="00C26476" w:rsidRPr="00C40D82">
        <w:rPr>
          <w:rFonts w:ascii="Times New Roman" w:eastAsia="宋体" w:hAnsi="Times New Roman" w:cs="Arial"/>
          <w:color w:val="3A3A3A"/>
          <w:kern w:val="0"/>
          <w:shd w:val="clear" w:color="auto" w:fill="FFFFFF"/>
          <w:vertAlign w:val="superscript"/>
        </w:rPr>
        <w:t>3</w:t>
      </w:r>
      <w:bookmarkEnd w:id="7"/>
      <w:r w:rsidR="00C26476" w:rsidRPr="00954B57">
        <w:rPr>
          <w:rFonts w:ascii="Times New Roman" w:eastAsia="宋体" w:hAnsi="Times New Roman" w:cs="Arial"/>
          <w:color w:val="3A3A3A"/>
          <w:kern w:val="0"/>
          <w:shd w:val="clear" w:color="auto" w:fill="FFFFFF"/>
        </w:rPr>
        <w:t>，</w:t>
      </w:r>
      <w:r>
        <w:rPr>
          <w:rFonts w:ascii="Times New Roman" w:eastAsia="宋体" w:hAnsi="Times New Roman" w:cs="Arial" w:hint="eastAsia"/>
          <w:color w:val="3A3A3A"/>
          <w:shd w:val="clear" w:color="auto" w:fill="FFFFFF"/>
        </w:rPr>
        <w:t>电弧炉炼钢生产线</w:t>
      </w:r>
      <w:r w:rsidR="008E41B2">
        <w:rPr>
          <w:rFonts w:ascii="Times New Roman" w:eastAsia="宋体" w:hAnsi="Times New Roman" w:cs="Arial" w:hint="eastAsia"/>
          <w:color w:val="3A3A3A"/>
          <w:shd w:val="clear" w:color="auto" w:fill="FFFFFF"/>
        </w:rPr>
        <w:t>二噁</w:t>
      </w:r>
      <w:proofErr w:type="gramStart"/>
      <w:r w:rsidR="008E41B2">
        <w:rPr>
          <w:rFonts w:ascii="Times New Roman" w:eastAsia="宋体" w:hAnsi="Times New Roman" w:cs="Arial" w:hint="eastAsia"/>
          <w:color w:val="3A3A3A"/>
          <w:shd w:val="clear" w:color="auto" w:fill="FFFFFF"/>
        </w:rPr>
        <w:t>英类排放</w:t>
      </w:r>
      <w:proofErr w:type="gramEnd"/>
      <w:r>
        <w:rPr>
          <w:rFonts w:ascii="Times New Roman" w:eastAsia="宋体" w:hAnsi="Times New Roman" w:cs="Arial" w:hint="eastAsia"/>
          <w:color w:val="3A3A3A"/>
          <w:shd w:val="clear" w:color="auto" w:fill="FFFFFF"/>
        </w:rPr>
        <w:t>&lt;</w:t>
      </w:r>
      <w:r w:rsidR="00AF7949">
        <w:rPr>
          <w:rFonts w:ascii="Times New Roman" w:eastAsia="宋体" w:hAnsi="Times New Roman" w:cs="Arial"/>
          <w:color w:val="3A3A3A"/>
          <w:shd w:val="clear" w:color="auto" w:fill="FFFFFF"/>
        </w:rPr>
        <w:t>0.1</w:t>
      </w:r>
      <w:r w:rsidRPr="0004532C">
        <w:rPr>
          <w:rFonts w:ascii="Times New Roman" w:eastAsia="宋体" w:hAnsi="Times New Roman" w:cs="Arial" w:hint="eastAsia"/>
          <w:color w:val="3A3A3A"/>
          <w:shd w:val="clear" w:color="auto" w:fill="FFFFFF"/>
        </w:rPr>
        <w:t xml:space="preserve"> ng TEQ/m</w:t>
      </w:r>
      <w:r w:rsidRPr="00A02FC1">
        <w:rPr>
          <w:rFonts w:ascii="Times New Roman" w:eastAsia="宋体" w:hAnsi="Times New Roman" w:cs="Arial" w:hint="eastAsia"/>
          <w:color w:val="3A3A3A"/>
          <w:shd w:val="clear" w:color="auto" w:fill="FFFFFF"/>
          <w:vertAlign w:val="superscript"/>
        </w:rPr>
        <w:t>3</w:t>
      </w:r>
      <w:r w:rsidRPr="0004532C">
        <w:rPr>
          <w:rFonts w:ascii="Times New Roman" w:eastAsia="宋体" w:hAnsi="Times New Roman" w:cs="Arial" w:hint="eastAsia"/>
          <w:color w:val="3A3A3A"/>
          <w:shd w:val="clear" w:color="auto" w:fill="FFFFFF"/>
        </w:rPr>
        <w:t>，其它污染物</w:t>
      </w:r>
      <w:r w:rsidR="00625FA1">
        <w:rPr>
          <w:rFonts w:ascii="Times New Roman" w:eastAsia="宋体" w:hAnsi="Times New Roman" w:cs="Arial" w:hint="eastAsia"/>
          <w:color w:val="3A3A3A"/>
          <w:shd w:val="clear" w:color="auto" w:fill="FFFFFF"/>
        </w:rPr>
        <w:t>须</w:t>
      </w:r>
      <w:r w:rsidRPr="0004532C">
        <w:rPr>
          <w:rFonts w:ascii="Times New Roman" w:eastAsia="宋体" w:hAnsi="Times New Roman" w:cs="Arial" w:hint="eastAsia"/>
          <w:color w:val="3A3A3A"/>
          <w:shd w:val="clear" w:color="auto" w:fill="FFFFFF"/>
        </w:rPr>
        <w:t>达到超低排放标准，促进减</w:t>
      </w:r>
      <w:proofErr w:type="gramStart"/>
      <w:r w:rsidRPr="0004532C">
        <w:rPr>
          <w:rFonts w:ascii="Times New Roman" w:eastAsia="宋体" w:hAnsi="Times New Roman" w:cs="Arial" w:hint="eastAsia"/>
          <w:color w:val="3A3A3A"/>
          <w:shd w:val="clear" w:color="auto" w:fill="FFFFFF"/>
        </w:rPr>
        <w:t>污降碳</w:t>
      </w:r>
      <w:proofErr w:type="gramEnd"/>
      <w:r w:rsidR="00D70166" w:rsidRPr="0004532C">
        <w:rPr>
          <w:rFonts w:ascii="Times New Roman" w:eastAsia="宋体" w:hAnsi="Times New Roman" w:cs="Arial" w:hint="eastAsia"/>
          <w:color w:val="3A3A3A"/>
          <w:shd w:val="clear" w:color="auto" w:fill="FFFFFF"/>
        </w:rPr>
        <w:t>协同</w:t>
      </w:r>
      <w:r w:rsidRPr="0004532C">
        <w:rPr>
          <w:rFonts w:ascii="Times New Roman" w:eastAsia="宋体" w:hAnsi="Times New Roman" w:cs="Arial" w:hint="eastAsia"/>
          <w:color w:val="3A3A3A"/>
          <w:shd w:val="clear" w:color="auto" w:fill="FFFFFF"/>
        </w:rPr>
        <w:t>。</w:t>
      </w:r>
      <w:bookmarkEnd w:id="0"/>
      <w:bookmarkEnd w:id="6"/>
    </w:p>
    <w:p w14:paraId="39F90165" w14:textId="4B0DA9A2" w:rsidR="00F8396C" w:rsidRPr="006C4101" w:rsidRDefault="004B1720" w:rsidP="00862436">
      <w:pPr>
        <w:adjustRightInd w:val="0"/>
        <w:snapToGrid w:val="0"/>
        <w:spacing w:after="160" w:line="288" w:lineRule="auto"/>
        <w:ind w:firstLineChars="200" w:firstLine="420"/>
        <w:rPr>
          <w:rFonts w:ascii="Times New Roman" w:eastAsia="宋体" w:hAnsi="Times New Roman" w:cs="Arial"/>
          <w:color w:val="3A3A3A"/>
          <w:shd w:val="clear" w:color="auto" w:fill="FFFFFF"/>
        </w:rPr>
      </w:pPr>
      <w:bookmarkStart w:id="8" w:name="OLE_LINK24"/>
      <w:r>
        <w:rPr>
          <w:rFonts w:ascii="Times New Roman" w:eastAsia="宋体" w:hAnsi="Times New Roman" w:cs="Arial" w:hint="eastAsia"/>
          <w:color w:val="3A3A3A"/>
          <w:shd w:val="clear" w:color="auto" w:fill="FFFFFF"/>
        </w:rPr>
        <w:t>为更好地</w:t>
      </w:r>
      <w:bookmarkStart w:id="9" w:name="OLE_LINK14"/>
      <w:r>
        <w:rPr>
          <w:rFonts w:ascii="Times New Roman" w:eastAsia="宋体" w:hAnsi="Times New Roman" w:cs="Arial" w:hint="eastAsia"/>
          <w:color w:val="3A3A3A"/>
          <w:shd w:val="clear" w:color="auto" w:fill="FFFFFF"/>
        </w:rPr>
        <w:t>指导项目</w:t>
      </w:r>
      <w:r w:rsidR="00AA2F33">
        <w:rPr>
          <w:rFonts w:ascii="Times New Roman" w:eastAsia="宋体" w:hAnsi="Times New Roman" w:cs="Arial" w:hint="eastAsia"/>
          <w:color w:val="3A3A3A"/>
          <w:shd w:val="clear" w:color="auto" w:fill="FFFFFF"/>
        </w:rPr>
        <w:t>示范单位开展相关工程技术改造和管理提升活动，</w:t>
      </w:r>
      <w:bookmarkStart w:id="10" w:name="OLE_LINK4"/>
      <w:r w:rsidR="00AA2F33">
        <w:rPr>
          <w:rFonts w:ascii="Times New Roman" w:eastAsia="宋体" w:hAnsi="Times New Roman" w:cs="Arial" w:hint="eastAsia"/>
          <w:color w:val="3A3A3A"/>
          <w:shd w:val="clear" w:color="auto" w:fill="FFFFFF"/>
        </w:rPr>
        <w:t>保证项目成果质量</w:t>
      </w:r>
      <w:bookmarkEnd w:id="10"/>
      <w:r w:rsidR="00AA2F33">
        <w:rPr>
          <w:rFonts w:ascii="Times New Roman" w:eastAsia="宋体" w:hAnsi="Times New Roman" w:cs="Arial" w:hint="eastAsia"/>
          <w:color w:val="3A3A3A"/>
          <w:shd w:val="clear" w:color="auto" w:fill="FFFFFF"/>
        </w:rPr>
        <w:t>，</w:t>
      </w:r>
      <w:bookmarkEnd w:id="9"/>
      <w:r w:rsidR="005D6FE7" w:rsidRPr="005D6FE7">
        <w:rPr>
          <w:rFonts w:ascii="Times New Roman" w:eastAsia="宋体" w:hAnsi="Times New Roman" w:cs="Arial" w:hint="eastAsia"/>
          <w:color w:val="3A3A3A"/>
          <w:shd w:val="clear" w:color="auto" w:fill="FFFFFF"/>
        </w:rPr>
        <w:t>根据项目需求及进展，</w:t>
      </w:r>
      <w:r w:rsidR="00911691" w:rsidRPr="00911691">
        <w:rPr>
          <w:rFonts w:ascii="Times New Roman" w:eastAsia="宋体" w:hAnsi="Times New Roman" w:cs="Arial" w:hint="eastAsia"/>
          <w:color w:val="3A3A3A"/>
          <w:shd w:val="clear" w:color="auto" w:fill="FFFFFF"/>
        </w:rPr>
        <w:t>拟聘请一</w:t>
      </w:r>
      <w:r w:rsidR="00381259">
        <w:rPr>
          <w:rFonts w:ascii="Times New Roman" w:eastAsia="宋体" w:hAnsi="Times New Roman" w:cs="Arial" w:hint="eastAsia"/>
          <w:color w:val="3A3A3A"/>
          <w:shd w:val="clear" w:color="auto" w:fill="FFFFFF"/>
        </w:rPr>
        <w:t>位</w:t>
      </w:r>
      <w:r w:rsidR="005D6FE7">
        <w:rPr>
          <w:rFonts w:ascii="Times New Roman" w:eastAsia="宋体" w:hAnsi="Times New Roman" w:cs="Arial" w:hint="eastAsia"/>
          <w:color w:val="3A3A3A"/>
          <w:shd w:val="clear" w:color="auto" w:fill="FFFFFF"/>
        </w:rPr>
        <w:t>熟悉</w:t>
      </w:r>
      <w:r w:rsidR="00150958" w:rsidRPr="00150958">
        <w:rPr>
          <w:rFonts w:ascii="Times New Roman" w:eastAsia="宋体" w:hAnsi="Times New Roman" w:cs="Arial" w:hint="eastAsia"/>
          <w:color w:val="3A3A3A"/>
          <w:shd w:val="clear" w:color="auto" w:fill="FFFFFF"/>
        </w:rPr>
        <w:t>钢铁行业工艺特点、行业污染物产</w:t>
      </w:r>
      <w:proofErr w:type="gramStart"/>
      <w:r w:rsidR="00150958" w:rsidRPr="00150958">
        <w:rPr>
          <w:rFonts w:ascii="Times New Roman" w:eastAsia="宋体" w:hAnsi="Times New Roman" w:cs="Arial" w:hint="eastAsia"/>
          <w:color w:val="3A3A3A"/>
          <w:shd w:val="clear" w:color="auto" w:fill="FFFFFF"/>
        </w:rPr>
        <w:t>生特征</w:t>
      </w:r>
      <w:proofErr w:type="gramEnd"/>
      <w:r w:rsidR="00150958" w:rsidRPr="00150958">
        <w:rPr>
          <w:rFonts w:ascii="Times New Roman" w:eastAsia="宋体" w:hAnsi="Times New Roman" w:cs="Arial" w:hint="eastAsia"/>
          <w:color w:val="3A3A3A"/>
          <w:shd w:val="clear" w:color="auto" w:fill="FFFFFF"/>
        </w:rPr>
        <w:t>与管控措施</w:t>
      </w:r>
      <w:r w:rsidR="005D6FE7">
        <w:rPr>
          <w:rFonts w:ascii="Times New Roman" w:eastAsia="宋体" w:hAnsi="Times New Roman" w:cs="Arial" w:hint="eastAsia"/>
          <w:color w:val="3A3A3A"/>
          <w:shd w:val="clear" w:color="auto" w:fill="FFFFFF"/>
        </w:rPr>
        <w:t>及</w:t>
      </w:r>
      <w:r w:rsidR="00911691" w:rsidRPr="00911691">
        <w:rPr>
          <w:rFonts w:ascii="Times New Roman" w:eastAsia="宋体" w:hAnsi="Times New Roman" w:cs="Arial" w:hint="eastAsia"/>
          <w:color w:val="3A3A3A"/>
          <w:shd w:val="clear" w:color="auto" w:fill="FFFFFF"/>
        </w:rPr>
        <w:t>公约履约机制</w:t>
      </w:r>
      <w:r w:rsidR="00150958">
        <w:rPr>
          <w:rFonts w:ascii="Times New Roman" w:eastAsia="宋体" w:hAnsi="Times New Roman" w:cs="Arial" w:hint="eastAsia"/>
          <w:color w:val="3A3A3A"/>
          <w:shd w:val="clear" w:color="auto" w:fill="FFFFFF"/>
        </w:rPr>
        <w:t>，且</w:t>
      </w:r>
      <w:r w:rsidR="00150958" w:rsidRPr="00150958">
        <w:rPr>
          <w:rFonts w:ascii="Times New Roman" w:eastAsia="宋体" w:hAnsi="Times New Roman" w:cs="Arial" w:hint="eastAsia"/>
          <w:color w:val="3A3A3A"/>
          <w:shd w:val="clear" w:color="auto" w:fill="FFFFFF"/>
        </w:rPr>
        <w:t>具备丰富</w:t>
      </w:r>
      <w:r w:rsidR="00150958">
        <w:rPr>
          <w:rFonts w:ascii="Times New Roman" w:eastAsia="宋体" w:hAnsi="Times New Roman" w:cs="Arial" w:hint="eastAsia"/>
          <w:color w:val="3A3A3A"/>
          <w:shd w:val="clear" w:color="auto" w:fill="FFFFFF"/>
        </w:rPr>
        <w:t>钢铁等</w:t>
      </w:r>
      <w:r w:rsidR="00150958" w:rsidRPr="00150958">
        <w:rPr>
          <w:rFonts w:ascii="Times New Roman" w:eastAsia="宋体" w:hAnsi="Times New Roman" w:cs="Arial" w:hint="eastAsia"/>
          <w:color w:val="3A3A3A"/>
          <w:shd w:val="clear" w:color="auto" w:fill="FFFFFF"/>
        </w:rPr>
        <w:t>冶金行业污染控制技术实践经验</w:t>
      </w:r>
      <w:r w:rsidR="00911691" w:rsidRPr="00911691">
        <w:rPr>
          <w:rFonts w:ascii="Times New Roman" w:eastAsia="宋体" w:hAnsi="Times New Roman" w:cs="Arial" w:hint="eastAsia"/>
          <w:color w:val="3A3A3A"/>
          <w:shd w:val="clear" w:color="auto" w:fill="FFFFFF"/>
        </w:rPr>
        <w:t>的</w:t>
      </w:r>
      <w:bookmarkStart w:id="11" w:name="OLE_LINK7"/>
      <w:r w:rsidR="00150958">
        <w:rPr>
          <w:rFonts w:ascii="Times New Roman" w:eastAsia="宋体" w:hAnsi="Times New Roman" w:cs="Arial" w:hint="eastAsia"/>
          <w:color w:val="3A3A3A"/>
          <w:shd w:val="clear" w:color="auto" w:fill="FFFFFF"/>
        </w:rPr>
        <w:t>冶金行业专家</w:t>
      </w:r>
      <w:r w:rsidR="00A66046" w:rsidRPr="0040458B">
        <w:rPr>
          <w:rFonts w:ascii="Times New Roman" w:eastAsia="宋体" w:hAnsi="Times New Roman" w:cs="Times New Roman"/>
          <w:color w:val="3A3A3A"/>
          <w:shd w:val="clear" w:color="auto" w:fill="FFFFFF"/>
        </w:rPr>
        <w:t>（</w:t>
      </w:r>
      <w:r w:rsidR="00A66046" w:rsidRPr="0040458B">
        <w:rPr>
          <w:rFonts w:ascii="Times New Roman" w:eastAsia="宋体" w:hAnsi="Times New Roman" w:cs="Times New Roman"/>
          <w:color w:val="3A3A3A"/>
          <w:shd w:val="clear" w:color="auto" w:fill="FFFFFF"/>
        </w:rPr>
        <w:t>M</w:t>
      </w:r>
      <w:r w:rsidR="00A66046" w:rsidRPr="0040458B">
        <w:rPr>
          <w:rFonts w:ascii="Times New Roman" w:eastAsia="黑体" w:hAnsi="Times New Roman" w:cs="Times New Roman"/>
        </w:rPr>
        <w:t>ITA</w:t>
      </w:r>
      <w:r w:rsidR="00A66046" w:rsidRPr="0040458B">
        <w:rPr>
          <w:rFonts w:ascii="Times New Roman" w:eastAsia="宋体" w:hAnsi="Times New Roman" w:cs="Times New Roman"/>
          <w:color w:val="3A3A3A"/>
          <w:shd w:val="clear" w:color="auto" w:fill="FFFFFF"/>
        </w:rPr>
        <w:t>）</w:t>
      </w:r>
      <w:bookmarkEnd w:id="11"/>
      <w:r w:rsidR="00911691" w:rsidRPr="0040458B">
        <w:rPr>
          <w:rFonts w:ascii="Times New Roman" w:eastAsia="宋体" w:hAnsi="Times New Roman" w:cs="Times New Roman"/>
          <w:color w:val="3A3A3A"/>
          <w:shd w:val="clear" w:color="auto" w:fill="FFFFFF"/>
        </w:rPr>
        <w:t>，</w:t>
      </w:r>
      <w:r w:rsidR="003300A9">
        <w:rPr>
          <w:rFonts w:ascii="Times New Roman" w:eastAsia="宋体" w:hAnsi="Times New Roman" w:cs="Arial" w:hint="eastAsia"/>
          <w:color w:val="3A3A3A"/>
          <w:shd w:val="clear" w:color="auto" w:fill="FFFFFF"/>
        </w:rPr>
        <w:t>提出专业性意见和建议，参与指导示范及相关活动实施，</w:t>
      </w:r>
      <w:bookmarkStart w:id="12" w:name="OLE_LINK15"/>
      <w:r w:rsidR="00911691" w:rsidRPr="00911691">
        <w:rPr>
          <w:rFonts w:ascii="Times New Roman" w:eastAsia="宋体" w:hAnsi="Times New Roman" w:cs="Arial" w:hint="eastAsia"/>
          <w:color w:val="3A3A3A"/>
          <w:shd w:val="clear" w:color="auto" w:fill="FFFFFF"/>
        </w:rPr>
        <w:t>为</w:t>
      </w:r>
      <w:r w:rsidR="003300A9">
        <w:rPr>
          <w:rFonts w:ascii="Times New Roman" w:eastAsia="宋体" w:hAnsi="Times New Roman" w:cs="Arial" w:hint="eastAsia"/>
          <w:color w:val="3A3A3A"/>
          <w:shd w:val="clear" w:color="auto" w:fill="FFFFFF"/>
        </w:rPr>
        <w:t>项目</w:t>
      </w:r>
      <w:r w:rsidR="00911691" w:rsidRPr="00911691">
        <w:rPr>
          <w:rFonts w:ascii="Times New Roman" w:eastAsia="宋体" w:hAnsi="Times New Roman" w:cs="Arial" w:hint="eastAsia"/>
          <w:color w:val="3A3A3A"/>
          <w:shd w:val="clear" w:color="auto" w:fill="FFFFFF"/>
        </w:rPr>
        <w:t>工作提供专业支</w:t>
      </w:r>
      <w:r w:rsidR="00911691" w:rsidRPr="00911691">
        <w:rPr>
          <w:rFonts w:ascii="Times New Roman" w:eastAsia="宋体" w:hAnsi="Times New Roman" w:cs="Arial" w:hint="eastAsia"/>
          <w:color w:val="3A3A3A"/>
          <w:shd w:val="clear" w:color="auto" w:fill="FFFFFF"/>
        </w:rPr>
        <w:lastRenderedPageBreak/>
        <w:t>撑。</w:t>
      </w:r>
      <w:bookmarkEnd w:id="8"/>
      <w:bookmarkEnd w:id="12"/>
    </w:p>
    <w:p w14:paraId="48139B9F" w14:textId="1F908454" w:rsidR="0087185B" w:rsidRPr="006A027C" w:rsidRDefault="00F8396C" w:rsidP="0006442C">
      <w:pPr>
        <w:pStyle w:val="ab"/>
        <w:keepNext/>
        <w:numPr>
          <w:ilvl w:val="0"/>
          <w:numId w:val="1"/>
        </w:numPr>
        <w:spacing w:line="288" w:lineRule="auto"/>
        <w:ind w:left="459" w:hanging="459"/>
        <w:contextualSpacing w:val="0"/>
        <w:outlineLvl w:val="0"/>
        <w:rPr>
          <w:rFonts w:ascii="黑体" w:eastAsia="黑体" w:hAnsi="黑体"/>
          <w:b/>
          <w:bCs/>
        </w:rPr>
      </w:pPr>
      <w:r>
        <w:rPr>
          <w:rFonts w:ascii="黑体" w:eastAsia="黑体" w:hAnsi="黑体" w:hint="eastAsia"/>
          <w:b/>
          <w:bCs/>
        </w:rPr>
        <w:t>工作</w:t>
      </w:r>
      <w:r w:rsidR="0087185B" w:rsidRPr="006A027C">
        <w:rPr>
          <w:rFonts w:ascii="黑体" w:eastAsia="黑体" w:hAnsi="黑体" w:hint="eastAsia"/>
          <w:b/>
          <w:bCs/>
        </w:rPr>
        <w:t>目标</w:t>
      </w:r>
    </w:p>
    <w:p w14:paraId="6DA248C4" w14:textId="45F74536" w:rsidR="00AF7949" w:rsidRDefault="001F4776" w:rsidP="00862436">
      <w:pPr>
        <w:adjustRightInd w:val="0"/>
        <w:snapToGrid w:val="0"/>
        <w:spacing w:after="160" w:line="288" w:lineRule="auto"/>
        <w:ind w:firstLineChars="200" w:firstLine="420"/>
        <w:rPr>
          <w:rFonts w:ascii="Times New Roman" w:eastAsia="宋体" w:hAnsi="Times New Roman" w:cs="Arial"/>
          <w:color w:val="3A3A3A"/>
          <w:shd w:val="clear" w:color="auto" w:fill="FFFFFF"/>
        </w:rPr>
      </w:pPr>
      <w:bookmarkStart w:id="13" w:name="OLE_LINK8"/>
      <w:r w:rsidRPr="001F4776">
        <w:rPr>
          <w:rFonts w:ascii="Times New Roman" w:eastAsia="宋体" w:hAnsi="Times New Roman" w:cs="Arial" w:hint="eastAsia"/>
          <w:color w:val="3A3A3A"/>
          <w:shd w:val="clear" w:color="auto" w:fill="FFFFFF"/>
        </w:rPr>
        <w:t>担任本项目冶金行业专项技术专家，</w:t>
      </w:r>
      <w:bookmarkStart w:id="14" w:name="OLE_LINK9"/>
      <w:r w:rsidRPr="001F4776">
        <w:rPr>
          <w:rFonts w:ascii="Times New Roman" w:eastAsia="宋体" w:hAnsi="Times New Roman" w:cs="Arial" w:hint="eastAsia"/>
          <w:color w:val="3A3A3A"/>
          <w:shd w:val="clear" w:color="auto" w:fill="FFFFFF"/>
        </w:rPr>
        <w:t>重点负责铁矿石烧结、电弧炉炼钢工艺的工程设计与生产运行相关工作</w:t>
      </w:r>
      <w:bookmarkEnd w:id="14"/>
      <w:r w:rsidRPr="001F4776">
        <w:rPr>
          <w:rFonts w:ascii="Times New Roman" w:eastAsia="宋体" w:hAnsi="Times New Roman" w:cs="Arial" w:hint="eastAsia"/>
          <w:color w:val="3A3A3A"/>
          <w:shd w:val="clear" w:color="auto" w:fill="FFFFFF"/>
        </w:rPr>
        <w:t>；动态跟踪钢铁冶金生产工艺、二噁英污染防治技术的技术发展动态及相关公约合</w:t>
      </w:r>
      <w:proofErr w:type="gramStart"/>
      <w:r w:rsidRPr="001F4776">
        <w:rPr>
          <w:rFonts w:ascii="Times New Roman" w:eastAsia="宋体" w:hAnsi="Times New Roman" w:cs="Arial" w:hint="eastAsia"/>
          <w:color w:val="3A3A3A"/>
          <w:shd w:val="clear" w:color="auto" w:fill="FFFFFF"/>
        </w:rPr>
        <w:t>规</w:t>
      </w:r>
      <w:proofErr w:type="gramEnd"/>
      <w:r w:rsidRPr="001F4776">
        <w:rPr>
          <w:rFonts w:ascii="Times New Roman" w:eastAsia="宋体" w:hAnsi="Times New Roman" w:cs="Arial" w:hint="eastAsia"/>
          <w:color w:val="3A3A3A"/>
          <w:shd w:val="clear" w:color="auto" w:fill="FFFFFF"/>
        </w:rPr>
        <w:t>要求；依托自身冶金领域专业能力，评估</w:t>
      </w:r>
      <w:r>
        <w:rPr>
          <w:rFonts w:ascii="Times New Roman" w:eastAsia="宋体" w:hAnsi="Times New Roman" w:cs="Arial" w:hint="eastAsia"/>
          <w:color w:val="3A3A3A"/>
          <w:shd w:val="clear" w:color="auto" w:fill="FFFFFF"/>
        </w:rPr>
        <w:t>B</w:t>
      </w:r>
      <w:r>
        <w:rPr>
          <w:rFonts w:ascii="Times New Roman" w:eastAsia="宋体" w:hAnsi="Times New Roman" w:cs="Arial"/>
          <w:color w:val="3A3A3A"/>
          <w:shd w:val="clear" w:color="auto" w:fill="FFFFFF"/>
        </w:rPr>
        <w:t>AT</w:t>
      </w:r>
      <w:r w:rsidRPr="001F4776">
        <w:rPr>
          <w:rFonts w:ascii="Times New Roman" w:eastAsia="宋体" w:hAnsi="Times New Roman" w:cs="Arial"/>
          <w:color w:val="3A3A3A"/>
          <w:shd w:val="clear" w:color="auto" w:fill="FFFFFF"/>
        </w:rPr>
        <w:t>/</w:t>
      </w:r>
      <w:r>
        <w:rPr>
          <w:rFonts w:ascii="Times New Roman" w:eastAsia="宋体" w:hAnsi="Times New Roman" w:cs="Arial"/>
          <w:color w:val="3A3A3A"/>
          <w:shd w:val="clear" w:color="auto" w:fill="FFFFFF"/>
        </w:rPr>
        <w:t>BEP</w:t>
      </w:r>
      <w:r w:rsidRPr="001F4776">
        <w:rPr>
          <w:rFonts w:ascii="Times New Roman" w:eastAsia="宋体" w:hAnsi="Times New Roman" w:cs="Arial"/>
          <w:color w:val="3A3A3A"/>
          <w:shd w:val="clear" w:color="auto" w:fill="FFFFFF"/>
        </w:rPr>
        <w:t>的落地应用与示范成效，</w:t>
      </w:r>
      <w:proofErr w:type="gramStart"/>
      <w:r w:rsidRPr="001F4776">
        <w:rPr>
          <w:rFonts w:ascii="Times New Roman" w:eastAsia="宋体" w:hAnsi="Times New Roman" w:cs="Arial"/>
          <w:color w:val="3A3A3A"/>
          <w:shd w:val="clear" w:color="auto" w:fill="FFFFFF"/>
        </w:rPr>
        <w:t>研</w:t>
      </w:r>
      <w:proofErr w:type="gramEnd"/>
      <w:r w:rsidRPr="001F4776">
        <w:rPr>
          <w:rFonts w:ascii="Times New Roman" w:eastAsia="宋体" w:hAnsi="Times New Roman" w:cs="Arial"/>
          <w:color w:val="3A3A3A"/>
          <w:shd w:val="clear" w:color="auto" w:fill="FFFFFF"/>
        </w:rPr>
        <w:t>判各类技术方案的运行可行性、成本效益及推广适配性，助力行业技术复制与技术转让；指导示范企业完善</w:t>
      </w:r>
      <w:r>
        <w:rPr>
          <w:rFonts w:ascii="Times New Roman" w:eastAsia="宋体" w:hAnsi="Times New Roman" w:cs="Arial" w:hint="eastAsia"/>
          <w:color w:val="3A3A3A"/>
          <w:shd w:val="clear" w:color="auto" w:fill="FFFFFF"/>
        </w:rPr>
        <w:t>B</w:t>
      </w:r>
      <w:r>
        <w:rPr>
          <w:rFonts w:ascii="Times New Roman" w:eastAsia="宋体" w:hAnsi="Times New Roman" w:cs="Arial"/>
          <w:color w:val="3A3A3A"/>
          <w:shd w:val="clear" w:color="auto" w:fill="FFFFFF"/>
        </w:rPr>
        <w:t>AT/BEP</w:t>
      </w:r>
      <w:r w:rsidRPr="001F4776">
        <w:rPr>
          <w:rFonts w:ascii="Times New Roman" w:eastAsia="宋体" w:hAnsi="Times New Roman" w:cs="Arial"/>
          <w:color w:val="3A3A3A"/>
          <w:shd w:val="clear" w:color="auto" w:fill="FFFFFF"/>
        </w:rPr>
        <w:t>示范方案，保障项目技术路线具备科学性、合理性与工程可实施性。</w:t>
      </w:r>
      <w:bookmarkEnd w:id="13"/>
    </w:p>
    <w:p w14:paraId="1A6C5885" w14:textId="6D0CDA2F" w:rsidR="0087185B" w:rsidRPr="006A027C" w:rsidRDefault="0087185B" w:rsidP="002B47AF">
      <w:pPr>
        <w:pStyle w:val="ab"/>
        <w:numPr>
          <w:ilvl w:val="0"/>
          <w:numId w:val="1"/>
        </w:numPr>
        <w:spacing w:line="288" w:lineRule="auto"/>
        <w:ind w:left="461" w:hanging="461"/>
        <w:contextualSpacing w:val="0"/>
        <w:outlineLvl w:val="0"/>
        <w:rPr>
          <w:rFonts w:ascii="黑体" w:eastAsia="黑体" w:hAnsi="黑体"/>
          <w:b/>
          <w:bCs/>
        </w:rPr>
      </w:pPr>
      <w:r w:rsidRPr="006A027C">
        <w:rPr>
          <w:rFonts w:ascii="黑体" w:eastAsia="黑体" w:hAnsi="黑体"/>
          <w:b/>
          <w:bCs/>
        </w:rPr>
        <w:t>工作</w:t>
      </w:r>
      <w:r w:rsidR="00157054">
        <w:rPr>
          <w:rFonts w:ascii="黑体" w:eastAsia="黑体" w:hAnsi="黑体" w:hint="eastAsia"/>
          <w:b/>
          <w:bCs/>
        </w:rPr>
        <w:t>内容</w:t>
      </w:r>
    </w:p>
    <w:p w14:paraId="696593D3" w14:textId="3B71BA73" w:rsidR="0087185B" w:rsidRDefault="001F4776" w:rsidP="00D13CDE">
      <w:pPr>
        <w:pStyle w:val="ab"/>
        <w:numPr>
          <w:ilvl w:val="0"/>
          <w:numId w:val="2"/>
        </w:numPr>
        <w:adjustRightInd w:val="0"/>
        <w:snapToGrid w:val="0"/>
        <w:spacing w:line="288" w:lineRule="auto"/>
        <w:ind w:left="0" w:firstLine="357"/>
        <w:contextualSpacing w:val="0"/>
        <w:rPr>
          <w:rFonts w:ascii="Times New Roman" w:eastAsia="宋体" w:hAnsi="Times New Roman"/>
          <w:sz w:val="21"/>
          <w:szCs w:val="21"/>
        </w:rPr>
      </w:pPr>
      <w:bookmarkStart w:id="15" w:name="_Hlk240298332"/>
      <w:bookmarkStart w:id="16" w:name="OLE_LINK3"/>
      <w:r w:rsidRPr="001F4776">
        <w:rPr>
          <w:rFonts w:ascii="仿宋" w:eastAsia="仿宋" w:hAnsi="仿宋" w:hint="eastAsia"/>
          <w:b/>
          <w:bCs/>
          <w:sz w:val="21"/>
          <w:szCs w:val="21"/>
        </w:rPr>
        <w:t>针对铁矿石烧结及电弧炉炼钢，提供专属工程与生产运行技术指导</w:t>
      </w:r>
      <w:bookmarkEnd w:id="15"/>
      <w:r w:rsidR="00DB5EF2" w:rsidRPr="00D13CDE">
        <w:rPr>
          <w:rFonts w:ascii="仿宋" w:eastAsia="仿宋" w:hAnsi="仿宋" w:hint="eastAsia"/>
          <w:b/>
          <w:bCs/>
          <w:sz w:val="21"/>
          <w:szCs w:val="21"/>
        </w:rPr>
        <w:t>。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围绕履约要求和我国钢铁行业二噁</w:t>
      </w:r>
      <w:proofErr w:type="gramStart"/>
      <w:r w:rsidR="0073121F" w:rsidRPr="0073121F">
        <w:rPr>
          <w:rFonts w:ascii="Times New Roman" w:eastAsia="宋体" w:hAnsi="Times New Roman" w:hint="eastAsia"/>
          <w:sz w:val="21"/>
          <w:szCs w:val="21"/>
        </w:rPr>
        <w:t>英</w:t>
      </w:r>
      <w:r w:rsidR="003D1E79">
        <w:rPr>
          <w:rFonts w:ascii="Times New Roman" w:eastAsia="宋体" w:hAnsi="Times New Roman" w:hint="eastAsia"/>
          <w:sz w:val="21"/>
          <w:szCs w:val="21"/>
        </w:rPr>
        <w:t>类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减</w:t>
      </w:r>
      <w:proofErr w:type="gramEnd"/>
      <w:r w:rsidR="0073121F" w:rsidRPr="0073121F">
        <w:rPr>
          <w:rFonts w:ascii="Times New Roman" w:eastAsia="宋体" w:hAnsi="Times New Roman" w:hint="eastAsia"/>
          <w:sz w:val="21"/>
          <w:szCs w:val="21"/>
        </w:rPr>
        <w:t>排需求，</w:t>
      </w:r>
      <w:r w:rsidR="0073121F" w:rsidRPr="0040458B">
        <w:rPr>
          <w:rFonts w:ascii="Times New Roman" w:eastAsia="宋体" w:hAnsi="Times New Roman" w:hint="eastAsia"/>
          <w:sz w:val="21"/>
          <w:szCs w:val="21"/>
        </w:rPr>
        <w:t>协助开展项目总体技术路线设计和实施方案优化。针对铁矿石烧结、电弧炉炼钢等重点二噁</w:t>
      </w:r>
      <w:proofErr w:type="gramStart"/>
      <w:r w:rsidR="0073121F" w:rsidRPr="0040458B">
        <w:rPr>
          <w:rFonts w:ascii="Times New Roman" w:eastAsia="宋体" w:hAnsi="Times New Roman" w:hint="eastAsia"/>
          <w:sz w:val="21"/>
          <w:szCs w:val="21"/>
        </w:rPr>
        <w:t>英</w:t>
      </w:r>
      <w:r w:rsidR="003D1E79" w:rsidRPr="0040458B">
        <w:rPr>
          <w:rFonts w:ascii="Times New Roman" w:eastAsia="宋体" w:hAnsi="Times New Roman" w:hint="eastAsia"/>
          <w:sz w:val="21"/>
          <w:szCs w:val="21"/>
        </w:rPr>
        <w:t>类</w:t>
      </w:r>
      <w:r w:rsidR="0073121F" w:rsidRPr="0040458B">
        <w:rPr>
          <w:rFonts w:ascii="Times New Roman" w:eastAsia="宋体" w:hAnsi="Times New Roman" w:hint="eastAsia"/>
          <w:sz w:val="21"/>
          <w:szCs w:val="21"/>
        </w:rPr>
        <w:t>排放</w:t>
      </w:r>
      <w:proofErr w:type="gramEnd"/>
      <w:r w:rsidR="0073121F" w:rsidRPr="0040458B">
        <w:rPr>
          <w:rFonts w:ascii="Times New Roman" w:eastAsia="宋体" w:hAnsi="Times New Roman" w:hint="eastAsia"/>
          <w:sz w:val="21"/>
          <w:szCs w:val="21"/>
        </w:rPr>
        <w:t>环节，</w:t>
      </w:r>
      <w:r>
        <w:rPr>
          <w:rFonts w:ascii="Times New Roman" w:eastAsia="宋体" w:hAnsi="Times New Roman" w:hint="eastAsia"/>
          <w:sz w:val="21"/>
          <w:szCs w:val="21"/>
        </w:rPr>
        <w:t>就</w:t>
      </w:r>
      <w:r w:rsidR="0073121F" w:rsidRPr="0040458B">
        <w:rPr>
          <w:rFonts w:ascii="Times New Roman" w:eastAsia="宋体" w:hAnsi="Times New Roman" w:hint="eastAsia"/>
          <w:sz w:val="21"/>
          <w:szCs w:val="21"/>
        </w:rPr>
        <w:t>污染物形成机理、排放特征及控制需求，提出</w:t>
      </w:r>
      <w:r w:rsidRPr="001F4776">
        <w:rPr>
          <w:rFonts w:ascii="Times New Roman" w:eastAsia="宋体" w:hAnsi="Times New Roman" w:hint="eastAsia"/>
          <w:sz w:val="21"/>
          <w:szCs w:val="21"/>
        </w:rPr>
        <w:t>适配冶金生产工况的</w:t>
      </w:r>
      <w:r w:rsidR="0073121F" w:rsidRPr="0040458B">
        <w:rPr>
          <w:rFonts w:ascii="Times New Roman" w:eastAsia="宋体" w:hAnsi="Times New Roman" w:hint="eastAsia"/>
          <w:sz w:val="21"/>
          <w:szCs w:val="21"/>
        </w:rPr>
        <w:t>全过程减</w:t>
      </w:r>
      <w:proofErr w:type="gramStart"/>
      <w:r w:rsidR="0073121F" w:rsidRPr="0040458B">
        <w:rPr>
          <w:rFonts w:ascii="Times New Roman" w:eastAsia="宋体" w:hAnsi="Times New Roman" w:hint="eastAsia"/>
          <w:sz w:val="21"/>
          <w:szCs w:val="21"/>
        </w:rPr>
        <w:t>排技术</w:t>
      </w:r>
      <w:proofErr w:type="gramEnd"/>
      <w:r w:rsidR="0073121F" w:rsidRPr="0040458B">
        <w:rPr>
          <w:rFonts w:ascii="Times New Roman" w:eastAsia="宋体" w:hAnsi="Times New Roman" w:hint="eastAsia"/>
          <w:sz w:val="21"/>
          <w:szCs w:val="21"/>
        </w:rPr>
        <w:t>路径</w:t>
      </w:r>
      <w:r w:rsidR="0080001D" w:rsidRPr="0040458B">
        <w:rPr>
          <w:rFonts w:ascii="Times New Roman" w:eastAsia="宋体" w:hAnsi="Times New Roman" w:hint="eastAsia"/>
          <w:sz w:val="21"/>
          <w:szCs w:val="21"/>
        </w:rPr>
        <w:t>等工作提出专业技术指导意见和建议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为项目实施目标确定和活动内容设计提供专业支撑</w:t>
      </w:r>
      <w:r w:rsidR="00BA08CA">
        <w:rPr>
          <w:rFonts w:ascii="Times New Roman" w:eastAsia="宋体" w:hAnsi="Times New Roman" w:hint="eastAsia"/>
          <w:sz w:val="21"/>
          <w:szCs w:val="21"/>
        </w:rPr>
        <w:t>；</w:t>
      </w:r>
    </w:p>
    <w:p w14:paraId="00B18B40" w14:textId="7802C00A" w:rsidR="00221E1A" w:rsidRPr="00D13CDE" w:rsidRDefault="001F4776" w:rsidP="00221E1A">
      <w:pPr>
        <w:pStyle w:val="ab"/>
        <w:numPr>
          <w:ilvl w:val="0"/>
          <w:numId w:val="2"/>
        </w:numPr>
        <w:adjustRightInd w:val="0"/>
        <w:snapToGrid w:val="0"/>
        <w:spacing w:line="288" w:lineRule="auto"/>
        <w:ind w:left="0" w:firstLine="357"/>
        <w:contextualSpacing w:val="0"/>
        <w:rPr>
          <w:sz w:val="21"/>
          <w:szCs w:val="21"/>
        </w:rPr>
      </w:pPr>
      <w:bookmarkStart w:id="17" w:name="OLE_LINK25"/>
      <w:r w:rsidRPr="001F4776">
        <w:rPr>
          <w:rFonts w:ascii="仿宋" w:eastAsia="仿宋" w:hAnsi="仿宋" w:hint="eastAsia"/>
          <w:b/>
          <w:bCs/>
          <w:sz w:val="21"/>
          <w:szCs w:val="21"/>
        </w:rPr>
        <w:t>评估</w:t>
      </w:r>
      <w:r>
        <w:rPr>
          <w:rFonts w:ascii="仿宋" w:eastAsia="仿宋" w:hAnsi="仿宋" w:hint="eastAsia"/>
          <w:b/>
          <w:bCs/>
          <w:sz w:val="21"/>
          <w:szCs w:val="21"/>
        </w:rPr>
        <w:t>B</w:t>
      </w:r>
      <w:r>
        <w:rPr>
          <w:rFonts w:ascii="仿宋" w:eastAsia="仿宋" w:hAnsi="仿宋"/>
          <w:b/>
          <w:bCs/>
          <w:sz w:val="21"/>
          <w:szCs w:val="21"/>
        </w:rPr>
        <w:t>AT/BEP</w:t>
      </w:r>
      <w:r w:rsidRPr="001F4776">
        <w:rPr>
          <w:rFonts w:ascii="仿宋" w:eastAsia="仿宋" w:hAnsi="仿宋"/>
          <w:b/>
          <w:bCs/>
          <w:sz w:val="21"/>
          <w:szCs w:val="21"/>
        </w:rPr>
        <w:t>的落实情况与示范成效</w:t>
      </w:r>
      <w:bookmarkEnd w:id="17"/>
      <w:r w:rsidR="00221E1A" w:rsidRPr="00D13CDE">
        <w:rPr>
          <w:rFonts w:ascii="仿宋" w:eastAsia="仿宋" w:hAnsi="仿宋" w:hint="eastAsia"/>
          <w:b/>
          <w:bCs/>
          <w:sz w:val="21"/>
          <w:szCs w:val="21"/>
        </w:rPr>
        <w:t>。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结合国内外钢铁行业二</w:t>
      </w:r>
      <w:proofErr w:type="gramStart"/>
      <w:r w:rsidR="0073121F" w:rsidRPr="0073121F">
        <w:rPr>
          <w:rFonts w:ascii="Times New Roman" w:eastAsia="宋体" w:hAnsi="Times New Roman" w:hint="eastAsia"/>
          <w:sz w:val="21"/>
          <w:szCs w:val="21"/>
        </w:rPr>
        <w:t>噁英</w:t>
      </w:r>
      <w:r w:rsidR="0080001D">
        <w:rPr>
          <w:rFonts w:ascii="Times New Roman" w:eastAsia="宋体" w:hAnsi="Times New Roman" w:hint="eastAsia"/>
          <w:sz w:val="21"/>
          <w:szCs w:val="21"/>
        </w:rPr>
        <w:t>类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污染</w:t>
      </w:r>
      <w:proofErr w:type="gramEnd"/>
      <w:r w:rsidR="0073121F" w:rsidRPr="0073121F">
        <w:rPr>
          <w:rFonts w:ascii="Times New Roman" w:eastAsia="宋体" w:hAnsi="Times New Roman" w:hint="eastAsia"/>
          <w:sz w:val="21"/>
          <w:szCs w:val="21"/>
        </w:rPr>
        <w:t>防治技术发展趋势，为项目实施提供全过程技术咨询服务。参与</w:t>
      </w:r>
      <w:r w:rsidR="0080001D">
        <w:rPr>
          <w:rFonts w:ascii="Times New Roman" w:eastAsia="宋体" w:hAnsi="Times New Roman" w:hint="eastAsia"/>
          <w:sz w:val="21"/>
          <w:szCs w:val="21"/>
        </w:rPr>
        <w:t>铁矿石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烧结、电</w:t>
      </w:r>
      <w:r w:rsidR="0080001D">
        <w:rPr>
          <w:rFonts w:ascii="Times New Roman" w:eastAsia="宋体" w:hAnsi="Times New Roman" w:hint="eastAsia"/>
          <w:sz w:val="21"/>
          <w:szCs w:val="21"/>
        </w:rPr>
        <w:t>弧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炉炼钢相关技术方案论证、技术筛选和应用评估工作</w:t>
      </w:r>
      <w:r w:rsidR="0073121F">
        <w:rPr>
          <w:rFonts w:ascii="Times New Roman" w:eastAsia="宋体" w:hAnsi="Times New Roman" w:hint="eastAsia"/>
          <w:sz w:val="21"/>
          <w:szCs w:val="21"/>
        </w:rPr>
        <w:t>并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提出优化建议。</w:t>
      </w:r>
      <w:r w:rsidRPr="001F4776">
        <w:rPr>
          <w:rFonts w:ascii="Times New Roman" w:eastAsia="宋体" w:hAnsi="Times New Roman" w:hint="eastAsia"/>
          <w:sz w:val="21"/>
          <w:szCs w:val="21"/>
        </w:rPr>
        <w:t>评估示范技术的运行可行性，涵盖工艺兼容性、设备可靠性与运行稳定性。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参与项目现场调研、技术交流、专家评审、项目启动及验收等活动，对示范企业技术改造方案和实施效果开展专业评价</w:t>
      </w:r>
      <w:r w:rsidR="00BA08CA">
        <w:rPr>
          <w:rFonts w:ascii="Times New Roman" w:eastAsia="宋体" w:hAnsi="Times New Roman" w:hint="eastAsia"/>
          <w:sz w:val="21"/>
          <w:szCs w:val="21"/>
        </w:rPr>
        <w:t>；</w:t>
      </w:r>
    </w:p>
    <w:p w14:paraId="0512F4C0" w14:textId="5DD9967C" w:rsidR="0087185B" w:rsidRPr="00D13CDE" w:rsidRDefault="001F4776" w:rsidP="00D13CDE">
      <w:pPr>
        <w:pStyle w:val="ab"/>
        <w:numPr>
          <w:ilvl w:val="0"/>
          <w:numId w:val="2"/>
        </w:numPr>
        <w:adjustRightInd w:val="0"/>
        <w:snapToGrid w:val="0"/>
        <w:spacing w:line="288" w:lineRule="auto"/>
        <w:ind w:left="0" w:firstLine="357"/>
        <w:contextualSpacing w:val="0"/>
        <w:rPr>
          <w:rFonts w:ascii="Times New Roman" w:eastAsia="宋体" w:hAnsi="Times New Roman"/>
          <w:sz w:val="21"/>
          <w:szCs w:val="21"/>
        </w:rPr>
      </w:pPr>
      <w:bookmarkStart w:id="18" w:name="OLE_LINK26"/>
      <w:r w:rsidRPr="001F4776">
        <w:rPr>
          <w:rFonts w:ascii="仿宋" w:eastAsia="仿宋" w:hAnsi="仿宋" w:hint="eastAsia"/>
          <w:b/>
          <w:bCs/>
          <w:sz w:val="21"/>
          <w:szCs w:val="21"/>
        </w:rPr>
        <w:t>评估各类技术方案的成本收益</w:t>
      </w:r>
      <w:proofErr w:type="gramStart"/>
      <w:r w:rsidRPr="001F4776">
        <w:rPr>
          <w:rFonts w:ascii="仿宋" w:eastAsia="仿宋" w:hAnsi="仿宋" w:hint="eastAsia"/>
          <w:b/>
          <w:bCs/>
          <w:sz w:val="21"/>
          <w:szCs w:val="21"/>
        </w:rPr>
        <w:t>考量</w:t>
      </w:r>
      <w:proofErr w:type="gramEnd"/>
      <w:r w:rsidRPr="001F4776">
        <w:rPr>
          <w:rFonts w:ascii="仿宋" w:eastAsia="仿宋" w:hAnsi="仿宋" w:hint="eastAsia"/>
          <w:b/>
          <w:bCs/>
          <w:sz w:val="21"/>
          <w:szCs w:val="21"/>
        </w:rPr>
        <w:t>、可扩展性及环境协同效益</w:t>
      </w:r>
      <w:bookmarkEnd w:id="18"/>
      <w:r w:rsidR="00D13CDE" w:rsidRPr="00D13CDE">
        <w:rPr>
          <w:rFonts w:ascii="仿宋" w:eastAsia="仿宋" w:hAnsi="仿宋" w:hint="eastAsia"/>
          <w:b/>
          <w:bCs/>
          <w:sz w:val="21"/>
          <w:szCs w:val="21"/>
        </w:rPr>
        <w:t>。</w:t>
      </w:r>
      <w:r w:rsidRPr="001F4776">
        <w:rPr>
          <w:rFonts w:ascii="Times New Roman" w:eastAsia="宋体" w:hAnsi="Times New Roman" w:hint="eastAsia"/>
          <w:sz w:val="21"/>
          <w:szCs w:val="21"/>
        </w:rPr>
        <w:t>对示范改造方案开展技术经济评估，涵盖资本投入、运营成本、能耗水平以及减</w:t>
      </w:r>
      <w:proofErr w:type="gramStart"/>
      <w:r w:rsidRPr="001F4776">
        <w:rPr>
          <w:rFonts w:ascii="Times New Roman" w:eastAsia="宋体" w:hAnsi="Times New Roman" w:hint="eastAsia"/>
          <w:sz w:val="21"/>
          <w:szCs w:val="21"/>
        </w:rPr>
        <w:t>排成本</w:t>
      </w:r>
      <w:proofErr w:type="gramEnd"/>
      <w:r w:rsidRPr="001F4776">
        <w:rPr>
          <w:rFonts w:ascii="Times New Roman" w:eastAsia="宋体" w:hAnsi="Times New Roman" w:hint="eastAsia"/>
          <w:sz w:val="21"/>
          <w:szCs w:val="21"/>
        </w:rPr>
        <w:t>效益；评估示范项目带来的污染治理成效、能效提升幅度与潜在气候协同效益（例如</w:t>
      </w:r>
      <w:r>
        <w:rPr>
          <w:rFonts w:ascii="Times New Roman" w:eastAsia="宋体" w:hAnsi="Times New Roman" w:hint="eastAsia"/>
          <w:sz w:val="21"/>
          <w:szCs w:val="21"/>
        </w:rPr>
        <w:t>C</w:t>
      </w:r>
      <w:r>
        <w:rPr>
          <w:rFonts w:ascii="Times New Roman" w:eastAsia="宋体" w:hAnsi="Times New Roman"/>
          <w:sz w:val="21"/>
          <w:szCs w:val="21"/>
        </w:rPr>
        <w:t>O</w:t>
      </w:r>
      <w:r w:rsidRPr="001F4776">
        <w:rPr>
          <w:rFonts w:ascii="Times New Roman" w:eastAsia="宋体" w:hAnsi="Times New Roman"/>
          <w:sz w:val="21"/>
          <w:szCs w:val="21"/>
          <w:vertAlign w:val="subscript"/>
        </w:rPr>
        <w:t>2</w:t>
      </w:r>
      <w:r w:rsidRPr="001F4776">
        <w:rPr>
          <w:rFonts w:ascii="Times New Roman" w:eastAsia="宋体" w:hAnsi="Times New Roman" w:hint="eastAsia"/>
          <w:sz w:val="21"/>
          <w:szCs w:val="21"/>
        </w:rPr>
        <w:t>减排量）；</w:t>
      </w:r>
      <w:proofErr w:type="gramStart"/>
      <w:r w:rsidRPr="001F4776">
        <w:rPr>
          <w:rFonts w:ascii="Times New Roman" w:eastAsia="宋体" w:hAnsi="Times New Roman" w:hint="eastAsia"/>
          <w:sz w:val="21"/>
          <w:szCs w:val="21"/>
        </w:rPr>
        <w:t>研</w:t>
      </w:r>
      <w:proofErr w:type="gramEnd"/>
      <w:r w:rsidRPr="001F4776">
        <w:rPr>
          <w:rFonts w:ascii="Times New Roman" w:eastAsia="宋体" w:hAnsi="Times New Roman" w:hint="eastAsia"/>
          <w:sz w:val="21"/>
          <w:szCs w:val="21"/>
        </w:rPr>
        <w:t>判示范技术在整个钢铁行业内的推广及复制潜力。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协助识别项目实施过程中的技术风险和应用难点，提出针对性的优化措施，保障项目顺利实施</w:t>
      </w:r>
      <w:r w:rsidR="00BA08CA">
        <w:rPr>
          <w:rFonts w:ascii="Times New Roman" w:eastAsia="宋体" w:hAnsi="Times New Roman" w:hint="eastAsia"/>
          <w:sz w:val="21"/>
          <w:szCs w:val="21"/>
        </w:rPr>
        <w:t>；</w:t>
      </w:r>
    </w:p>
    <w:p w14:paraId="56960F91" w14:textId="026FA392" w:rsidR="00EF6F45" w:rsidRDefault="001F4776" w:rsidP="00D13CDE">
      <w:pPr>
        <w:pStyle w:val="ab"/>
        <w:numPr>
          <w:ilvl w:val="0"/>
          <w:numId w:val="2"/>
        </w:numPr>
        <w:adjustRightInd w:val="0"/>
        <w:snapToGrid w:val="0"/>
        <w:spacing w:line="288" w:lineRule="auto"/>
        <w:ind w:left="0" w:firstLine="357"/>
        <w:contextualSpacing w:val="0"/>
        <w:rPr>
          <w:rFonts w:ascii="Times New Roman" w:eastAsia="宋体" w:hAnsi="Times New Roman"/>
          <w:sz w:val="21"/>
          <w:szCs w:val="21"/>
        </w:rPr>
      </w:pPr>
      <w:bookmarkStart w:id="19" w:name="OLE_LINK27"/>
      <w:bookmarkEnd w:id="16"/>
      <w:r w:rsidRPr="001F4776">
        <w:rPr>
          <w:rFonts w:ascii="仿宋" w:eastAsia="仿宋" w:hAnsi="仿宋" w:hint="eastAsia"/>
          <w:b/>
          <w:bCs/>
          <w:sz w:val="21"/>
          <w:szCs w:val="21"/>
        </w:rPr>
        <w:t>推动行业模式复制与技术转化</w:t>
      </w:r>
      <w:bookmarkEnd w:id="19"/>
      <w:r w:rsidR="00EB63D4">
        <w:rPr>
          <w:rFonts w:ascii="Times New Roman" w:eastAsia="宋体" w:hAnsi="Times New Roman" w:hint="eastAsia"/>
          <w:sz w:val="21"/>
          <w:szCs w:val="21"/>
        </w:rPr>
        <w:t>。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围绕钢铁行业二噁</w:t>
      </w:r>
      <w:proofErr w:type="gramStart"/>
      <w:r w:rsidR="0073121F" w:rsidRPr="0073121F">
        <w:rPr>
          <w:rFonts w:ascii="Times New Roman" w:eastAsia="宋体" w:hAnsi="Times New Roman" w:hint="eastAsia"/>
          <w:sz w:val="21"/>
          <w:szCs w:val="21"/>
        </w:rPr>
        <w:t>英</w:t>
      </w:r>
      <w:r w:rsidR="0080001D">
        <w:rPr>
          <w:rFonts w:ascii="Times New Roman" w:eastAsia="宋体" w:hAnsi="Times New Roman" w:hint="eastAsia"/>
          <w:sz w:val="21"/>
          <w:szCs w:val="21"/>
        </w:rPr>
        <w:t>类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减排技术</w:t>
      </w:r>
      <w:proofErr w:type="gramEnd"/>
      <w:r w:rsidR="0073121F" w:rsidRPr="0073121F">
        <w:rPr>
          <w:rFonts w:ascii="Times New Roman" w:eastAsia="宋体" w:hAnsi="Times New Roman" w:hint="eastAsia"/>
          <w:sz w:val="21"/>
          <w:szCs w:val="21"/>
        </w:rPr>
        <w:t>推广需求，参与示范企业筛选、技术需求分析及减</w:t>
      </w:r>
      <w:proofErr w:type="gramStart"/>
      <w:r w:rsidR="0073121F" w:rsidRPr="0073121F">
        <w:rPr>
          <w:rFonts w:ascii="Times New Roman" w:eastAsia="宋体" w:hAnsi="Times New Roman" w:hint="eastAsia"/>
          <w:sz w:val="21"/>
          <w:szCs w:val="21"/>
        </w:rPr>
        <w:t>排方案</w:t>
      </w:r>
      <w:proofErr w:type="gramEnd"/>
      <w:r w:rsidR="0073121F" w:rsidRPr="0073121F">
        <w:rPr>
          <w:rFonts w:ascii="Times New Roman" w:eastAsia="宋体" w:hAnsi="Times New Roman" w:hint="eastAsia"/>
          <w:sz w:val="21"/>
          <w:szCs w:val="21"/>
        </w:rPr>
        <w:t>制定工作。结合企业生产工艺特点和污染控制基础，协助制定</w:t>
      </w:r>
      <w:r w:rsidR="0080001D">
        <w:rPr>
          <w:rFonts w:ascii="Times New Roman" w:eastAsia="宋体" w:hAnsi="Times New Roman" w:hint="eastAsia"/>
          <w:sz w:val="21"/>
          <w:szCs w:val="21"/>
        </w:rPr>
        <w:t>铁矿石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烧结、电</w:t>
      </w:r>
      <w:r w:rsidR="0080001D">
        <w:rPr>
          <w:rFonts w:ascii="Times New Roman" w:eastAsia="宋体" w:hAnsi="Times New Roman" w:hint="eastAsia"/>
          <w:sz w:val="21"/>
          <w:szCs w:val="21"/>
        </w:rPr>
        <w:t>弧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炉炼钢工序二噁</w:t>
      </w:r>
      <w:proofErr w:type="gramStart"/>
      <w:r w:rsidR="0073121F" w:rsidRPr="0073121F">
        <w:rPr>
          <w:rFonts w:ascii="Times New Roman" w:eastAsia="宋体" w:hAnsi="Times New Roman" w:hint="eastAsia"/>
          <w:sz w:val="21"/>
          <w:szCs w:val="21"/>
        </w:rPr>
        <w:t>英</w:t>
      </w:r>
      <w:r w:rsidR="0080001D">
        <w:rPr>
          <w:rFonts w:ascii="Times New Roman" w:eastAsia="宋体" w:hAnsi="Times New Roman" w:hint="eastAsia"/>
          <w:sz w:val="21"/>
          <w:szCs w:val="21"/>
        </w:rPr>
        <w:t>类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减</w:t>
      </w:r>
      <w:proofErr w:type="gramEnd"/>
      <w:r w:rsidR="0073121F" w:rsidRPr="0073121F">
        <w:rPr>
          <w:rFonts w:ascii="Times New Roman" w:eastAsia="宋体" w:hAnsi="Times New Roman" w:hint="eastAsia"/>
          <w:sz w:val="21"/>
          <w:szCs w:val="21"/>
        </w:rPr>
        <w:t>排改造路径，评估技术经济可行性和推广应用潜力。</w:t>
      </w:r>
      <w:r w:rsidR="0080001D">
        <w:rPr>
          <w:rFonts w:ascii="Times New Roman" w:eastAsia="宋体" w:hAnsi="Times New Roman" w:hint="eastAsia"/>
          <w:sz w:val="21"/>
          <w:szCs w:val="21"/>
        </w:rPr>
        <w:t>指导示范企业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总结实践经验，为钢铁行业二</w:t>
      </w:r>
      <w:proofErr w:type="gramStart"/>
      <w:r w:rsidR="0073121F" w:rsidRPr="0073121F">
        <w:rPr>
          <w:rFonts w:ascii="Times New Roman" w:eastAsia="宋体" w:hAnsi="Times New Roman" w:hint="eastAsia"/>
          <w:sz w:val="21"/>
          <w:szCs w:val="21"/>
        </w:rPr>
        <w:t>噁英</w:t>
      </w:r>
      <w:r w:rsidR="0080001D">
        <w:rPr>
          <w:rFonts w:ascii="Times New Roman" w:eastAsia="宋体" w:hAnsi="Times New Roman" w:hint="eastAsia"/>
          <w:sz w:val="21"/>
          <w:szCs w:val="21"/>
        </w:rPr>
        <w:t>类</w:t>
      </w:r>
      <w:r w:rsidR="0073121F" w:rsidRPr="0073121F">
        <w:rPr>
          <w:rFonts w:ascii="Times New Roman" w:eastAsia="宋体" w:hAnsi="Times New Roman" w:hint="eastAsia"/>
          <w:sz w:val="21"/>
          <w:szCs w:val="21"/>
        </w:rPr>
        <w:t>污染</w:t>
      </w:r>
      <w:proofErr w:type="gramEnd"/>
      <w:r w:rsidR="0073121F" w:rsidRPr="0073121F">
        <w:rPr>
          <w:rFonts w:ascii="Times New Roman" w:eastAsia="宋体" w:hAnsi="Times New Roman" w:hint="eastAsia"/>
          <w:sz w:val="21"/>
          <w:szCs w:val="21"/>
        </w:rPr>
        <w:t>防治和绿色转型提供技术支撑</w:t>
      </w:r>
      <w:r w:rsidR="0073121F">
        <w:rPr>
          <w:rFonts w:ascii="Times New Roman" w:eastAsia="宋体" w:hAnsi="Times New Roman" w:hint="eastAsia"/>
          <w:sz w:val="21"/>
          <w:szCs w:val="21"/>
        </w:rPr>
        <w:t>；</w:t>
      </w:r>
    </w:p>
    <w:p w14:paraId="217F8AAA" w14:textId="7FD85E32" w:rsidR="0073121F" w:rsidRPr="0073121F" w:rsidRDefault="007C5229" w:rsidP="0073121F">
      <w:pPr>
        <w:pStyle w:val="ab"/>
        <w:numPr>
          <w:ilvl w:val="0"/>
          <w:numId w:val="2"/>
        </w:numPr>
        <w:adjustRightInd w:val="0"/>
        <w:snapToGrid w:val="0"/>
        <w:spacing w:line="288" w:lineRule="auto"/>
        <w:ind w:left="0" w:firstLine="357"/>
        <w:contextualSpacing w:val="0"/>
        <w:rPr>
          <w:rFonts w:ascii="Times New Roman" w:eastAsia="宋体" w:hAnsi="Times New Roman"/>
          <w:sz w:val="21"/>
          <w:szCs w:val="21"/>
        </w:rPr>
      </w:pPr>
      <w:bookmarkStart w:id="20" w:name="_Hlk237877313"/>
      <w:r w:rsidRPr="007C5229">
        <w:rPr>
          <w:rFonts w:ascii="仿宋" w:eastAsia="仿宋" w:hAnsi="仿宋" w:hint="eastAsia"/>
          <w:b/>
          <w:bCs/>
          <w:sz w:val="21"/>
          <w:szCs w:val="21"/>
        </w:rPr>
        <w:t>承担其他相关技术工作</w:t>
      </w:r>
      <w:r>
        <w:rPr>
          <w:rFonts w:ascii="仿宋" w:eastAsia="仿宋" w:hAnsi="仿宋" w:hint="eastAsia"/>
          <w:b/>
          <w:bCs/>
          <w:szCs w:val="21"/>
        </w:rPr>
        <w:t>。</w:t>
      </w:r>
      <w:r w:rsidRPr="007C5229">
        <w:rPr>
          <w:rFonts w:ascii="Times New Roman" w:eastAsia="宋体" w:hAnsi="Times New Roman" w:hint="eastAsia"/>
          <w:sz w:val="21"/>
          <w:szCs w:val="21"/>
        </w:rPr>
        <w:t>筹备相关技术材料，汇报相关产出成果并回应各类技术问题；针对</w:t>
      </w:r>
      <w:r w:rsidRPr="007C5229">
        <w:rPr>
          <w:rFonts w:ascii="Times New Roman" w:eastAsia="宋体" w:hAnsi="Times New Roman"/>
          <w:sz w:val="21"/>
          <w:szCs w:val="21"/>
        </w:rPr>
        <w:t>UNIDO</w:t>
      </w:r>
      <w:r w:rsidRPr="007C5229">
        <w:rPr>
          <w:rFonts w:ascii="Times New Roman" w:eastAsia="宋体" w:hAnsi="Times New Roman" w:hint="eastAsia"/>
          <w:sz w:val="21"/>
          <w:szCs w:val="21"/>
        </w:rPr>
        <w:t>等机构提出的相关技术事项，从专业层面协助草拟答复意见；配合对外合作中心开展行业现场调研，全程提供必要技术支撑。</w:t>
      </w:r>
      <w:bookmarkEnd w:id="20"/>
    </w:p>
    <w:p w14:paraId="7567B1A4" w14:textId="6DCE4E2A" w:rsidR="0087185B" w:rsidRPr="006A027C" w:rsidRDefault="00157054" w:rsidP="002B47AF">
      <w:pPr>
        <w:pStyle w:val="ab"/>
        <w:numPr>
          <w:ilvl w:val="0"/>
          <w:numId w:val="1"/>
        </w:numPr>
        <w:spacing w:line="288" w:lineRule="auto"/>
        <w:ind w:left="461" w:hanging="461"/>
        <w:contextualSpacing w:val="0"/>
        <w:outlineLvl w:val="0"/>
        <w:rPr>
          <w:rFonts w:ascii="黑体" w:eastAsia="黑体" w:hAnsi="黑体"/>
          <w:b/>
          <w:bCs/>
        </w:rPr>
      </w:pPr>
      <w:r>
        <w:rPr>
          <w:rFonts w:ascii="黑体" w:eastAsia="黑体" w:hAnsi="黑体" w:hint="eastAsia"/>
          <w:b/>
          <w:bCs/>
        </w:rPr>
        <w:t>工作产出</w:t>
      </w:r>
    </w:p>
    <w:p w14:paraId="33CE739B" w14:textId="7FB9D5A0" w:rsidR="0087185B" w:rsidRDefault="004B272B" w:rsidP="00221A7D">
      <w:pPr>
        <w:pStyle w:val="ab"/>
        <w:numPr>
          <w:ilvl w:val="0"/>
          <w:numId w:val="3"/>
        </w:numPr>
        <w:adjustRightInd w:val="0"/>
        <w:snapToGrid w:val="0"/>
        <w:spacing w:line="288" w:lineRule="auto"/>
        <w:ind w:left="0" w:firstLine="357"/>
        <w:contextualSpacing w:val="0"/>
        <w:rPr>
          <w:rFonts w:ascii="Times New Roman" w:eastAsia="宋体" w:hAnsi="Times New Roman"/>
          <w:sz w:val="21"/>
          <w:szCs w:val="21"/>
        </w:rPr>
      </w:pPr>
      <w:bookmarkStart w:id="21" w:name="_Hlk237875127"/>
      <w:r w:rsidRPr="0040458B">
        <w:rPr>
          <w:rFonts w:ascii="Times New Roman" w:eastAsia="宋体" w:hAnsi="Times New Roman" w:hint="eastAsia"/>
          <w:sz w:val="21"/>
          <w:szCs w:val="21"/>
        </w:rPr>
        <w:t>项目技术实施方案、示范活动技术方案及相关专项技术工作大纲</w:t>
      </w:r>
      <w:r w:rsidR="0080001D" w:rsidRPr="0040458B">
        <w:rPr>
          <w:rFonts w:ascii="Times New Roman" w:eastAsia="宋体" w:hAnsi="Times New Roman" w:hint="eastAsia"/>
          <w:sz w:val="21"/>
          <w:szCs w:val="21"/>
        </w:rPr>
        <w:t>的技术审核意见和</w:t>
      </w:r>
      <w:r w:rsidR="00CE0B3C" w:rsidRPr="0040458B">
        <w:rPr>
          <w:rFonts w:ascii="Times New Roman" w:eastAsia="宋体" w:hAnsi="Times New Roman" w:hint="eastAsia"/>
          <w:sz w:val="21"/>
          <w:szCs w:val="21"/>
        </w:rPr>
        <w:t>指导</w:t>
      </w:r>
      <w:r w:rsidR="0080001D" w:rsidRPr="0040458B">
        <w:rPr>
          <w:rFonts w:ascii="Times New Roman" w:eastAsia="宋体" w:hAnsi="Times New Roman" w:hint="eastAsia"/>
          <w:sz w:val="21"/>
          <w:szCs w:val="21"/>
        </w:rPr>
        <w:t>建议</w:t>
      </w:r>
      <w:bookmarkEnd w:id="21"/>
      <w:r w:rsidRPr="0040458B">
        <w:rPr>
          <w:rFonts w:ascii="Times New Roman" w:eastAsia="宋体" w:hAnsi="Times New Roman" w:hint="eastAsia"/>
          <w:sz w:val="21"/>
          <w:szCs w:val="21"/>
        </w:rPr>
        <w:t>；</w:t>
      </w:r>
    </w:p>
    <w:p w14:paraId="1745454D" w14:textId="19622232" w:rsidR="007C00F1" w:rsidRDefault="001F4776" w:rsidP="00221A7D">
      <w:pPr>
        <w:pStyle w:val="ab"/>
        <w:numPr>
          <w:ilvl w:val="0"/>
          <w:numId w:val="3"/>
        </w:numPr>
        <w:adjustRightInd w:val="0"/>
        <w:snapToGrid w:val="0"/>
        <w:spacing w:line="288" w:lineRule="auto"/>
        <w:ind w:left="0" w:firstLine="357"/>
        <w:contextualSpacing w:val="0"/>
        <w:rPr>
          <w:rFonts w:ascii="Times New Roman" w:eastAsia="宋体" w:hAnsi="Times New Roman"/>
          <w:sz w:val="21"/>
          <w:szCs w:val="21"/>
        </w:rPr>
      </w:pPr>
      <w:bookmarkStart w:id="22" w:name="_Hlk237981312"/>
      <w:r w:rsidRPr="00496CCA">
        <w:rPr>
          <w:rFonts w:ascii="Times New Roman" w:eastAsia="宋体" w:hAnsi="Times New Roman" w:hint="eastAsia"/>
          <w:sz w:val="21"/>
          <w:szCs w:val="21"/>
        </w:rPr>
        <w:lastRenderedPageBreak/>
        <w:t>提交至少</w:t>
      </w:r>
      <w:r w:rsidRPr="00496CCA">
        <w:rPr>
          <w:rFonts w:ascii="Times New Roman" w:eastAsia="宋体" w:hAnsi="Times New Roman"/>
          <w:sz w:val="21"/>
          <w:szCs w:val="21"/>
        </w:rPr>
        <w:t>1</w:t>
      </w:r>
      <w:r w:rsidRPr="00496CCA">
        <w:rPr>
          <w:rFonts w:ascii="Times New Roman" w:eastAsia="宋体" w:hAnsi="Times New Roman"/>
          <w:sz w:val="21"/>
          <w:szCs w:val="21"/>
        </w:rPr>
        <w:t>篇与</w:t>
      </w:r>
      <w:r w:rsidRPr="00496CCA">
        <w:rPr>
          <w:rFonts w:ascii="Times New Roman" w:eastAsia="宋体" w:hAnsi="Times New Roman"/>
          <w:sz w:val="21"/>
          <w:szCs w:val="21"/>
        </w:rPr>
        <w:t>FECO</w:t>
      </w:r>
      <w:r w:rsidRPr="00496CCA">
        <w:rPr>
          <w:rFonts w:ascii="Times New Roman" w:eastAsia="宋体" w:hAnsi="Times New Roman"/>
          <w:sz w:val="21"/>
          <w:szCs w:val="21"/>
        </w:rPr>
        <w:t>联合编制的技术类或政策类文章、指导性文件或行业知识成果</w:t>
      </w:r>
      <w:r w:rsidRPr="00917FA1">
        <w:rPr>
          <w:rFonts w:ascii="Times New Roman" w:eastAsia="宋体" w:hAnsi="Times New Roman" w:hint="eastAsia"/>
          <w:sz w:val="21"/>
          <w:szCs w:val="21"/>
        </w:rPr>
        <w:t>，</w:t>
      </w:r>
      <w:r w:rsidRPr="00F5432A">
        <w:rPr>
          <w:rFonts w:ascii="Times New Roman" w:eastAsia="宋体" w:hAnsi="Times New Roman" w:hint="eastAsia"/>
          <w:sz w:val="21"/>
          <w:szCs w:val="21"/>
        </w:rPr>
        <w:t>对于技术类或政策类文章</w:t>
      </w:r>
      <w:r>
        <w:rPr>
          <w:rFonts w:ascii="Times New Roman" w:eastAsia="宋体" w:hAnsi="Times New Roman" w:hint="eastAsia"/>
          <w:sz w:val="21"/>
          <w:szCs w:val="21"/>
        </w:rPr>
        <w:t>，</w:t>
      </w:r>
      <w:r w:rsidRPr="00F5432A">
        <w:rPr>
          <w:rFonts w:ascii="Times New Roman" w:eastAsia="宋体" w:hAnsi="Times New Roman" w:hint="eastAsia"/>
          <w:sz w:val="21"/>
          <w:szCs w:val="21"/>
        </w:rPr>
        <w:t>可接受的发表渠道包括</w:t>
      </w:r>
      <w:r w:rsidRPr="00917FA1">
        <w:rPr>
          <w:rFonts w:ascii="Times New Roman" w:eastAsia="宋体" w:hAnsi="Times New Roman" w:hint="eastAsia"/>
          <w:sz w:val="21"/>
          <w:szCs w:val="21"/>
        </w:rPr>
        <w:t>中文核心</w:t>
      </w:r>
      <w:r>
        <w:rPr>
          <w:rFonts w:ascii="Times New Roman" w:eastAsia="宋体" w:hAnsi="Times New Roman" w:hint="eastAsia"/>
          <w:sz w:val="21"/>
          <w:szCs w:val="21"/>
        </w:rPr>
        <w:t>期刊</w:t>
      </w:r>
      <w:r w:rsidRPr="00917FA1">
        <w:rPr>
          <w:rFonts w:ascii="Times New Roman" w:eastAsia="宋体" w:hAnsi="Times New Roman" w:hint="eastAsia"/>
          <w:sz w:val="21"/>
          <w:szCs w:val="21"/>
        </w:rPr>
        <w:t>、</w:t>
      </w:r>
      <w:r w:rsidRPr="00917FA1">
        <w:rPr>
          <w:rFonts w:ascii="Times New Roman" w:eastAsia="宋体" w:hAnsi="Times New Roman"/>
          <w:sz w:val="21"/>
          <w:szCs w:val="21"/>
        </w:rPr>
        <w:t>EI</w:t>
      </w:r>
      <w:r>
        <w:rPr>
          <w:rFonts w:ascii="Times New Roman" w:eastAsia="宋体" w:hAnsi="Times New Roman" w:hint="eastAsia"/>
          <w:sz w:val="21"/>
          <w:szCs w:val="21"/>
        </w:rPr>
        <w:t>收录期刊</w:t>
      </w:r>
      <w:r w:rsidRPr="00917FA1">
        <w:rPr>
          <w:rFonts w:ascii="Times New Roman" w:eastAsia="宋体" w:hAnsi="Times New Roman" w:hint="eastAsia"/>
          <w:sz w:val="21"/>
          <w:szCs w:val="21"/>
        </w:rPr>
        <w:t>、</w:t>
      </w:r>
      <w:r w:rsidRPr="00917FA1">
        <w:rPr>
          <w:rFonts w:ascii="Times New Roman" w:eastAsia="宋体" w:hAnsi="Times New Roman"/>
          <w:sz w:val="21"/>
          <w:szCs w:val="21"/>
        </w:rPr>
        <w:t>SCI</w:t>
      </w:r>
      <w:r>
        <w:rPr>
          <w:rFonts w:ascii="Times New Roman" w:eastAsia="宋体" w:hAnsi="Times New Roman" w:hint="eastAsia"/>
          <w:sz w:val="21"/>
          <w:szCs w:val="21"/>
        </w:rPr>
        <w:t>收录</w:t>
      </w:r>
      <w:r w:rsidRPr="00917FA1">
        <w:rPr>
          <w:rFonts w:ascii="Times New Roman" w:eastAsia="宋体" w:hAnsi="Times New Roman" w:hint="eastAsia"/>
          <w:sz w:val="21"/>
          <w:szCs w:val="21"/>
        </w:rPr>
        <w:t>期刊，</w:t>
      </w:r>
      <w:r>
        <w:rPr>
          <w:rFonts w:ascii="Times New Roman" w:eastAsia="宋体" w:hAnsi="Times New Roman" w:hint="eastAsia"/>
          <w:sz w:val="21"/>
          <w:szCs w:val="21"/>
        </w:rPr>
        <w:t>或以</w:t>
      </w:r>
      <w:r w:rsidRPr="00917FA1">
        <w:rPr>
          <w:rFonts w:ascii="Times New Roman" w:eastAsia="宋体" w:hAnsi="Times New Roman" w:hint="eastAsia"/>
          <w:sz w:val="21"/>
          <w:szCs w:val="21"/>
        </w:rPr>
        <w:t>院</w:t>
      </w:r>
      <w:r w:rsidR="009010D4">
        <w:rPr>
          <w:rFonts w:ascii="Times New Roman" w:eastAsia="宋体" w:hAnsi="Times New Roman" w:hint="eastAsia"/>
          <w:sz w:val="21"/>
          <w:szCs w:val="21"/>
        </w:rPr>
        <w:t>士</w:t>
      </w:r>
      <w:r>
        <w:rPr>
          <w:rFonts w:ascii="Times New Roman" w:eastAsia="宋体" w:hAnsi="Times New Roman" w:hint="eastAsia"/>
          <w:sz w:val="21"/>
          <w:szCs w:val="21"/>
        </w:rPr>
        <w:t>为通讯</w:t>
      </w:r>
      <w:r>
        <w:rPr>
          <w:rFonts w:ascii="Times New Roman" w:eastAsia="宋体" w:hAnsi="Times New Roman" w:hint="eastAsia"/>
          <w:sz w:val="21"/>
          <w:szCs w:val="21"/>
        </w:rPr>
        <w:t>/</w:t>
      </w:r>
      <w:r>
        <w:rPr>
          <w:rFonts w:ascii="Times New Roman" w:eastAsia="宋体" w:hAnsi="Times New Roman" w:hint="eastAsia"/>
          <w:sz w:val="21"/>
          <w:szCs w:val="21"/>
        </w:rPr>
        <w:t>第一作者刊发的出版物</w:t>
      </w:r>
      <w:r w:rsidR="00BB340E">
        <w:rPr>
          <w:rFonts w:ascii="Times New Roman" w:eastAsia="宋体" w:hAnsi="Times New Roman" w:hint="eastAsia"/>
          <w:sz w:val="21"/>
          <w:szCs w:val="21"/>
        </w:rPr>
        <w:t>；</w:t>
      </w:r>
    </w:p>
    <w:p w14:paraId="693B915A" w14:textId="225FF564" w:rsidR="00221A7D" w:rsidRDefault="00221A7D" w:rsidP="00221A7D">
      <w:pPr>
        <w:pStyle w:val="ab"/>
        <w:numPr>
          <w:ilvl w:val="0"/>
          <w:numId w:val="3"/>
        </w:numPr>
        <w:adjustRightInd w:val="0"/>
        <w:snapToGrid w:val="0"/>
        <w:spacing w:line="288" w:lineRule="auto"/>
        <w:ind w:left="0" w:firstLine="357"/>
        <w:contextualSpacing w:val="0"/>
        <w:rPr>
          <w:rFonts w:ascii="Times New Roman" w:eastAsia="宋体" w:hAnsi="Times New Roman"/>
          <w:sz w:val="21"/>
          <w:szCs w:val="21"/>
        </w:rPr>
      </w:pPr>
      <w:r w:rsidRPr="00221A7D">
        <w:rPr>
          <w:rFonts w:ascii="Times New Roman" w:eastAsia="宋体" w:hAnsi="Times New Roman" w:hint="eastAsia"/>
          <w:sz w:val="21"/>
          <w:szCs w:val="21"/>
        </w:rPr>
        <w:t>示范设施选</w:t>
      </w:r>
      <w:r>
        <w:rPr>
          <w:rFonts w:ascii="Times New Roman" w:eastAsia="宋体" w:hAnsi="Times New Roman" w:hint="eastAsia"/>
          <w:sz w:val="21"/>
          <w:szCs w:val="21"/>
        </w:rPr>
        <w:t>型</w:t>
      </w:r>
      <w:r w:rsidRPr="00221A7D">
        <w:rPr>
          <w:rFonts w:ascii="Times New Roman" w:eastAsia="宋体" w:hAnsi="Times New Roman" w:hint="eastAsia"/>
          <w:sz w:val="21"/>
          <w:szCs w:val="21"/>
        </w:rPr>
        <w:t>及项目技术活动技术评审报告</w:t>
      </w:r>
      <w:r>
        <w:rPr>
          <w:rFonts w:ascii="Times New Roman" w:eastAsia="宋体" w:hAnsi="Times New Roman" w:hint="eastAsia"/>
          <w:sz w:val="21"/>
          <w:szCs w:val="21"/>
        </w:rPr>
        <w:t>；</w:t>
      </w:r>
    </w:p>
    <w:p w14:paraId="3E251BA2" w14:textId="62195AD8" w:rsidR="00221A7D" w:rsidRPr="00221A7D" w:rsidRDefault="00221A7D" w:rsidP="00221A7D">
      <w:pPr>
        <w:pStyle w:val="ab"/>
        <w:numPr>
          <w:ilvl w:val="0"/>
          <w:numId w:val="3"/>
        </w:numPr>
        <w:adjustRightInd w:val="0"/>
        <w:snapToGrid w:val="0"/>
        <w:spacing w:line="288" w:lineRule="auto"/>
        <w:ind w:left="0" w:firstLine="357"/>
        <w:contextualSpacing w:val="0"/>
        <w:rPr>
          <w:rFonts w:ascii="Times New Roman" w:eastAsia="宋体" w:hAnsi="Times New Roman"/>
          <w:sz w:val="20"/>
          <w:szCs w:val="20"/>
        </w:rPr>
      </w:pPr>
      <w:r w:rsidRPr="00221A7D">
        <w:rPr>
          <w:rFonts w:ascii="Times New Roman" w:eastAsia="宋体" w:hAnsi="Times New Roman" w:hint="eastAsia"/>
          <w:sz w:val="21"/>
          <w:szCs w:val="20"/>
        </w:rPr>
        <w:t>就</w:t>
      </w:r>
      <w:r w:rsidRPr="00221A7D">
        <w:rPr>
          <w:rFonts w:ascii="Times New Roman" w:eastAsia="宋体" w:hAnsi="Times New Roman"/>
          <w:sz w:val="21"/>
          <w:szCs w:val="20"/>
        </w:rPr>
        <w:t>TOR</w:t>
      </w:r>
      <w:r w:rsidRPr="00221A7D">
        <w:rPr>
          <w:rFonts w:ascii="Times New Roman" w:eastAsia="宋体" w:hAnsi="Times New Roman" w:hint="eastAsia"/>
          <w:sz w:val="21"/>
          <w:szCs w:val="20"/>
        </w:rPr>
        <w:t>及顾问交付成果出具书面意见；</w:t>
      </w:r>
    </w:p>
    <w:p w14:paraId="01BEFFD1" w14:textId="02A7793F" w:rsidR="00221A7D" w:rsidRDefault="00221A7D" w:rsidP="00221A7D">
      <w:pPr>
        <w:pStyle w:val="ab"/>
        <w:numPr>
          <w:ilvl w:val="0"/>
          <w:numId w:val="3"/>
        </w:numPr>
        <w:adjustRightInd w:val="0"/>
        <w:snapToGrid w:val="0"/>
        <w:spacing w:line="288" w:lineRule="auto"/>
        <w:ind w:left="0" w:firstLine="357"/>
        <w:contextualSpacing w:val="0"/>
        <w:rPr>
          <w:rFonts w:ascii="Times New Roman" w:eastAsia="宋体" w:hAnsi="Times New Roman"/>
          <w:sz w:val="21"/>
          <w:szCs w:val="21"/>
        </w:rPr>
      </w:pPr>
      <w:bookmarkStart w:id="23" w:name="_Hlk239926523"/>
      <w:r w:rsidRPr="00F5432A">
        <w:rPr>
          <w:rFonts w:ascii="Times New Roman" w:eastAsia="宋体" w:hAnsi="Times New Roman" w:hint="eastAsia"/>
          <w:sz w:val="21"/>
          <w:szCs w:val="21"/>
        </w:rPr>
        <w:t>为年度项目实施报告（</w:t>
      </w:r>
      <w:r w:rsidRPr="00F5432A">
        <w:rPr>
          <w:rFonts w:ascii="Times New Roman" w:eastAsia="宋体" w:hAnsi="Times New Roman"/>
          <w:sz w:val="21"/>
          <w:szCs w:val="21"/>
        </w:rPr>
        <w:t>PIR</w:t>
      </w:r>
      <w:r w:rsidRPr="00F5432A">
        <w:rPr>
          <w:rFonts w:ascii="Times New Roman" w:eastAsia="宋体" w:hAnsi="Times New Roman"/>
          <w:sz w:val="21"/>
          <w:szCs w:val="21"/>
        </w:rPr>
        <w:t>）提供技术支撑材料；</w:t>
      </w:r>
      <w:bookmarkEnd w:id="23"/>
    </w:p>
    <w:p w14:paraId="6DE30E6C" w14:textId="4E45BC64" w:rsidR="00221A7D" w:rsidRDefault="00221A7D" w:rsidP="00221A7D">
      <w:pPr>
        <w:pStyle w:val="ab"/>
        <w:numPr>
          <w:ilvl w:val="0"/>
          <w:numId w:val="3"/>
        </w:numPr>
        <w:adjustRightInd w:val="0"/>
        <w:snapToGrid w:val="0"/>
        <w:spacing w:line="288" w:lineRule="auto"/>
        <w:ind w:left="0" w:firstLine="357"/>
        <w:contextualSpacing w:val="0"/>
        <w:rPr>
          <w:rFonts w:ascii="Times New Roman" w:eastAsia="宋体" w:hAnsi="Times New Roman"/>
          <w:sz w:val="21"/>
          <w:szCs w:val="21"/>
        </w:rPr>
      </w:pPr>
      <w:r w:rsidRPr="00221A7D">
        <w:rPr>
          <w:rFonts w:ascii="Times New Roman" w:eastAsia="宋体" w:hAnsi="Times New Roman" w:hint="eastAsia"/>
          <w:sz w:val="21"/>
          <w:szCs w:val="21"/>
        </w:rPr>
        <w:t>支撑</w:t>
      </w:r>
      <w:r w:rsidRPr="00221A7D">
        <w:rPr>
          <w:rFonts w:ascii="Times New Roman" w:eastAsia="宋体" w:hAnsi="Times New Roman"/>
          <w:sz w:val="21"/>
          <w:szCs w:val="21"/>
        </w:rPr>
        <w:t>BAT/BEP</w:t>
      </w:r>
      <w:r w:rsidRPr="00221A7D">
        <w:rPr>
          <w:rFonts w:ascii="Times New Roman" w:eastAsia="宋体" w:hAnsi="Times New Roman"/>
          <w:sz w:val="21"/>
          <w:szCs w:val="21"/>
        </w:rPr>
        <w:t>示范方案设计与落地实施的技术说明文件；</w:t>
      </w:r>
    </w:p>
    <w:p w14:paraId="64591547" w14:textId="1D9F5A11" w:rsidR="00221A7D" w:rsidRDefault="00221A7D" w:rsidP="00221A7D">
      <w:pPr>
        <w:pStyle w:val="ab"/>
        <w:numPr>
          <w:ilvl w:val="0"/>
          <w:numId w:val="3"/>
        </w:numPr>
        <w:adjustRightInd w:val="0"/>
        <w:snapToGrid w:val="0"/>
        <w:spacing w:line="288" w:lineRule="auto"/>
        <w:ind w:left="0" w:firstLine="357"/>
        <w:contextualSpacing w:val="0"/>
        <w:rPr>
          <w:rFonts w:ascii="Times New Roman" w:eastAsia="宋体" w:hAnsi="Times New Roman"/>
          <w:sz w:val="21"/>
          <w:szCs w:val="21"/>
        </w:rPr>
      </w:pPr>
      <w:r w:rsidRPr="00221A7D">
        <w:rPr>
          <w:rFonts w:ascii="Times New Roman" w:eastAsia="宋体" w:hAnsi="Times New Roman" w:hint="eastAsia"/>
          <w:sz w:val="21"/>
          <w:szCs w:val="21"/>
        </w:rPr>
        <w:t>示范活动的污染减排、能效提升及气候协同效益评估报告；</w:t>
      </w:r>
    </w:p>
    <w:p w14:paraId="054EFFD1" w14:textId="506AFE9A" w:rsidR="00221A7D" w:rsidRPr="0040458B" w:rsidRDefault="00221A7D" w:rsidP="00221A7D">
      <w:pPr>
        <w:pStyle w:val="ab"/>
        <w:numPr>
          <w:ilvl w:val="0"/>
          <w:numId w:val="3"/>
        </w:numPr>
        <w:adjustRightInd w:val="0"/>
        <w:snapToGrid w:val="0"/>
        <w:spacing w:line="288" w:lineRule="auto"/>
        <w:ind w:left="0" w:firstLine="357"/>
        <w:contextualSpacing w:val="0"/>
        <w:rPr>
          <w:rFonts w:ascii="Times New Roman" w:eastAsia="宋体" w:hAnsi="Times New Roman"/>
          <w:sz w:val="21"/>
          <w:szCs w:val="21"/>
        </w:rPr>
      </w:pPr>
      <w:r w:rsidRPr="00221A7D">
        <w:rPr>
          <w:rFonts w:ascii="Times New Roman" w:eastAsia="宋体" w:hAnsi="Times New Roman" w:hint="eastAsia"/>
          <w:sz w:val="21"/>
          <w:szCs w:val="21"/>
        </w:rPr>
        <w:t>示范基地走访及技术交流活动的任务报告与研讨会报告；</w:t>
      </w:r>
    </w:p>
    <w:p w14:paraId="1235E33E" w14:textId="489F3E1D" w:rsidR="0087185B" w:rsidRPr="0040458B" w:rsidRDefault="00CE0B3C" w:rsidP="00221A7D">
      <w:pPr>
        <w:pStyle w:val="ab"/>
        <w:numPr>
          <w:ilvl w:val="0"/>
          <w:numId w:val="3"/>
        </w:numPr>
        <w:adjustRightInd w:val="0"/>
        <w:snapToGrid w:val="0"/>
        <w:spacing w:line="288" w:lineRule="auto"/>
        <w:ind w:left="0" w:firstLine="357"/>
        <w:contextualSpacing w:val="0"/>
        <w:rPr>
          <w:rFonts w:ascii="Times New Roman" w:eastAsia="宋体" w:hAnsi="Times New Roman"/>
          <w:sz w:val="21"/>
          <w:szCs w:val="21"/>
        </w:rPr>
      </w:pPr>
      <w:bookmarkStart w:id="24" w:name="_Hlk237877847"/>
      <w:bookmarkStart w:id="25" w:name="OLE_LINK17"/>
      <w:bookmarkEnd w:id="22"/>
      <w:r w:rsidRPr="0040458B">
        <w:rPr>
          <w:rFonts w:ascii="Times New Roman" w:eastAsia="宋体" w:hAnsi="Times New Roman" w:hint="eastAsia"/>
          <w:sz w:val="21"/>
          <w:szCs w:val="21"/>
        </w:rPr>
        <w:t>半年工作总结报告</w:t>
      </w:r>
      <w:bookmarkStart w:id="26" w:name="OLE_LINK6"/>
      <w:r w:rsidRPr="0040458B">
        <w:rPr>
          <w:rFonts w:ascii="Times New Roman" w:eastAsia="宋体" w:hAnsi="Times New Roman" w:hint="eastAsia"/>
          <w:sz w:val="21"/>
          <w:szCs w:val="21"/>
        </w:rPr>
        <w:t>（</w:t>
      </w:r>
      <w:proofErr w:type="gramStart"/>
      <w:r w:rsidRPr="0040458B">
        <w:rPr>
          <w:rFonts w:ascii="Times New Roman" w:eastAsia="宋体" w:hAnsi="Times New Roman" w:hint="eastAsia"/>
          <w:sz w:val="21"/>
          <w:szCs w:val="21"/>
        </w:rPr>
        <w:t>含工作</w:t>
      </w:r>
      <w:proofErr w:type="gramEnd"/>
      <w:r w:rsidRPr="0040458B">
        <w:rPr>
          <w:rFonts w:ascii="Times New Roman" w:eastAsia="宋体" w:hAnsi="Times New Roman" w:hint="eastAsia"/>
          <w:sz w:val="21"/>
          <w:szCs w:val="21"/>
        </w:rPr>
        <w:t>记录</w:t>
      </w:r>
      <w:bookmarkEnd w:id="24"/>
      <w:r w:rsidRPr="0040458B">
        <w:rPr>
          <w:rFonts w:ascii="Times New Roman" w:eastAsia="宋体" w:hAnsi="Times New Roman" w:hint="eastAsia"/>
          <w:sz w:val="21"/>
          <w:szCs w:val="21"/>
        </w:rPr>
        <w:t>）</w:t>
      </w:r>
      <w:bookmarkEnd w:id="25"/>
      <w:bookmarkEnd w:id="26"/>
      <w:r w:rsidR="00BA08CA" w:rsidRPr="0040458B">
        <w:rPr>
          <w:rFonts w:ascii="Times New Roman" w:eastAsia="宋体" w:hAnsi="Times New Roman" w:hint="eastAsia"/>
          <w:sz w:val="21"/>
          <w:szCs w:val="21"/>
        </w:rPr>
        <w:t>；</w:t>
      </w:r>
    </w:p>
    <w:p w14:paraId="01004678" w14:textId="000977ED" w:rsidR="00526E84" w:rsidRPr="0040458B" w:rsidRDefault="00CE0B3C" w:rsidP="00221A7D">
      <w:pPr>
        <w:pStyle w:val="ab"/>
        <w:numPr>
          <w:ilvl w:val="0"/>
          <w:numId w:val="3"/>
        </w:numPr>
        <w:adjustRightInd w:val="0"/>
        <w:snapToGrid w:val="0"/>
        <w:spacing w:line="288" w:lineRule="auto"/>
        <w:ind w:left="0" w:firstLine="357"/>
        <w:contextualSpacing w:val="0"/>
        <w:rPr>
          <w:rFonts w:ascii="Times New Roman" w:eastAsia="宋体" w:hAnsi="Times New Roman"/>
          <w:sz w:val="21"/>
          <w:szCs w:val="21"/>
        </w:rPr>
      </w:pPr>
      <w:r w:rsidRPr="0040458B">
        <w:rPr>
          <w:rFonts w:ascii="Times New Roman" w:eastAsia="宋体" w:hAnsi="Times New Roman" w:hint="eastAsia"/>
          <w:sz w:val="21"/>
          <w:szCs w:val="21"/>
        </w:rPr>
        <w:t>年度</w:t>
      </w:r>
      <w:r w:rsidR="005249D1" w:rsidRPr="0040458B">
        <w:rPr>
          <w:rFonts w:ascii="Times New Roman" w:eastAsia="宋体" w:hAnsi="Times New Roman" w:hint="eastAsia"/>
          <w:sz w:val="21"/>
          <w:szCs w:val="21"/>
        </w:rPr>
        <w:t>工作总结报告</w:t>
      </w:r>
      <w:r w:rsidRPr="0040458B">
        <w:rPr>
          <w:rFonts w:ascii="Times New Roman" w:eastAsia="宋体" w:hAnsi="Times New Roman" w:hint="eastAsia"/>
          <w:sz w:val="21"/>
          <w:szCs w:val="21"/>
        </w:rPr>
        <w:t>（</w:t>
      </w:r>
      <w:proofErr w:type="gramStart"/>
      <w:r w:rsidRPr="0040458B">
        <w:rPr>
          <w:rFonts w:ascii="Times New Roman" w:eastAsia="宋体" w:hAnsi="Times New Roman" w:hint="eastAsia"/>
          <w:sz w:val="21"/>
          <w:szCs w:val="21"/>
        </w:rPr>
        <w:t>含工作</w:t>
      </w:r>
      <w:proofErr w:type="gramEnd"/>
      <w:r w:rsidRPr="0040458B">
        <w:rPr>
          <w:rFonts w:ascii="Times New Roman" w:eastAsia="宋体" w:hAnsi="Times New Roman" w:hint="eastAsia"/>
          <w:sz w:val="21"/>
          <w:szCs w:val="21"/>
        </w:rPr>
        <w:t>记录）</w:t>
      </w:r>
      <w:r w:rsidR="00526E84" w:rsidRPr="0040458B">
        <w:rPr>
          <w:rFonts w:ascii="Times New Roman" w:eastAsia="宋体" w:hAnsi="Times New Roman" w:hint="eastAsia"/>
          <w:sz w:val="21"/>
          <w:szCs w:val="21"/>
        </w:rPr>
        <w:t>。</w:t>
      </w:r>
    </w:p>
    <w:p w14:paraId="625BEAC5" w14:textId="0548DB46" w:rsidR="0087185B" w:rsidRPr="0040458B" w:rsidRDefault="00D36CF6" w:rsidP="006A027C">
      <w:pPr>
        <w:pStyle w:val="ab"/>
        <w:numPr>
          <w:ilvl w:val="0"/>
          <w:numId w:val="1"/>
        </w:numPr>
        <w:contextualSpacing w:val="0"/>
        <w:outlineLvl w:val="0"/>
        <w:rPr>
          <w:rFonts w:ascii="黑体" w:eastAsia="黑体" w:hAnsi="黑体"/>
          <w:b/>
          <w:bCs/>
        </w:rPr>
      </w:pPr>
      <w:r w:rsidRPr="0040458B">
        <w:rPr>
          <w:rFonts w:ascii="黑体" w:eastAsia="黑体" w:hAnsi="黑体" w:hint="eastAsia"/>
          <w:b/>
          <w:bCs/>
        </w:rPr>
        <w:t>资质要求</w:t>
      </w:r>
    </w:p>
    <w:p w14:paraId="6E78ED25" w14:textId="2453CDB7" w:rsidR="0087185B" w:rsidRPr="0040458B" w:rsidRDefault="00D36CF6" w:rsidP="00BC487F">
      <w:pPr>
        <w:pStyle w:val="ab"/>
        <w:numPr>
          <w:ilvl w:val="0"/>
          <w:numId w:val="4"/>
        </w:numPr>
        <w:adjustRightInd w:val="0"/>
        <w:snapToGrid w:val="0"/>
        <w:spacing w:line="288" w:lineRule="auto"/>
        <w:ind w:leftChars="200" w:left="840"/>
        <w:contextualSpacing w:val="0"/>
        <w:jc w:val="both"/>
        <w:rPr>
          <w:rFonts w:ascii="Times New Roman" w:eastAsia="宋体" w:hAnsi="Times New Roman"/>
          <w:sz w:val="21"/>
          <w:szCs w:val="21"/>
        </w:rPr>
      </w:pPr>
      <w:bookmarkStart w:id="27" w:name="_Hlk240298386"/>
      <w:r w:rsidRPr="0040458B">
        <w:rPr>
          <w:rFonts w:ascii="Times New Roman" w:eastAsia="宋体" w:hAnsi="Times New Roman" w:hint="eastAsia"/>
          <w:sz w:val="21"/>
          <w:szCs w:val="21"/>
        </w:rPr>
        <w:t>取得</w:t>
      </w:r>
      <w:r w:rsidR="00BC487F" w:rsidRPr="0040458B">
        <w:rPr>
          <w:rFonts w:ascii="Times New Roman" w:eastAsia="宋体" w:hAnsi="Times New Roman" w:hint="eastAsia"/>
          <w:sz w:val="21"/>
          <w:szCs w:val="21"/>
        </w:rPr>
        <w:t>环境工程、冶金工程或机械工程</w:t>
      </w:r>
      <w:r w:rsidR="0087185B" w:rsidRPr="0040458B">
        <w:rPr>
          <w:rFonts w:ascii="Times New Roman" w:eastAsia="宋体" w:hAnsi="Times New Roman" w:hint="eastAsia"/>
          <w:sz w:val="21"/>
          <w:szCs w:val="21"/>
        </w:rPr>
        <w:t>学位</w:t>
      </w:r>
      <w:bookmarkStart w:id="28" w:name="_Hlk237873430"/>
      <w:r w:rsidR="00CE0B3C" w:rsidRPr="0040458B">
        <w:rPr>
          <w:rFonts w:ascii="Times New Roman" w:eastAsia="宋体" w:hAnsi="Times New Roman" w:hint="eastAsia"/>
          <w:sz w:val="21"/>
          <w:szCs w:val="21"/>
        </w:rPr>
        <w:t>，具备相关专业高级职称（提供学位证书、职称证书）</w:t>
      </w:r>
      <w:bookmarkEnd w:id="28"/>
      <w:r w:rsidR="0087185B" w:rsidRPr="0040458B">
        <w:rPr>
          <w:rFonts w:ascii="Times New Roman" w:eastAsia="宋体" w:hAnsi="Times New Roman" w:hint="eastAsia"/>
          <w:sz w:val="21"/>
          <w:szCs w:val="21"/>
        </w:rPr>
        <w:t>；</w:t>
      </w:r>
    </w:p>
    <w:p w14:paraId="06EA914B" w14:textId="18ECA64A" w:rsidR="0087185B" w:rsidRPr="00D13CDE" w:rsidRDefault="00D36CF6" w:rsidP="00BC487F">
      <w:pPr>
        <w:pStyle w:val="ab"/>
        <w:numPr>
          <w:ilvl w:val="0"/>
          <w:numId w:val="4"/>
        </w:numPr>
        <w:adjustRightInd w:val="0"/>
        <w:snapToGrid w:val="0"/>
        <w:spacing w:line="288" w:lineRule="auto"/>
        <w:ind w:leftChars="200" w:left="840"/>
        <w:contextualSpacing w:val="0"/>
        <w:jc w:val="both"/>
        <w:rPr>
          <w:rFonts w:ascii="Times New Roman" w:eastAsia="宋体" w:hAnsi="Times New Roman"/>
          <w:sz w:val="21"/>
          <w:szCs w:val="21"/>
        </w:rPr>
      </w:pPr>
      <w:r w:rsidRPr="00BC7EC4">
        <w:rPr>
          <w:rFonts w:ascii="Times New Roman" w:eastAsia="宋体" w:hAnsi="Times New Roman" w:hint="eastAsia"/>
          <w:sz w:val="21"/>
          <w:szCs w:val="21"/>
        </w:rPr>
        <w:t>具有</w:t>
      </w:r>
      <w:r w:rsidR="0087185B" w:rsidRPr="00BC7EC4">
        <w:rPr>
          <w:rFonts w:ascii="Times New Roman" w:eastAsia="宋体" w:hAnsi="Times New Roman"/>
          <w:sz w:val="21"/>
          <w:szCs w:val="21"/>
        </w:rPr>
        <w:t>10</w:t>
      </w:r>
      <w:r w:rsidR="0087185B" w:rsidRPr="00BC7EC4">
        <w:rPr>
          <w:rFonts w:ascii="Times New Roman" w:eastAsia="宋体" w:hAnsi="Times New Roman"/>
          <w:sz w:val="21"/>
          <w:szCs w:val="21"/>
        </w:rPr>
        <w:t>年以上</w:t>
      </w:r>
      <w:r w:rsidR="00BC487F" w:rsidRPr="00BC487F">
        <w:rPr>
          <w:rFonts w:ascii="Times New Roman" w:eastAsia="宋体" w:hAnsi="Times New Roman" w:hint="eastAsia"/>
          <w:sz w:val="21"/>
          <w:szCs w:val="21"/>
        </w:rPr>
        <w:t>钢铁冶金行业生产工艺、工程设计、生产运营、污染治理、减</w:t>
      </w:r>
      <w:proofErr w:type="gramStart"/>
      <w:r w:rsidR="00BC487F" w:rsidRPr="00BC487F">
        <w:rPr>
          <w:rFonts w:ascii="Times New Roman" w:eastAsia="宋体" w:hAnsi="Times New Roman" w:hint="eastAsia"/>
          <w:sz w:val="21"/>
          <w:szCs w:val="21"/>
        </w:rPr>
        <w:t>排技术</w:t>
      </w:r>
      <w:proofErr w:type="gramEnd"/>
      <w:r w:rsidR="00BC487F" w:rsidRPr="00BC487F">
        <w:rPr>
          <w:rFonts w:ascii="Times New Roman" w:eastAsia="宋体" w:hAnsi="Times New Roman" w:hint="eastAsia"/>
          <w:sz w:val="21"/>
          <w:szCs w:val="21"/>
        </w:rPr>
        <w:t>研发等相关工作经验</w:t>
      </w:r>
      <w:r w:rsidR="007160A3" w:rsidRPr="00BC7EC4">
        <w:rPr>
          <w:rFonts w:ascii="Times New Roman" w:eastAsia="宋体" w:hAnsi="Times New Roman" w:hint="eastAsia"/>
          <w:sz w:val="21"/>
          <w:szCs w:val="21"/>
        </w:rPr>
        <w:t>。</w:t>
      </w:r>
      <w:bookmarkStart w:id="29" w:name="_Hlk237875858"/>
      <w:r w:rsidR="00BC487F" w:rsidRPr="00BC487F">
        <w:rPr>
          <w:rFonts w:ascii="Times New Roman" w:eastAsia="宋体" w:hAnsi="Times New Roman" w:hint="eastAsia"/>
          <w:sz w:val="21"/>
          <w:szCs w:val="21"/>
        </w:rPr>
        <w:t>具备</w:t>
      </w:r>
      <w:r w:rsidR="00CE0B3C">
        <w:rPr>
          <w:rFonts w:ascii="Times New Roman" w:eastAsia="宋体" w:hAnsi="Times New Roman" w:hint="eastAsia"/>
          <w:sz w:val="21"/>
          <w:szCs w:val="21"/>
        </w:rPr>
        <w:t>铁矿石</w:t>
      </w:r>
      <w:r w:rsidR="00BC487F" w:rsidRPr="00BC487F">
        <w:rPr>
          <w:rFonts w:ascii="Times New Roman" w:eastAsia="宋体" w:hAnsi="Times New Roman" w:hint="eastAsia"/>
          <w:sz w:val="21"/>
          <w:szCs w:val="21"/>
        </w:rPr>
        <w:t>烧结、电弧炉冶炼工序</w:t>
      </w:r>
      <w:r w:rsidR="00BC487F" w:rsidRPr="00BC487F">
        <w:rPr>
          <w:rFonts w:ascii="Times New Roman" w:eastAsia="宋体" w:hAnsi="Times New Roman"/>
          <w:sz w:val="21"/>
          <w:szCs w:val="21"/>
        </w:rPr>
        <w:t>POPs</w:t>
      </w:r>
      <w:r w:rsidR="00BC487F" w:rsidRPr="00BC487F">
        <w:rPr>
          <w:rFonts w:ascii="Times New Roman" w:eastAsia="宋体" w:hAnsi="Times New Roman"/>
          <w:sz w:val="21"/>
          <w:szCs w:val="21"/>
        </w:rPr>
        <w:t>管控、技改实施、技术落地相关项目经验者优先</w:t>
      </w:r>
      <w:bookmarkEnd w:id="29"/>
      <w:r w:rsidR="0087185B" w:rsidRPr="00D13CDE">
        <w:rPr>
          <w:rFonts w:ascii="Times New Roman" w:eastAsia="宋体" w:hAnsi="Times New Roman"/>
          <w:sz w:val="21"/>
          <w:szCs w:val="21"/>
        </w:rPr>
        <w:t>；</w:t>
      </w:r>
    </w:p>
    <w:p w14:paraId="4CA7BD60" w14:textId="145B9299" w:rsidR="0087185B" w:rsidRPr="00BC7EC4" w:rsidRDefault="0087185B" w:rsidP="00BC487F">
      <w:pPr>
        <w:pStyle w:val="ab"/>
        <w:numPr>
          <w:ilvl w:val="0"/>
          <w:numId w:val="4"/>
        </w:numPr>
        <w:adjustRightInd w:val="0"/>
        <w:snapToGrid w:val="0"/>
        <w:spacing w:line="288" w:lineRule="auto"/>
        <w:ind w:leftChars="200" w:left="840"/>
        <w:contextualSpacing w:val="0"/>
        <w:jc w:val="both"/>
        <w:rPr>
          <w:rFonts w:ascii="Times New Roman" w:eastAsia="宋体" w:hAnsi="Times New Roman"/>
          <w:sz w:val="21"/>
          <w:szCs w:val="21"/>
        </w:rPr>
      </w:pPr>
      <w:r w:rsidRPr="00BC7EC4">
        <w:rPr>
          <w:rFonts w:ascii="Times New Roman" w:eastAsia="宋体" w:hAnsi="Times New Roman" w:hint="eastAsia"/>
          <w:sz w:val="21"/>
          <w:szCs w:val="21"/>
        </w:rPr>
        <w:t>充分熟悉《斯德哥尔摩公约》、钢铁行业</w:t>
      </w:r>
      <w:r w:rsidR="00CE0B3C">
        <w:rPr>
          <w:rFonts w:ascii="Times New Roman" w:eastAsia="宋体" w:hAnsi="Times New Roman" w:hint="eastAsia"/>
          <w:sz w:val="21"/>
          <w:szCs w:val="21"/>
        </w:rPr>
        <w:t>铁矿石</w:t>
      </w:r>
      <w:r w:rsidRPr="00BC7EC4">
        <w:rPr>
          <w:rFonts w:ascii="Times New Roman" w:eastAsia="宋体" w:hAnsi="Times New Roman" w:hint="eastAsia"/>
          <w:sz w:val="21"/>
          <w:szCs w:val="21"/>
        </w:rPr>
        <w:t>烧结工艺和电弧炉</w:t>
      </w:r>
      <w:r w:rsidR="00CE0B3C">
        <w:rPr>
          <w:rFonts w:ascii="Times New Roman" w:eastAsia="宋体" w:hAnsi="Times New Roman" w:hint="eastAsia"/>
          <w:sz w:val="21"/>
          <w:szCs w:val="21"/>
        </w:rPr>
        <w:t>炼钢</w:t>
      </w:r>
      <w:r w:rsidRPr="00BC7EC4">
        <w:rPr>
          <w:rFonts w:ascii="Times New Roman" w:eastAsia="宋体" w:hAnsi="Times New Roman" w:hint="eastAsia"/>
          <w:sz w:val="21"/>
          <w:szCs w:val="21"/>
        </w:rPr>
        <w:t>的</w:t>
      </w:r>
      <w:r w:rsidRPr="00BC7EC4">
        <w:rPr>
          <w:rFonts w:ascii="Times New Roman" w:eastAsia="宋体" w:hAnsi="Times New Roman"/>
          <w:sz w:val="21"/>
          <w:szCs w:val="21"/>
        </w:rPr>
        <w:t>BAT/BEP</w:t>
      </w:r>
      <w:r w:rsidRPr="00BC7EC4">
        <w:rPr>
          <w:rFonts w:ascii="Times New Roman" w:eastAsia="宋体" w:hAnsi="Times New Roman" w:hint="eastAsia"/>
          <w:sz w:val="21"/>
          <w:szCs w:val="21"/>
        </w:rPr>
        <w:t>指南以及中国</w:t>
      </w:r>
      <w:r w:rsidR="00CE0B3C">
        <w:rPr>
          <w:rFonts w:ascii="Times New Roman" w:eastAsia="宋体" w:hAnsi="Times New Roman" w:hint="eastAsia"/>
          <w:sz w:val="21"/>
          <w:szCs w:val="21"/>
        </w:rPr>
        <w:t>履行斯德哥尔摩公约的</w:t>
      </w:r>
      <w:r w:rsidR="007160A3" w:rsidRPr="00BC7EC4">
        <w:rPr>
          <w:rFonts w:ascii="Times New Roman" w:eastAsia="宋体" w:hAnsi="Times New Roman" w:hint="eastAsia"/>
          <w:sz w:val="21"/>
          <w:szCs w:val="21"/>
        </w:rPr>
        <w:t>国家实施计划</w:t>
      </w:r>
      <w:r w:rsidR="00BC487F" w:rsidRPr="00BC487F">
        <w:rPr>
          <w:rFonts w:ascii="Times New Roman" w:eastAsia="宋体" w:hAnsi="Times New Roman" w:hint="eastAsia"/>
          <w:sz w:val="21"/>
          <w:szCs w:val="21"/>
        </w:rPr>
        <w:t>中钢铁行业减</w:t>
      </w:r>
      <w:proofErr w:type="gramStart"/>
      <w:r w:rsidR="00BC487F" w:rsidRPr="00BC487F">
        <w:rPr>
          <w:rFonts w:ascii="Times New Roman" w:eastAsia="宋体" w:hAnsi="Times New Roman" w:hint="eastAsia"/>
          <w:sz w:val="21"/>
          <w:szCs w:val="21"/>
        </w:rPr>
        <w:t>排技术</w:t>
      </w:r>
      <w:proofErr w:type="gramEnd"/>
      <w:r w:rsidR="00BC487F" w:rsidRPr="00BC487F">
        <w:rPr>
          <w:rFonts w:ascii="Times New Roman" w:eastAsia="宋体" w:hAnsi="Times New Roman" w:hint="eastAsia"/>
          <w:sz w:val="21"/>
          <w:szCs w:val="21"/>
        </w:rPr>
        <w:t>落地要求</w:t>
      </w:r>
      <w:r w:rsidR="00BC7EC4" w:rsidRPr="00BC7EC4">
        <w:rPr>
          <w:rFonts w:ascii="Times New Roman" w:eastAsia="宋体" w:hAnsi="Times New Roman" w:hint="eastAsia"/>
          <w:sz w:val="21"/>
          <w:szCs w:val="21"/>
        </w:rPr>
        <w:t>。</w:t>
      </w:r>
      <w:r w:rsidR="00BC487F" w:rsidRPr="00BC487F">
        <w:rPr>
          <w:rFonts w:ascii="Times New Roman" w:eastAsia="宋体" w:hAnsi="Times New Roman" w:hint="eastAsia"/>
          <w:sz w:val="21"/>
          <w:szCs w:val="21"/>
        </w:rPr>
        <w:t>具备结合钢铁冶金生产工况、工序特点开展二</w:t>
      </w:r>
      <w:proofErr w:type="gramStart"/>
      <w:r w:rsidR="00BC487F" w:rsidRPr="00BC487F">
        <w:rPr>
          <w:rFonts w:ascii="Times New Roman" w:eastAsia="宋体" w:hAnsi="Times New Roman" w:hint="eastAsia"/>
          <w:sz w:val="21"/>
          <w:szCs w:val="21"/>
        </w:rPr>
        <w:t>噁英</w:t>
      </w:r>
      <w:r w:rsidR="00CE0B3C">
        <w:rPr>
          <w:rFonts w:ascii="Times New Roman" w:eastAsia="宋体" w:hAnsi="Times New Roman" w:hint="eastAsia"/>
          <w:sz w:val="21"/>
          <w:szCs w:val="21"/>
        </w:rPr>
        <w:t>类</w:t>
      </w:r>
      <w:r w:rsidR="00BC487F" w:rsidRPr="00BC487F">
        <w:rPr>
          <w:rFonts w:ascii="Times New Roman" w:eastAsia="宋体" w:hAnsi="Times New Roman" w:hint="eastAsia"/>
          <w:sz w:val="21"/>
          <w:szCs w:val="21"/>
        </w:rPr>
        <w:t>源头</w:t>
      </w:r>
      <w:proofErr w:type="gramEnd"/>
      <w:r w:rsidR="00BC487F" w:rsidRPr="00BC487F">
        <w:rPr>
          <w:rFonts w:ascii="Times New Roman" w:eastAsia="宋体" w:hAnsi="Times New Roman" w:hint="eastAsia"/>
          <w:sz w:val="21"/>
          <w:szCs w:val="21"/>
        </w:rPr>
        <w:t>管控、过程优化、末端治理技术方案设计与落地指导能力，拥有相关技术方案、技术报告、学术论文、技改成果等产出者优先</w:t>
      </w:r>
      <w:r w:rsidR="00BA08CA">
        <w:rPr>
          <w:rFonts w:ascii="Times New Roman" w:eastAsia="宋体" w:hAnsi="Times New Roman" w:hint="eastAsia"/>
          <w:sz w:val="21"/>
          <w:szCs w:val="21"/>
        </w:rPr>
        <w:t>；</w:t>
      </w:r>
    </w:p>
    <w:p w14:paraId="09E65B80" w14:textId="73A42700" w:rsidR="0087185B" w:rsidRPr="00BC7EC4" w:rsidRDefault="00BC7EC4" w:rsidP="00BC487F">
      <w:pPr>
        <w:pStyle w:val="ab"/>
        <w:numPr>
          <w:ilvl w:val="0"/>
          <w:numId w:val="4"/>
        </w:numPr>
        <w:adjustRightInd w:val="0"/>
        <w:snapToGrid w:val="0"/>
        <w:spacing w:line="288" w:lineRule="auto"/>
        <w:ind w:leftChars="200" w:left="840"/>
        <w:contextualSpacing w:val="0"/>
        <w:jc w:val="both"/>
        <w:rPr>
          <w:rFonts w:ascii="Times New Roman" w:eastAsia="宋体" w:hAnsi="Times New Roman"/>
          <w:sz w:val="21"/>
          <w:szCs w:val="21"/>
        </w:rPr>
      </w:pPr>
      <w:r w:rsidRPr="00BC7EC4">
        <w:rPr>
          <w:rFonts w:ascii="Times New Roman" w:eastAsia="宋体" w:hAnsi="Times New Roman" w:hint="eastAsia"/>
          <w:sz w:val="21"/>
          <w:szCs w:val="21"/>
        </w:rPr>
        <w:t>具备良好的多方沟通协调、组织磋商能力，可</w:t>
      </w:r>
      <w:r w:rsidR="00BC487F" w:rsidRPr="00BC487F">
        <w:rPr>
          <w:rFonts w:ascii="Times New Roman" w:eastAsia="宋体" w:hAnsi="Times New Roman" w:hint="eastAsia"/>
          <w:sz w:val="21"/>
          <w:szCs w:val="21"/>
        </w:rPr>
        <w:t>对接主管部门、钢铁企业、技术服务单位开展现场调研、技术诊断、方案研讨与技术评审工作</w:t>
      </w:r>
      <w:r w:rsidRPr="00BC7EC4">
        <w:rPr>
          <w:rFonts w:ascii="Times New Roman" w:eastAsia="宋体" w:hAnsi="Times New Roman" w:hint="eastAsia"/>
          <w:sz w:val="21"/>
          <w:szCs w:val="21"/>
        </w:rPr>
        <w:t>；</w:t>
      </w:r>
    </w:p>
    <w:p w14:paraId="6550E3F0" w14:textId="08686246" w:rsidR="0087185B" w:rsidRPr="00D13CDE" w:rsidRDefault="00BC7EC4" w:rsidP="00BC487F">
      <w:pPr>
        <w:pStyle w:val="ab"/>
        <w:numPr>
          <w:ilvl w:val="0"/>
          <w:numId w:val="4"/>
        </w:numPr>
        <w:adjustRightInd w:val="0"/>
        <w:snapToGrid w:val="0"/>
        <w:spacing w:line="288" w:lineRule="auto"/>
        <w:ind w:leftChars="200" w:left="840"/>
        <w:contextualSpacing w:val="0"/>
        <w:jc w:val="both"/>
        <w:rPr>
          <w:rFonts w:ascii="Times New Roman" w:eastAsia="宋体" w:hAnsi="Times New Roman"/>
          <w:sz w:val="21"/>
          <w:szCs w:val="21"/>
        </w:rPr>
      </w:pPr>
      <w:r w:rsidRPr="00BC7EC4">
        <w:rPr>
          <w:rFonts w:ascii="Times New Roman" w:eastAsia="宋体" w:hAnsi="Times New Roman" w:hint="eastAsia"/>
          <w:sz w:val="21"/>
          <w:szCs w:val="21"/>
        </w:rPr>
        <w:t>具备优秀</w:t>
      </w:r>
      <w:r>
        <w:rPr>
          <w:rFonts w:ascii="Times New Roman" w:eastAsia="宋体" w:hAnsi="Times New Roman" w:hint="eastAsia"/>
          <w:sz w:val="21"/>
          <w:szCs w:val="21"/>
        </w:rPr>
        <w:t>的</w:t>
      </w:r>
      <w:r w:rsidRPr="00BC7EC4">
        <w:rPr>
          <w:rFonts w:ascii="Times New Roman" w:eastAsia="宋体" w:hAnsi="Times New Roman" w:hint="eastAsia"/>
          <w:sz w:val="21"/>
          <w:szCs w:val="21"/>
        </w:rPr>
        <w:t>中英文书面撰写与口头交流能力，可</w:t>
      </w:r>
      <w:r w:rsidR="00BC487F" w:rsidRPr="00BC487F">
        <w:rPr>
          <w:rFonts w:ascii="Times New Roman" w:eastAsia="宋体" w:hAnsi="Times New Roman" w:hint="eastAsia"/>
          <w:sz w:val="21"/>
          <w:szCs w:val="21"/>
        </w:rPr>
        <w:t>编制中英文技术方案、技术报告、工作大纲及履约技术文件，能够胜任国际技术交流、技术磋商与技术研讨工作</w:t>
      </w:r>
      <w:r w:rsidR="0040458B">
        <w:rPr>
          <w:rFonts w:ascii="Times New Roman" w:eastAsia="宋体" w:hAnsi="Times New Roman" w:hint="eastAsia"/>
          <w:sz w:val="21"/>
          <w:szCs w:val="21"/>
        </w:rPr>
        <w:t>,</w:t>
      </w:r>
      <w:bookmarkStart w:id="30" w:name="_Hlk237878242"/>
      <w:r w:rsidR="0040458B">
        <w:rPr>
          <w:rFonts w:ascii="Times New Roman" w:eastAsia="宋体" w:hAnsi="Times New Roman" w:hint="eastAsia"/>
          <w:sz w:val="21"/>
          <w:szCs w:val="21"/>
        </w:rPr>
        <w:t>有海外相关学习或工作经验者优先</w:t>
      </w:r>
      <w:bookmarkEnd w:id="30"/>
      <w:r w:rsidRPr="00BC7EC4">
        <w:rPr>
          <w:rFonts w:ascii="Times New Roman" w:eastAsia="宋体" w:hAnsi="Times New Roman" w:hint="eastAsia"/>
          <w:sz w:val="21"/>
          <w:szCs w:val="21"/>
        </w:rPr>
        <w:t>。</w:t>
      </w:r>
    </w:p>
    <w:bookmarkEnd w:id="27"/>
    <w:p w14:paraId="4DF1A319" w14:textId="2C02B806" w:rsidR="00D36CF6" w:rsidRDefault="00D36CF6" w:rsidP="00BC487F">
      <w:pPr>
        <w:adjustRightInd w:val="0"/>
        <w:snapToGrid w:val="0"/>
        <w:spacing w:after="160" w:line="288" w:lineRule="auto"/>
        <w:ind w:firstLineChars="200" w:firstLine="420"/>
        <w:rPr>
          <w:rFonts w:ascii="Times New Roman" w:eastAsia="宋体" w:hAnsi="Times New Roman"/>
          <w:szCs w:val="21"/>
        </w:rPr>
      </w:pPr>
      <w:r>
        <w:rPr>
          <w:rFonts w:ascii="Times New Roman" w:eastAsia="宋体" w:hAnsi="Times New Roman" w:hint="eastAsia"/>
          <w:szCs w:val="21"/>
        </w:rPr>
        <w:t>（以上均需提供相应证明材料</w:t>
      </w:r>
      <w:bookmarkStart w:id="31" w:name="_Hlk237874590"/>
      <w:r w:rsidR="00CE0B3C">
        <w:rPr>
          <w:rFonts w:ascii="Times New Roman" w:eastAsia="宋体" w:hAnsi="Times New Roman" w:hint="eastAsia"/>
          <w:szCs w:val="21"/>
        </w:rPr>
        <w:t>，</w:t>
      </w:r>
      <w:r w:rsidR="00CE0B3C">
        <w:rPr>
          <w:rFonts w:ascii="Times New Roman" w:eastAsia="宋体" w:hAnsi="Times New Roman" w:hint="eastAsia"/>
          <w:kern w:val="0"/>
          <w:szCs w:val="21"/>
        </w:rPr>
        <w:t>如合同、专利、文章、研究报告、应用证明等业绩证明</w:t>
      </w:r>
      <w:bookmarkEnd w:id="31"/>
      <w:r>
        <w:rPr>
          <w:rFonts w:ascii="Times New Roman" w:eastAsia="宋体" w:hAnsi="Times New Roman" w:hint="eastAsia"/>
          <w:szCs w:val="21"/>
        </w:rPr>
        <w:t>）</w:t>
      </w:r>
    </w:p>
    <w:p w14:paraId="424D73FD" w14:textId="25BEDAD4" w:rsidR="005A0E88" w:rsidRPr="00D13CDE" w:rsidRDefault="00221A7D" w:rsidP="00BC487F">
      <w:pPr>
        <w:adjustRightInd w:val="0"/>
        <w:snapToGrid w:val="0"/>
        <w:spacing w:after="160" w:line="288" w:lineRule="auto"/>
        <w:ind w:firstLineChars="200" w:firstLine="420"/>
        <w:rPr>
          <w:rFonts w:ascii="Times New Roman" w:eastAsia="宋体" w:hAnsi="Times New Roman"/>
          <w:szCs w:val="21"/>
        </w:rPr>
      </w:pPr>
      <w:bookmarkStart w:id="32" w:name="_Hlk239926697"/>
      <w:r>
        <w:rPr>
          <w:rFonts w:ascii="Times New Roman" w:eastAsia="宋体" w:hAnsi="Times New Roman" w:hint="eastAsia"/>
          <w:kern w:val="0"/>
          <w:szCs w:val="21"/>
        </w:rPr>
        <w:t>本项目鼓励符合条件的女性候选人投递简历。同时也欢迎拥有各类不同专业背景的人士提交申请。</w:t>
      </w:r>
      <w:bookmarkEnd w:id="32"/>
    </w:p>
    <w:p w14:paraId="36CD749A" w14:textId="3CC6B48C" w:rsidR="0087185B" w:rsidRPr="006A027C" w:rsidRDefault="00D36CF6" w:rsidP="006A027C">
      <w:pPr>
        <w:pStyle w:val="ab"/>
        <w:numPr>
          <w:ilvl w:val="0"/>
          <w:numId w:val="1"/>
        </w:numPr>
        <w:contextualSpacing w:val="0"/>
        <w:outlineLvl w:val="0"/>
        <w:rPr>
          <w:rFonts w:ascii="黑体" w:eastAsia="黑体" w:hAnsi="黑体"/>
          <w:b/>
          <w:bCs/>
        </w:rPr>
      </w:pPr>
      <w:r>
        <w:rPr>
          <w:rFonts w:ascii="黑体" w:eastAsia="黑体" w:hAnsi="黑体" w:hint="eastAsia"/>
          <w:b/>
          <w:bCs/>
        </w:rPr>
        <w:t>工作时间</w:t>
      </w:r>
    </w:p>
    <w:p w14:paraId="0AA2A880" w14:textId="7F12662C" w:rsidR="0087185B" w:rsidRPr="00D13CDE" w:rsidRDefault="00D36CF6" w:rsidP="001D4D3B">
      <w:pPr>
        <w:spacing w:after="160"/>
        <w:ind w:firstLineChars="200" w:firstLine="420"/>
        <w:rPr>
          <w:rFonts w:ascii="Times New Roman" w:eastAsia="宋体" w:hAnsi="Times New Roman"/>
          <w:szCs w:val="21"/>
        </w:rPr>
      </w:pPr>
      <w:bookmarkStart w:id="33" w:name="_Hlk240298461"/>
      <w:r w:rsidRPr="00D36CF6">
        <w:rPr>
          <w:rFonts w:ascii="Times New Roman" w:eastAsia="宋体" w:hAnsi="Times New Roman" w:hint="eastAsia"/>
          <w:szCs w:val="21"/>
        </w:rPr>
        <w:t>自合同签订之日起，</w:t>
      </w:r>
      <w:r w:rsidR="009A027A" w:rsidRPr="00DB5EF2">
        <w:rPr>
          <w:rFonts w:ascii="Times New Roman" w:eastAsia="宋体" w:hAnsi="Times New Roman" w:hint="eastAsia"/>
          <w:szCs w:val="21"/>
        </w:rPr>
        <w:t>任务期限预计为一</w:t>
      </w:r>
      <w:r w:rsidR="0087185B" w:rsidRPr="00D13CDE">
        <w:rPr>
          <w:rFonts w:ascii="Times New Roman" w:eastAsia="宋体" w:hAnsi="Times New Roman" w:hint="eastAsia"/>
          <w:szCs w:val="21"/>
        </w:rPr>
        <w:t>年</w:t>
      </w:r>
      <w:r w:rsidR="005E5606" w:rsidRPr="00D13CDE">
        <w:rPr>
          <w:rFonts w:ascii="Times New Roman" w:eastAsia="宋体" w:hAnsi="Times New Roman" w:hint="eastAsia"/>
          <w:szCs w:val="21"/>
        </w:rPr>
        <w:t>，根据需要可以进行合同续签</w:t>
      </w:r>
      <w:r w:rsidR="00E04D98">
        <w:rPr>
          <w:rFonts w:ascii="Times New Roman" w:eastAsia="宋体" w:hAnsi="Times New Roman" w:hint="eastAsia"/>
          <w:szCs w:val="21"/>
        </w:rPr>
        <w:t>，</w:t>
      </w:r>
      <w:r w:rsidR="00E04D98" w:rsidRPr="00E04D98">
        <w:rPr>
          <w:rFonts w:ascii="Times New Roman" w:eastAsia="宋体" w:hAnsi="Times New Roman" w:hint="eastAsia"/>
          <w:szCs w:val="21"/>
        </w:rPr>
        <w:t>服务期内需完成工作大纲的全部活动。</w:t>
      </w:r>
      <w:bookmarkEnd w:id="33"/>
    </w:p>
    <w:p w14:paraId="289D1146" w14:textId="78902AE7" w:rsidR="0087185B" w:rsidRPr="006A027C" w:rsidRDefault="00A66046" w:rsidP="006A027C">
      <w:pPr>
        <w:pStyle w:val="ab"/>
        <w:numPr>
          <w:ilvl w:val="0"/>
          <w:numId w:val="1"/>
        </w:numPr>
        <w:contextualSpacing w:val="0"/>
        <w:outlineLvl w:val="0"/>
        <w:rPr>
          <w:rFonts w:ascii="黑体" w:eastAsia="黑体" w:hAnsi="黑体"/>
          <w:b/>
          <w:bCs/>
        </w:rPr>
      </w:pPr>
      <w:r>
        <w:rPr>
          <w:rFonts w:ascii="黑体" w:eastAsia="黑体" w:hAnsi="黑体"/>
          <w:b/>
          <w:bCs/>
        </w:rPr>
        <w:lastRenderedPageBreak/>
        <w:t>MITA</w:t>
      </w:r>
      <w:r w:rsidR="00F21362" w:rsidRPr="006A027C">
        <w:rPr>
          <w:rFonts w:ascii="黑体" w:eastAsia="黑体" w:hAnsi="黑体" w:hint="eastAsia"/>
          <w:b/>
          <w:bCs/>
        </w:rPr>
        <w:t>相应的支持</w:t>
      </w:r>
    </w:p>
    <w:p w14:paraId="2FAF0829" w14:textId="57ABAF3E" w:rsidR="00CA449F" w:rsidRPr="00EC15BC" w:rsidRDefault="0087185B" w:rsidP="00EC15BC">
      <w:pPr>
        <w:spacing w:after="160"/>
        <w:ind w:firstLineChars="200" w:firstLine="420"/>
        <w:rPr>
          <w:rFonts w:ascii="Times New Roman" w:eastAsia="宋体" w:hAnsi="Times New Roman"/>
        </w:rPr>
      </w:pPr>
      <w:r w:rsidRPr="001D4D3B">
        <w:rPr>
          <w:rFonts w:ascii="Times New Roman" w:eastAsia="宋体" w:hAnsi="Times New Roman"/>
        </w:rPr>
        <w:t>FECO</w:t>
      </w:r>
      <w:r w:rsidRPr="001D4D3B">
        <w:rPr>
          <w:rFonts w:ascii="Times New Roman" w:eastAsia="宋体" w:hAnsi="Times New Roman"/>
        </w:rPr>
        <w:t>将与</w:t>
      </w:r>
      <w:r w:rsidR="00A66046">
        <w:rPr>
          <w:rFonts w:ascii="Times New Roman" w:eastAsia="宋体" w:hAnsi="Times New Roman" w:hint="eastAsia"/>
        </w:rPr>
        <w:t>项目</w:t>
      </w:r>
      <w:r w:rsidR="00C75453" w:rsidRPr="001D4D3B">
        <w:rPr>
          <w:rFonts w:ascii="Times New Roman" w:eastAsia="宋体" w:hAnsi="Times New Roman" w:hint="eastAsia"/>
        </w:rPr>
        <w:t>专家</w:t>
      </w:r>
      <w:r w:rsidRPr="001D4D3B">
        <w:rPr>
          <w:rFonts w:ascii="Times New Roman" w:eastAsia="宋体" w:hAnsi="Times New Roman"/>
        </w:rPr>
        <w:t>密切合作，并提供所有相关项目信息和要求，</w:t>
      </w:r>
      <w:r w:rsidRPr="001D4D3B">
        <w:rPr>
          <w:rFonts w:ascii="Times New Roman" w:eastAsia="宋体" w:hAnsi="Times New Roman"/>
        </w:rPr>
        <w:t>FECO</w:t>
      </w:r>
      <w:r w:rsidRPr="001D4D3B">
        <w:rPr>
          <w:rFonts w:ascii="Times New Roman" w:eastAsia="宋体" w:hAnsi="Times New Roman"/>
        </w:rPr>
        <w:t>将与各级其他政府机构提供必要的项目便利。</w:t>
      </w:r>
    </w:p>
    <w:sectPr w:rsidR="00CA449F" w:rsidRPr="00EC15B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4FF6F" w14:textId="77777777" w:rsidR="002073C9" w:rsidRDefault="002073C9" w:rsidP="00607C6A">
      <w:r>
        <w:separator/>
      </w:r>
    </w:p>
  </w:endnote>
  <w:endnote w:type="continuationSeparator" w:id="0">
    <w:p w14:paraId="714853B2" w14:textId="77777777" w:rsidR="002073C9" w:rsidRDefault="002073C9" w:rsidP="00607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6996221"/>
      <w:docPartObj>
        <w:docPartGallery w:val="Page Numbers (Bottom of Page)"/>
        <w:docPartUnique/>
      </w:docPartObj>
    </w:sdtPr>
    <w:sdtEndPr/>
    <w:sdtContent>
      <w:p w14:paraId="74923A4A" w14:textId="4812A05B" w:rsidR="00A05FAE" w:rsidRDefault="00A05FA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C2CB37A" w14:textId="77777777" w:rsidR="00A05FAE" w:rsidRDefault="00A05FA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D8B67" w14:textId="77777777" w:rsidR="002073C9" w:rsidRDefault="002073C9" w:rsidP="00607C6A">
      <w:r>
        <w:separator/>
      </w:r>
    </w:p>
  </w:footnote>
  <w:footnote w:type="continuationSeparator" w:id="0">
    <w:p w14:paraId="6D7D7FCA" w14:textId="77777777" w:rsidR="002073C9" w:rsidRDefault="002073C9" w:rsidP="00607C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9018C"/>
    <w:multiLevelType w:val="hybridMultilevel"/>
    <w:tmpl w:val="141CCF5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515798"/>
    <w:multiLevelType w:val="hybridMultilevel"/>
    <w:tmpl w:val="A02E97E4"/>
    <w:lvl w:ilvl="0" w:tplc="58F4EC80">
      <w:start w:val="1"/>
      <w:numFmt w:val="japaneseCounting"/>
      <w:lvlText w:val="%1、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4F40D16"/>
    <w:multiLevelType w:val="hybridMultilevel"/>
    <w:tmpl w:val="6DE8C5B6"/>
    <w:lvl w:ilvl="0" w:tplc="6460166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82E5E2F"/>
    <w:multiLevelType w:val="hybridMultilevel"/>
    <w:tmpl w:val="16C602D8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68A59F8">
      <w:start w:val="1"/>
      <w:numFmt w:val="decimal"/>
      <w:lvlText w:val="%2)"/>
      <w:lvlJc w:val="left"/>
      <w:pPr>
        <w:ind w:left="964" w:hanging="17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 w15:restartNumberingAfterBreak="0">
    <w:nsid w:val="48D7212A"/>
    <w:multiLevelType w:val="hybridMultilevel"/>
    <w:tmpl w:val="657E04A0"/>
    <w:lvl w:ilvl="0" w:tplc="D3969B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DD570FA"/>
    <w:multiLevelType w:val="hybridMultilevel"/>
    <w:tmpl w:val="08D2CC3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2F7AE14C">
      <w:numFmt w:val="bullet"/>
      <w:lvlText w:val=""/>
      <w:lvlJc w:val="left"/>
      <w:pPr>
        <w:ind w:left="840" w:hanging="420"/>
      </w:pPr>
      <w:rPr>
        <w:rFonts w:ascii="Wingdings" w:eastAsia="宋体" w:hAnsi="Wingdings" w:cstheme="minorBidi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EA73DFF"/>
    <w:multiLevelType w:val="hybridMultilevel"/>
    <w:tmpl w:val="4C860D16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7" w15:restartNumberingAfterBreak="0">
    <w:nsid w:val="76736E55"/>
    <w:multiLevelType w:val="hybridMultilevel"/>
    <w:tmpl w:val="FE46817A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FC0842F6">
      <w:start w:val="1"/>
      <w:numFmt w:val="decimal"/>
      <w:lvlText w:val="（%2）"/>
      <w:lvlJc w:val="left"/>
      <w:pPr>
        <w:ind w:left="964" w:hanging="17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85B"/>
    <w:rsid w:val="00007309"/>
    <w:rsid w:val="0006442C"/>
    <w:rsid w:val="00073F32"/>
    <w:rsid w:val="00081D24"/>
    <w:rsid w:val="00092967"/>
    <w:rsid w:val="000B7D9C"/>
    <w:rsid w:val="000C3F6A"/>
    <w:rsid w:val="000E3495"/>
    <w:rsid w:val="000E64A3"/>
    <w:rsid w:val="00136C22"/>
    <w:rsid w:val="00146A5C"/>
    <w:rsid w:val="00150958"/>
    <w:rsid w:val="00157054"/>
    <w:rsid w:val="001750F3"/>
    <w:rsid w:val="00186EBD"/>
    <w:rsid w:val="00192CE8"/>
    <w:rsid w:val="001C3A16"/>
    <w:rsid w:val="001D3C63"/>
    <w:rsid w:val="001D4D3B"/>
    <w:rsid w:val="001F37DC"/>
    <w:rsid w:val="001F4776"/>
    <w:rsid w:val="002073C9"/>
    <w:rsid w:val="0021453B"/>
    <w:rsid w:val="002216A1"/>
    <w:rsid w:val="00221A7D"/>
    <w:rsid w:val="00221E1A"/>
    <w:rsid w:val="00234764"/>
    <w:rsid w:val="002356AE"/>
    <w:rsid w:val="002358AC"/>
    <w:rsid w:val="0025340F"/>
    <w:rsid w:val="00265CC7"/>
    <w:rsid w:val="0026682B"/>
    <w:rsid w:val="002B47AF"/>
    <w:rsid w:val="002B5C60"/>
    <w:rsid w:val="002D364F"/>
    <w:rsid w:val="002D6234"/>
    <w:rsid w:val="00310146"/>
    <w:rsid w:val="003271DD"/>
    <w:rsid w:val="003300A9"/>
    <w:rsid w:val="00367792"/>
    <w:rsid w:val="0037102F"/>
    <w:rsid w:val="00374CDB"/>
    <w:rsid w:val="00375613"/>
    <w:rsid w:val="00381259"/>
    <w:rsid w:val="003834B0"/>
    <w:rsid w:val="003C6E98"/>
    <w:rsid w:val="003D1E79"/>
    <w:rsid w:val="003E13BF"/>
    <w:rsid w:val="003F4DD9"/>
    <w:rsid w:val="003F53AE"/>
    <w:rsid w:val="00400474"/>
    <w:rsid w:val="0040458B"/>
    <w:rsid w:val="004418E0"/>
    <w:rsid w:val="00442F65"/>
    <w:rsid w:val="0045405C"/>
    <w:rsid w:val="00482093"/>
    <w:rsid w:val="00492DB2"/>
    <w:rsid w:val="004B1720"/>
    <w:rsid w:val="004B272B"/>
    <w:rsid w:val="004C1AF8"/>
    <w:rsid w:val="005042BB"/>
    <w:rsid w:val="005249D1"/>
    <w:rsid w:val="00526E84"/>
    <w:rsid w:val="00532C04"/>
    <w:rsid w:val="005A0A9A"/>
    <w:rsid w:val="005A0E88"/>
    <w:rsid w:val="005C4208"/>
    <w:rsid w:val="005D6FE7"/>
    <w:rsid w:val="005E33A7"/>
    <w:rsid w:val="005E5606"/>
    <w:rsid w:val="00607C6A"/>
    <w:rsid w:val="00625FA1"/>
    <w:rsid w:val="006271B7"/>
    <w:rsid w:val="006371CB"/>
    <w:rsid w:val="0063754C"/>
    <w:rsid w:val="006469D0"/>
    <w:rsid w:val="006A027C"/>
    <w:rsid w:val="006B19CC"/>
    <w:rsid w:val="00711291"/>
    <w:rsid w:val="007160A3"/>
    <w:rsid w:val="0071642A"/>
    <w:rsid w:val="007207FB"/>
    <w:rsid w:val="0073121F"/>
    <w:rsid w:val="007353B5"/>
    <w:rsid w:val="00743D88"/>
    <w:rsid w:val="00744626"/>
    <w:rsid w:val="0075234A"/>
    <w:rsid w:val="007604ED"/>
    <w:rsid w:val="00766EEE"/>
    <w:rsid w:val="007C00F1"/>
    <w:rsid w:val="007C5229"/>
    <w:rsid w:val="007D4F7E"/>
    <w:rsid w:val="007E0332"/>
    <w:rsid w:val="0080001D"/>
    <w:rsid w:val="00807A2C"/>
    <w:rsid w:val="00841207"/>
    <w:rsid w:val="0085111A"/>
    <w:rsid w:val="00862436"/>
    <w:rsid w:val="0087185B"/>
    <w:rsid w:val="00893714"/>
    <w:rsid w:val="008A3F7F"/>
    <w:rsid w:val="008B6391"/>
    <w:rsid w:val="008E0B5B"/>
    <w:rsid w:val="008E41B2"/>
    <w:rsid w:val="008E795B"/>
    <w:rsid w:val="009010D4"/>
    <w:rsid w:val="0090379D"/>
    <w:rsid w:val="00911691"/>
    <w:rsid w:val="009220BD"/>
    <w:rsid w:val="009A027A"/>
    <w:rsid w:val="009E0481"/>
    <w:rsid w:val="009E7A04"/>
    <w:rsid w:val="00A05FAE"/>
    <w:rsid w:val="00A32366"/>
    <w:rsid w:val="00A40D4E"/>
    <w:rsid w:val="00A52B97"/>
    <w:rsid w:val="00A54C89"/>
    <w:rsid w:val="00A66046"/>
    <w:rsid w:val="00AA2F33"/>
    <w:rsid w:val="00AA4429"/>
    <w:rsid w:val="00AC5E46"/>
    <w:rsid w:val="00AE1540"/>
    <w:rsid w:val="00AF7949"/>
    <w:rsid w:val="00B0797D"/>
    <w:rsid w:val="00B15DE6"/>
    <w:rsid w:val="00B30C98"/>
    <w:rsid w:val="00B40A6B"/>
    <w:rsid w:val="00B52F73"/>
    <w:rsid w:val="00B83731"/>
    <w:rsid w:val="00BA08CA"/>
    <w:rsid w:val="00BB340E"/>
    <w:rsid w:val="00BC487F"/>
    <w:rsid w:val="00BC7EC4"/>
    <w:rsid w:val="00BD1BD2"/>
    <w:rsid w:val="00BE7764"/>
    <w:rsid w:val="00C26476"/>
    <w:rsid w:val="00C26B12"/>
    <w:rsid w:val="00C31B20"/>
    <w:rsid w:val="00C75453"/>
    <w:rsid w:val="00C842F1"/>
    <w:rsid w:val="00C859E7"/>
    <w:rsid w:val="00C93838"/>
    <w:rsid w:val="00CA16DA"/>
    <w:rsid w:val="00CA449F"/>
    <w:rsid w:val="00CB3D06"/>
    <w:rsid w:val="00CB7004"/>
    <w:rsid w:val="00CC6EDA"/>
    <w:rsid w:val="00CC7A6F"/>
    <w:rsid w:val="00CE0B3C"/>
    <w:rsid w:val="00D13CDE"/>
    <w:rsid w:val="00D2259A"/>
    <w:rsid w:val="00D3030D"/>
    <w:rsid w:val="00D36CF6"/>
    <w:rsid w:val="00D41009"/>
    <w:rsid w:val="00D566A3"/>
    <w:rsid w:val="00D648C3"/>
    <w:rsid w:val="00D66AFB"/>
    <w:rsid w:val="00D70166"/>
    <w:rsid w:val="00D86E7A"/>
    <w:rsid w:val="00DB5EF2"/>
    <w:rsid w:val="00E04D98"/>
    <w:rsid w:val="00E14372"/>
    <w:rsid w:val="00E16691"/>
    <w:rsid w:val="00E372AB"/>
    <w:rsid w:val="00E67EFE"/>
    <w:rsid w:val="00E7665D"/>
    <w:rsid w:val="00EA4187"/>
    <w:rsid w:val="00EB63D4"/>
    <w:rsid w:val="00EC15BC"/>
    <w:rsid w:val="00EF6F45"/>
    <w:rsid w:val="00F20359"/>
    <w:rsid w:val="00F21362"/>
    <w:rsid w:val="00F33E8F"/>
    <w:rsid w:val="00F468F7"/>
    <w:rsid w:val="00F612CE"/>
    <w:rsid w:val="00F8213A"/>
    <w:rsid w:val="00F8396C"/>
    <w:rsid w:val="00F859FC"/>
    <w:rsid w:val="00FA773B"/>
    <w:rsid w:val="00FC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F88DA3"/>
  <w15:chartTrackingRefBased/>
  <w15:docId w15:val="{1D43378D-5245-49E9-BA5A-987C740D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7C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7C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7C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7C6A"/>
    <w:rPr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607C6A"/>
    <w:pPr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8">
    <w:name w:val="脚注文本 字符"/>
    <w:basedOn w:val="a0"/>
    <w:link w:val="a7"/>
    <w:uiPriority w:val="99"/>
    <w:semiHidden/>
    <w:rsid w:val="00607C6A"/>
    <w:rPr>
      <w:rFonts w:ascii="Times New Roman" w:eastAsia="宋体" w:hAnsi="Times New Roman" w:cs="Times New Roman"/>
      <w:sz w:val="18"/>
      <w:szCs w:val="18"/>
    </w:rPr>
  </w:style>
  <w:style w:type="character" w:styleId="a9">
    <w:name w:val="footnote reference"/>
    <w:uiPriority w:val="99"/>
    <w:semiHidden/>
    <w:unhideWhenUsed/>
    <w:rsid w:val="00607C6A"/>
    <w:rPr>
      <w:vertAlign w:val="superscript"/>
    </w:rPr>
  </w:style>
  <w:style w:type="table" w:styleId="aa">
    <w:name w:val="Table Grid"/>
    <w:basedOn w:val="a1"/>
    <w:uiPriority w:val="39"/>
    <w:rsid w:val="00D225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807A2C"/>
    <w:pPr>
      <w:widowControl/>
      <w:spacing w:after="160" w:line="259" w:lineRule="auto"/>
      <w:ind w:left="720"/>
      <w:contextualSpacing/>
      <w:jc w:val="left"/>
    </w:pPr>
    <w:rPr>
      <w:kern w:val="0"/>
      <w:sz w:val="22"/>
      <w:lang w:val="en-SG"/>
    </w:rPr>
  </w:style>
  <w:style w:type="character" w:styleId="ac">
    <w:name w:val="annotation reference"/>
    <w:basedOn w:val="a0"/>
    <w:uiPriority w:val="99"/>
    <w:semiHidden/>
    <w:unhideWhenUsed/>
    <w:rsid w:val="00E04D98"/>
    <w:rPr>
      <w:sz w:val="21"/>
      <w:szCs w:val="21"/>
    </w:rPr>
  </w:style>
  <w:style w:type="paragraph" w:styleId="ad">
    <w:name w:val="annotation text"/>
    <w:basedOn w:val="a"/>
    <w:link w:val="ae"/>
    <w:uiPriority w:val="99"/>
    <w:unhideWhenUsed/>
    <w:rsid w:val="00E04D98"/>
    <w:pPr>
      <w:jc w:val="left"/>
    </w:pPr>
  </w:style>
  <w:style w:type="character" w:customStyle="1" w:styleId="ae">
    <w:name w:val="批注文字 字符"/>
    <w:basedOn w:val="a0"/>
    <w:link w:val="ad"/>
    <w:uiPriority w:val="99"/>
    <w:rsid w:val="00E04D9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E04D98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E04D98"/>
    <w:rPr>
      <w:b/>
      <w:bCs/>
    </w:rPr>
  </w:style>
  <w:style w:type="paragraph" w:styleId="af1">
    <w:name w:val="Revision"/>
    <w:hidden/>
    <w:uiPriority w:val="99"/>
    <w:semiHidden/>
    <w:rsid w:val="00BE7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176ED-82FE-433D-ADE1-7DD45BD7D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俊杰</cp:lastModifiedBy>
  <cp:revision>3</cp:revision>
  <cp:lastPrinted>2026-09-11T02:54:00Z</cp:lastPrinted>
  <dcterms:created xsi:type="dcterms:W3CDTF">2026-09-18T02:54:00Z</dcterms:created>
  <dcterms:modified xsi:type="dcterms:W3CDTF">2026-09-21T02:56:00Z</dcterms:modified>
</cp:coreProperties>
</file>