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3BE0A">
      <w:pPr>
        <w:widowControl w:val="0"/>
        <w:overflowPunct w:val="0"/>
        <w:spacing w:line="360" w:lineRule="auto"/>
        <w:jc w:val="left"/>
        <w:rPr>
          <w:rFonts w:ascii="黑体" w:hAnsi="黑体" w:eastAsia="黑体" w:cs="Arial"/>
          <w:b w:val="0"/>
          <w:bCs/>
          <w:iCs/>
          <w:sz w:val="30"/>
          <w:szCs w:val="30"/>
          <w:lang w:eastAsia="zh-CN"/>
        </w:rPr>
      </w:pPr>
      <w:bookmarkStart w:id="0" w:name="OLE_LINK7"/>
      <w:bookmarkStart w:id="1" w:name="OLE_LINK8"/>
      <w:bookmarkStart w:id="2" w:name="OLE_LINK39"/>
      <w:r>
        <w:rPr>
          <w:rFonts w:hint="eastAsia" w:ascii="黑体" w:hAnsi="黑体" w:eastAsia="黑体" w:cs="Arial"/>
          <w:b w:val="0"/>
          <w:bCs/>
          <w:iCs/>
          <w:sz w:val="30"/>
          <w:szCs w:val="30"/>
          <w:lang w:eastAsia="zh-CN"/>
        </w:rPr>
        <w:t>附件</w:t>
      </w:r>
    </w:p>
    <w:p w14:paraId="3B3E4B51">
      <w:pPr>
        <w:widowControl w:val="0"/>
        <w:overflowPunct w:val="0"/>
        <w:spacing w:line="360" w:lineRule="auto"/>
        <w:jc w:val="center"/>
        <w:rPr>
          <w:rFonts w:ascii="方正小标宋_GBK" w:eastAsia="方正小标宋_GBK" w:cs="Arial"/>
          <w:b/>
          <w:iCs/>
          <w:sz w:val="36"/>
          <w:szCs w:val="36"/>
          <w:lang w:eastAsia="zh-CN"/>
        </w:rPr>
      </w:pPr>
      <w:r>
        <w:rPr>
          <w:rFonts w:hint="eastAsia" w:ascii="方正小标宋_GBK" w:eastAsia="方正小标宋_GBK" w:cs="Arial"/>
          <w:b/>
          <w:iCs/>
          <w:sz w:val="36"/>
          <w:szCs w:val="36"/>
          <w:lang w:eastAsia="zh-CN"/>
        </w:rPr>
        <w:t>全球环境基金推动生物多样性在长江经济带建设中</w:t>
      </w:r>
    </w:p>
    <w:p w14:paraId="5FDC396A">
      <w:pPr>
        <w:widowControl w:val="0"/>
        <w:overflowPunct w:val="0"/>
        <w:spacing w:line="360" w:lineRule="auto"/>
        <w:jc w:val="center"/>
        <w:rPr>
          <w:rFonts w:ascii="方正小标宋_GBK" w:eastAsia="方正小标宋_GBK" w:cs="Arial"/>
          <w:b/>
          <w:iCs/>
          <w:sz w:val="36"/>
          <w:szCs w:val="36"/>
          <w:lang w:eastAsia="zh-CN"/>
        </w:rPr>
      </w:pPr>
      <w:r>
        <w:rPr>
          <w:rFonts w:hint="eastAsia" w:ascii="方正小标宋_GBK" w:eastAsia="方正小标宋_GBK" w:cs="Arial"/>
          <w:b/>
          <w:iCs/>
          <w:sz w:val="36"/>
          <w:szCs w:val="36"/>
          <w:lang w:eastAsia="zh-CN"/>
        </w:rPr>
        <w:t>的主流化项目</w:t>
      </w:r>
    </w:p>
    <w:bookmarkEnd w:id="0"/>
    <w:bookmarkEnd w:id="1"/>
    <w:bookmarkEnd w:id="2"/>
    <w:p w14:paraId="1E93934B">
      <w:pPr>
        <w:widowControl w:val="0"/>
        <w:overflowPunct w:val="0"/>
        <w:spacing w:line="360" w:lineRule="auto"/>
        <w:jc w:val="center"/>
        <w:rPr>
          <w:rFonts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 w:cs="Arial"/>
          <w:b/>
          <w:iCs/>
          <w:sz w:val="32"/>
          <w:szCs w:val="32"/>
          <w:lang w:eastAsia="zh-CN"/>
        </w:rPr>
        <w:t>首席技术顾问工作大纲</w:t>
      </w:r>
    </w:p>
    <w:p w14:paraId="1E865A6C">
      <w:pPr>
        <w:adjustRightInd w:val="0"/>
        <w:snapToGrid w:val="0"/>
        <w:ind w:firstLine="400" w:firstLineChars="200"/>
        <w:rPr>
          <w:rFonts w:ascii="Times New Roman" w:hAnsi="Times New Roman"/>
          <w:snapToGrid w:val="0"/>
          <w:lang w:eastAsia="zh-CN"/>
        </w:rPr>
      </w:pPr>
    </w:p>
    <w:p w14:paraId="2347A13A">
      <w:pPr>
        <w:adjustRightInd w:val="0"/>
        <w:snapToGrid w:val="0"/>
        <w:spacing w:line="560" w:lineRule="exact"/>
        <w:ind w:firstLine="602" w:firstLineChars="200"/>
        <w:rPr>
          <w:rFonts w:ascii="仿宋_GB2312" w:eastAsia="仿宋_GB2312"/>
          <w:b/>
          <w:sz w:val="30"/>
          <w:szCs w:val="30"/>
          <w:lang w:eastAsia="zh-CN"/>
        </w:rPr>
      </w:pPr>
      <w:r>
        <w:rPr>
          <w:rFonts w:hint="eastAsia" w:ascii="仿宋_GB2312" w:eastAsia="仿宋_GB2312"/>
          <w:b/>
          <w:sz w:val="30"/>
          <w:szCs w:val="30"/>
          <w:lang w:eastAsia="zh-CN"/>
        </w:rPr>
        <w:t>一、项目背景</w:t>
      </w:r>
    </w:p>
    <w:p w14:paraId="0E00E632">
      <w:pPr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全球环境基金（GEF）推动生物多样性在长江经济带建设中的主流化项目（简称项目）由生态环境部对外合作与交流中心联合世界自然保护联盟（IUCN）共同开发，项目执行期为5年。</w:t>
      </w:r>
    </w:p>
    <w:p w14:paraId="538BC183">
      <w:pPr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作为G</w:t>
      </w:r>
      <w:r>
        <w:rPr>
          <w:rFonts w:ascii="仿宋_GB2312" w:eastAsia="仿宋_GB2312"/>
          <w:sz w:val="30"/>
          <w:szCs w:val="30"/>
          <w:lang w:eastAsia="zh-CN"/>
        </w:rPr>
        <w:t>EF</w:t>
      </w:r>
      <w:r>
        <w:rPr>
          <w:rFonts w:hint="eastAsia" w:ascii="仿宋_GB2312" w:eastAsia="仿宋_GB2312"/>
          <w:sz w:val="30"/>
          <w:szCs w:val="30"/>
          <w:lang w:eastAsia="zh-CN"/>
        </w:rPr>
        <w:t>“长江生物多样性保护规划型项目”（简称规划项目）下的子项目，项目旨在通过在生产、市政部门纳入生物多样性考量因素，保障长江经济带生物多样性主流化。项目内容包括</w:t>
      </w:r>
      <w:r>
        <w:rPr>
          <w:rFonts w:hint="eastAsia" w:ascii="Times" w:hAnsi="Times" w:eastAsia="仿宋_GB2312"/>
          <w:sz w:val="30"/>
          <w:szCs w:val="30"/>
          <w:lang w:eastAsia="zh-CN"/>
        </w:rPr>
        <w:t>长江生态环境保护协调机制建设和政策制定；</w:t>
      </w:r>
      <w:r>
        <w:rPr>
          <w:rFonts w:hint="eastAsia" w:ascii="仿宋_GB2312" w:eastAsia="仿宋_GB2312"/>
          <w:sz w:val="30"/>
          <w:szCs w:val="30"/>
          <w:lang w:eastAsia="zh-CN"/>
        </w:rPr>
        <w:t>生物多样性在长江经济带发展中的主流化，试点分别为四川省攀枝花市、江西省九江市及安徽省安庆市太湖县和岳西县；知识、能力和信息管理。</w:t>
      </w:r>
    </w:p>
    <w:p w14:paraId="338BA505">
      <w:pPr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  <w:lang w:eastAsia="zh-CN"/>
        </w:rPr>
      </w:pPr>
      <w:bookmarkStart w:id="3" w:name="OLE_LINK56"/>
      <w:bookmarkStart w:id="4" w:name="OLE_LINK57"/>
      <w:r>
        <w:rPr>
          <w:rFonts w:hint="eastAsia" w:ascii="仿宋_GB2312" w:eastAsia="仿宋_GB2312"/>
          <w:sz w:val="30"/>
          <w:szCs w:val="30"/>
          <w:lang w:eastAsia="zh-CN"/>
        </w:rPr>
        <w:t>项目已于2026年1月正式启动，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现</w:t>
      </w:r>
      <w:r>
        <w:rPr>
          <w:rFonts w:hint="eastAsia" w:ascii="仿宋_GB2312" w:eastAsia="仿宋_GB2312"/>
          <w:sz w:val="30"/>
          <w:szCs w:val="30"/>
          <w:lang w:eastAsia="zh-CN"/>
        </w:rPr>
        <w:t>招聘一名首席技术顾问，</w:t>
      </w:r>
      <w:bookmarkStart w:id="5" w:name="OLE_LINK3"/>
      <w:bookmarkStart w:id="6" w:name="OLE_LINK4"/>
      <w:r>
        <w:rPr>
          <w:rFonts w:hint="eastAsia" w:ascii="仿宋_GB2312" w:eastAsia="仿宋_GB2312"/>
          <w:sz w:val="30"/>
          <w:szCs w:val="30"/>
          <w:lang w:eastAsia="zh-CN"/>
        </w:rPr>
        <w:t>为项目实施提供全面技术支持</w:t>
      </w:r>
      <w:bookmarkEnd w:id="5"/>
      <w:bookmarkEnd w:id="6"/>
      <w:r>
        <w:rPr>
          <w:rFonts w:hint="eastAsia" w:ascii="仿宋_GB2312" w:eastAsia="仿宋_GB2312"/>
          <w:sz w:val="30"/>
          <w:szCs w:val="30"/>
          <w:lang w:eastAsia="zh-CN"/>
        </w:rPr>
        <w:t>，并与规划项目下另一子项目“加强长江经济带生物多样性就地保护项目”聘请的技术顾问沟通联络。该职位为兼职，工作报酬从项目资金中支付。</w:t>
      </w:r>
    </w:p>
    <w:bookmarkEnd w:id="3"/>
    <w:bookmarkEnd w:id="4"/>
    <w:p w14:paraId="0F466FE9">
      <w:pPr>
        <w:widowControl w:val="0"/>
        <w:overflowPunct w:val="0"/>
        <w:spacing w:line="560" w:lineRule="exact"/>
        <w:ind w:firstLine="602" w:firstLineChars="200"/>
        <w:jc w:val="left"/>
        <w:rPr>
          <w:rFonts w:ascii="仿宋_GB2312" w:eastAsia="仿宋_GB2312" w:cs="Arial"/>
          <w:b/>
          <w:sz w:val="30"/>
          <w:szCs w:val="30"/>
          <w:lang w:eastAsia="zh-CN"/>
        </w:rPr>
      </w:pPr>
      <w:r>
        <w:rPr>
          <w:rFonts w:hint="eastAsia" w:ascii="仿宋_GB2312" w:eastAsia="仿宋_GB2312" w:cs="Arial"/>
          <w:b/>
          <w:iCs/>
          <w:sz w:val="30"/>
          <w:szCs w:val="30"/>
          <w:lang w:eastAsia="zh-CN"/>
        </w:rPr>
        <w:t>二、</w:t>
      </w:r>
      <w:r>
        <w:rPr>
          <w:rFonts w:hint="eastAsia" w:ascii="仿宋_GB2312" w:eastAsia="仿宋_GB2312" w:cs="Arial"/>
          <w:b/>
          <w:sz w:val="30"/>
          <w:szCs w:val="30"/>
          <w:lang w:eastAsia="zh-CN"/>
        </w:rPr>
        <w:t>岗位职责（包括但不限于）</w:t>
      </w:r>
    </w:p>
    <w:p w14:paraId="1C3FEEE0">
      <w:pPr>
        <w:pStyle w:val="13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993"/>
        </w:tabs>
        <w:adjustRightInd w:val="0"/>
        <w:snapToGrid w:val="0"/>
        <w:spacing w:before="0" w:after="0" w:line="560" w:lineRule="exact"/>
        <w:ind w:left="0" w:firstLine="600" w:firstLineChars="200"/>
        <w:rPr>
          <w:rFonts w:ascii="仿宋_GB2312" w:hAnsi="Times New Roman Regular" w:eastAsia="仿宋_GB2312" w:cs="Times New Roman Regular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对项目产出进行技术评审，并向项目指导委员会、中央项目办</w:t>
      </w:r>
      <w:r>
        <w:rPr>
          <w:rFonts w:hint="eastAsia" w:ascii="仿宋_GB2312" w:hAnsi="Times New Roman Regular" w:eastAsia="仿宋_GB2312" w:cs="Times New Roman Regular"/>
          <w:sz w:val="30"/>
          <w:szCs w:val="30"/>
          <w:lang w:eastAsia="zh-CN"/>
        </w:rPr>
        <w:t>项目主任和项目经理提出建议；</w:t>
      </w:r>
    </w:p>
    <w:p w14:paraId="5BBBC7D0">
      <w:pPr>
        <w:pStyle w:val="13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993"/>
        </w:tabs>
        <w:adjustRightInd w:val="0"/>
        <w:snapToGrid w:val="0"/>
        <w:spacing w:before="0" w:after="0" w:line="560" w:lineRule="exact"/>
        <w:ind w:left="0" w:firstLine="600" w:firstLineChars="200"/>
        <w:rPr>
          <w:rFonts w:ascii="仿宋_GB2312" w:hAnsi="Times New Roman Regular" w:eastAsia="仿宋_GB2312" w:cs="Times New Roman Regular"/>
          <w:sz w:val="30"/>
          <w:szCs w:val="30"/>
          <w:lang w:eastAsia="zh-CN"/>
        </w:rPr>
      </w:pPr>
      <w:r>
        <w:rPr>
          <w:rFonts w:hint="eastAsia" w:ascii="仿宋_GB2312" w:hAnsi="Times New Roman Regular" w:eastAsia="仿宋_GB2312" w:cs="Times New Roman Regular"/>
          <w:sz w:val="30"/>
          <w:szCs w:val="30"/>
          <w:lang w:eastAsia="zh-CN"/>
        </w:rPr>
        <w:t>就项目成果和产出提供咨询意见；</w:t>
      </w:r>
    </w:p>
    <w:p w14:paraId="4DED587E">
      <w:pPr>
        <w:pStyle w:val="13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993"/>
        </w:tabs>
        <w:adjustRightInd w:val="0"/>
        <w:snapToGrid w:val="0"/>
        <w:spacing w:before="0" w:after="0" w:line="560" w:lineRule="exact"/>
        <w:ind w:left="0" w:firstLine="600" w:firstLineChars="200"/>
        <w:rPr>
          <w:rFonts w:ascii="仿宋_GB2312" w:hAnsi="Times New Roman Regular" w:eastAsia="仿宋_GB2312" w:cs="Times New Roman Regular"/>
          <w:sz w:val="30"/>
          <w:szCs w:val="30"/>
          <w:lang w:eastAsia="zh-CN"/>
        </w:rPr>
      </w:pPr>
      <w:r>
        <w:rPr>
          <w:rFonts w:hint="eastAsia" w:ascii="仿宋_GB2312" w:hAnsi="Times New Roman Regular" w:eastAsia="仿宋_GB2312" w:cs="Times New Roman Regular"/>
          <w:sz w:val="30"/>
          <w:szCs w:val="30"/>
          <w:lang w:eastAsia="zh-CN"/>
        </w:rPr>
        <w:t>为项目实施提供战略指导，包括适应性管理措施；</w:t>
      </w:r>
    </w:p>
    <w:p w14:paraId="2568C320">
      <w:pPr>
        <w:pStyle w:val="13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993"/>
        </w:tabs>
        <w:adjustRightInd w:val="0"/>
        <w:snapToGrid w:val="0"/>
        <w:spacing w:before="0" w:after="0" w:line="560" w:lineRule="exact"/>
        <w:ind w:left="0" w:firstLine="600" w:firstLineChars="200"/>
        <w:rPr>
          <w:rFonts w:ascii="仿宋_GB2312" w:hAnsi="Times New Roman Regular" w:eastAsia="仿宋_GB2312" w:cs="Times New Roman Regular"/>
          <w:sz w:val="30"/>
          <w:szCs w:val="30"/>
          <w:lang w:eastAsia="zh-CN"/>
        </w:rPr>
      </w:pPr>
      <w:r>
        <w:rPr>
          <w:rFonts w:hint="eastAsia" w:ascii="仿宋_GB2312" w:hAnsi="Times New Roman Regular" w:eastAsia="仿宋_GB2312" w:cs="Times New Roman Regular"/>
          <w:sz w:val="30"/>
          <w:szCs w:val="30"/>
          <w:lang w:eastAsia="zh-CN"/>
        </w:rPr>
        <w:t>就政府与非政府合作伙伴参与方法向项目经理提供建议；</w:t>
      </w:r>
    </w:p>
    <w:p w14:paraId="3F1264F0">
      <w:pPr>
        <w:pStyle w:val="13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993"/>
        </w:tabs>
        <w:adjustRightInd w:val="0"/>
        <w:snapToGrid w:val="0"/>
        <w:spacing w:before="0" w:after="0" w:line="560" w:lineRule="exact"/>
        <w:ind w:left="0" w:firstLine="600" w:firstLineChars="200"/>
        <w:rPr>
          <w:rFonts w:ascii="仿宋_GB2312" w:hAnsi="Times New Roman Regular" w:eastAsia="仿宋_GB2312" w:cs="Times New Roman Regular"/>
          <w:sz w:val="30"/>
          <w:szCs w:val="30"/>
          <w:lang w:eastAsia="zh-CN"/>
        </w:rPr>
      </w:pPr>
      <w:r>
        <w:rPr>
          <w:rFonts w:hint="eastAsia" w:ascii="仿宋_GB2312" w:hAnsi="Times New Roman Regular" w:eastAsia="仿宋_GB2312" w:cs="Times New Roman Regular"/>
          <w:sz w:val="30"/>
          <w:szCs w:val="30"/>
          <w:lang w:eastAsia="zh-CN"/>
        </w:rPr>
        <w:t>通过识别关键问题、协助解决问题并制定缓解措施，协助进行项目风险管理；</w:t>
      </w:r>
    </w:p>
    <w:p w14:paraId="3FB71B83">
      <w:pPr>
        <w:pStyle w:val="13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993"/>
        </w:tabs>
        <w:adjustRightInd w:val="0"/>
        <w:snapToGrid w:val="0"/>
        <w:spacing w:before="0" w:after="0" w:line="560" w:lineRule="exact"/>
        <w:ind w:left="0" w:firstLine="600" w:firstLineChars="200"/>
        <w:rPr>
          <w:rFonts w:ascii="仿宋_GB2312" w:hAnsi="Times New Roman Regular" w:eastAsia="仿宋_GB2312" w:cs="Times New Roman Regular"/>
          <w:sz w:val="30"/>
          <w:szCs w:val="30"/>
          <w:lang w:eastAsia="zh-CN"/>
        </w:rPr>
      </w:pPr>
      <w:r>
        <w:rPr>
          <w:rFonts w:hint="eastAsia" w:ascii="仿宋_GB2312" w:hAnsi="Times New Roman Regular" w:eastAsia="仿宋_GB2312" w:cs="Times New Roman Regular"/>
          <w:sz w:val="30"/>
          <w:szCs w:val="30"/>
          <w:lang w:eastAsia="zh-CN"/>
        </w:rPr>
        <w:t>根据需要参加项目会议；</w:t>
      </w:r>
    </w:p>
    <w:p w14:paraId="6EA73FA3">
      <w:pPr>
        <w:pStyle w:val="13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993"/>
        </w:tabs>
        <w:adjustRightInd w:val="0"/>
        <w:snapToGrid w:val="0"/>
        <w:spacing w:before="0" w:after="0" w:line="560" w:lineRule="exact"/>
        <w:ind w:left="0" w:firstLine="600" w:firstLineChars="200"/>
        <w:rPr>
          <w:rFonts w:ascii="仿宋_GB2312" w:hAnsi="Times New Roman Regular" w:eastAsia="仿宋_GB2312" w:cs="Times New Roman Regular"/>
          <w:sz w:val="30"/>
          <w:szCs w:val="30"/>
          <w:lang w:eastAsia="zh-CN"/>
        </w:rPr>
      </w:pPr>
      <w:r>
        <w:rPr>
          <w:rFonts w:hint="eastAsia" w:ascii="仿宋_GB2312" w:hAnsi="Times New Roman Regular" w:eastAsia="仿宋_GB2312" w:cs="Times New Roman Regular"/>
          <w:sz w:val="30"/>
          <w:szCs w:val="30"/>
          <w:lang w:eastAsia="zh-CN"/>
        </w:rPr>
        <w:t>与项目经理及其他官员合作，为项目利益相关方制定明确的信息传播策略；</w:t>
      </w:r>
    </w:p>
    <w:p w14:paraId="21414242">
      <w:pPr>
        <w:pStyle w:val="13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993"/>
        </w:tabs>
        <w:adjustRightInd w:val="0"/>
        <w:snapToGrid w:val="0"/>
        <w:spacing w:before="0" w:after="0" w:line="560" w:lineRule="exact"/>
        <w:ind w:left="0" w:firstLine="600" w:firstLineChars="200"/>
        <w:rPr>
          <w:rFonts w:ascii="仿宋_GB2312" w:hAnsi="Times New Roman Regular" w:eastAsia="仿宋_GB2312" w:cs="Times New Roman Regular"/>
          <w:sz w:val="30"/>
          <w:szCs w:val="30"/>
          <w:lang w:eastAsia="zh-CN"/>
        </w:rPr>
      </w:pPr>
      <w:r>
        <w:rPr>
          <w:rFonts w:hint="eastAsia" w:ascii="仿宋_GB2312" w:hAnsi="Times New Roman Regular" w:eastAsia="仿宋_GB2312" w:cs="Times New Roman Regular"/>
          <w:sz w:val="30"/>
          <w:szCs w:val="30"/>
          <w:lang w:eastAsia="zh-CN"/>
        </w:rPr>
        <w:t>协助实施知识管理活动，包括提炼和记录经验教训，制定项目战略传播策略；</w:t>
      </w:r>
    </w:p>
    <w:p w14:paraId="5D36CE43">
      <w:pPr>
        <w:pStyle w:val="13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993"/>
        </w:tabs>
        <w:adjustRightInd w:val="0"/>
        <w:snapToGrid w:val="0"/>
        <w:spacing w:before="0" w:after="0" w:line="560" w:lineRule="exact"/>
        <w:ind w:left="0" w:firstLine="600" w:firstLineChars="200"/>
        <w:rPr>
          <w:rFonts w:ascii="仿宋_GB2312" w:hAnsi="Times New Roman Regular" w:eastAsia="仿宋_GB2312" w:cs="Times New Roman Regular"/>
          <w:sz w:val="30"/>
          <w:szCs w:val="30"/>
          <w:lang w:eastAsia="zh-CN"/>
        </w:rPr>
      </w:pPr>
      <w:r>
        <w:rPr>
          <w:rFonts w:hint="eastAsia" w:ascii="仿宋_GB2312" w:hAnsi="Times New Roman Regular" w:eastAsia="仿宋_GB2312" w:cs="Times New Roman Regular"/>
          <w:sz w:val="30"/>
          <w:szCs w:val="30"/>
          <w:lang w:eastAsia="zh-CN"/>
        </w:rPr>
        <w:t>起草和（或）审核相关技术文件和职责范围，评审项目活动与产出中的可交付成果，协助组织技术会议，并为项目活动提供技术指导；</w:t>
      </w:r>
    </w:p>
    <w:p w14:paraId="5F97A322">
      <w:pPr>
        <w:pStyle w:val="13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993"/>
        </w:tabs>
        <w:adjustRightInd w:val="0"/>
        <w:snapToGrid w:val="0"/>
        <w:spacing w:before="0" w:after="0" w:line="560" w:lineRule="exact"/>
        <w:ind w:left="0" w:firstLine="600" w:firstLineChars="200"/>
        <w:rPr>
          <w:rFonts w:ascii="仿宋_GB2312" w:hAnsi="Times New Roman Regular" w:eastAsia="仿宋_GB2312" w:cs="Times New Roman Regular"/>
          <w:sz w:val="30"/>
          <w:szCs w:val="30"/>
          <w:lang w:eastAsia="zh-CN"/>
        </w:rPr>
      </w:pPr>
      <w:r>
        <w:rPr>
          <w:rFonts w:hint="eastAsia" w:ascii="仿宋_GB2312" w:hAnsi="Times New Roman Regular" w:eastAsia="仿宋_GB2312" w:cs="Times New Roman Regular"/>
          <w:sz w:val="30"/>
          <w:szCs w:val="30"/>
          <w:lang w:eastAsia="zh-CN"/>
        </w:rPr>
        <w:t>与规划项目下另一子项目“加强长江经济带生物多样性就地保护项目”聘请的技术顾问沟通联络。</w:t>
      </w:r>
    </w:p>
    <w:p w14:paraId="575A424A">
      <w:pPr>
        <w:widowControl w:val="0"/>
        <w:overflowPunct w:val="0"/>
        <w:spacing w:line="560" w:lineRule="exact"/>
        <w:ind w:firstLine="602" w:firstLineChars="200"/>
        <w:jc w:val="left"/>
        <w:rPr>
          <w:rFonts w:ascii="仿宋_GB2312" w:eastAsia="仿宋_GB2312" w:cs="Arial"/>
          <w:b/>
          <w:sz w:val="30"/>
          <w:szCs w:val="30"/>
          <w:lang w:eastAsia="zh-CN"/>
        </w:rPr>
      </w:pPr>
      <w:r>
        <w:rPr>
          <w:rFonts w:hint="eastAsia" w:ascii="仿宋_GB2312" w:eastAsia="仿宋_GB2312" w:cs="Arial"/>
          <w:b/>
          <w:sz w:val="30"/>
          <w:szCs w:val="30"/>
          <w:lang w:eastAsia="zh-CN"/>
        </w:rPr>
        <w:t>三、任职资格</w:t>
      </w:r>
    </w:p>
    <w:p w14:paraId="3CAE0326">
      <w:pPr>
        <w:pStyle w:val="13"/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djustRightInd w:val="0"/>
        <w:snapToGrid w:val="0"/>
        <w:spacing w:before="0" w:after="0" w:line="560" w:lineRule="exact"/>
        <w:ind w:left="0" w:firstLine="600" w:firstLineChars="200"/>
        <w:rPr>
          <w:rFonts w:ascii="仿宋_GB2312" w:hAnsi="Times New Roman Regular" w:eastAsia="仿宋_GB2312" w:cs="Times New Roman Regular"/>
          <w:sz w:val="30"/>
          <w:szCs w:val="30"/>
          <w:lang w:eastAsia="zh-CN"/>
        </w:rPr>
      </w:pPr>
      <w:r>
        <w:rPr>
          <w:rFonts w:hint="eastAsia" w:ascii="仿宋_GB2312" w:hAnsi="Times New Roman Regular" w:eastAsia="仿宋_GB2312" w:cs="Times New Roman Regular"/>
          <w:sz w:val="30"/>
          <w:szCs w:val="30"/>
          <w:lang w:eastAsia="zh-CN"/>
        </w:rPr>
        <w:t>具有生物多样性、自然资源管理和/或环境保护相关专业的硕士或博士学位；</w:t>
      </w:r>
    </w:p>
    <w:p w14:paraId="7ABBA2B7">
      <w:pPr>
        <w:pStyle w:val="13"/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djustRightInd w:val="0"/>
        <w:snapToGrid w:val="0"/>
        <w:spacing w:before="0" w:after="0" w:line="560" w:lineRule="exact"/>
        <w:ind w:left="0" w:firstLine="600" w:firstLineChars="200"/>
        <w:rPr>
          <w:rFonts w:ascii="仿宋_GB2312" w:hAnsi="Times New Roman Regular" w:eastAsia="仿宋_GB2312" w:cs="Times New Roman Regular"/>
          <w:sz w:val="30"/>
          <w:szCs w:val="30"/>
          <w:lang w:eastAsia="zh-CN"/>
        </w:rPr>
      </w:pPr>
      <w:r>
        <w:rPr>
          <w:rFonts w:hint="eastAsia" w:ascii="仿宋_GB2312" w:hAnsi="Times New Roman Regular" w:eastAsia="仿宋_GB2312" w:cs="Times New Roman Regular"/>
          <w:sz w:val="30"/>
          <w:szCs w:val="30"/>
          <w:lang w:eastAsia="zh-CN"/>
        </w:rPr>
        <w:t>至少10年环境保护、生态学或生物多样性领域</w:t>
      </w:r>
      <w:r>
        <w:rPr>
          <w:rFonts w:hint="eastAsia" w:ascii="仿宋_GB2312" w:hAnsi="Times New Roman Regular" w:eastAsia="仿宋_GB2312" w:cs="Times New Roman Regular"/>
          <w:sz w:val="30"/>
          <w:szCs w:val="30"/>
          <w:lang w:val="en-US" w:eastAsia="zh-CN"/>
        </w:rPr>
        <w:t>工作</w:t>
      </w:r>
      <w:r>
        <w:rPr>
          <w:rFonts w:hint="eastAsia" w:ascii="仿宋_GB2312" w:hAnsi="Times New Roman Regular" w:eastAsia="仿宋_GB2312" w:cs="Times New Roman Regular"/>
          <w:sz w:val="30"/>
          <w:szCs w:val="30"/>
          <w:lang w:eastAsia="zh-CN"/>
        </w:rPr>
        <w:t>经验；</w:t>
      </w:r>
    </w:p>
    <w:p w14:paraId="0B5E457D">
      <w:pPr>
        <w:pStyle w:val="13"/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djustRightInd w:val="0"/>
        <w:snapToGrid w:val="0"/>
        <w:spacing w:before="0" w:after="0" w:line="560" w:lineRule="exact"/>
        <w:ind w:left="0" w:firstLine="600" w:firstLineChars="200"/>
        <w:rPr>
          <w:rFonts w:ascii="仿宋_GB2312" w:hAnsi="Times New Roman Regular" w:eastAsia="仿宋_GB2312" w:cs="Times New Roman Regular"/>
          <w:sz w:val="30"/>
          <w:szCs w:val="30"/>
          <w:lang w:eastAsia="zh-CN"/>
        </w:rPr>
      </w:pPr>
      <w:r>
        <w:rPr>
          <w:rFonts w:hint="eastAsia" w:ascii="仿宋_GB2312" w:hAnsi="Times New Roman Regular" w:eastAsia="仿宋_GB2312" w:cs="Times New Roman Regular"/>
          <w:sz w:val="30"/>
          <w:szCs w:val="30"/>
          <w:lang w:eastAsia="zh-CN"/>
        </w:rPr>
        <w:t>至少10年与关注生物多样性、自然资源和/或环境管理的部委和国家机构合作的经验；</w:t>
      </w:r>
    </w:p>
    <w:p w14:paraId="3A9C7B64">
      <w:pPr>
        <w:pStyle w:val="13"/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djustRightInd w:val="0"/>
        <w:snapToGrid w:val="0"/>
        <w:spacing w:before="0" w:after="0" w:line="560" w:lineRule="exact"/>
        <w:ind w:left="0" w:firstLine="600" w:firstLineChars="200"/>
        <w:rPr>
          <w:rFonts w:ascii="仿宋_GB2312" w:hAnsi="Times New Roman Regular" w:eastAsia="仿宋_GB2312" w:cs="Times New Roman Regular"/>
          <w:sz w:val="30"/>
          <w:szCs w:val="30"/>
          <w:lang w:eastAsia="zh-CN"/>
        </w:rPr>
      </w:pPr>
      <w:r>
        <w:rPr>
          <w:rFonts w:hint="eastAsia" w:ascii="仿宋_GB2312" w:hAnsi="Times New Roman Regular" w:eastAsia="仿宋_GB2312" w:cs="Times New Roman Regular"/>
          <w:sz w:val="30"/>
          <w:szCs w:val="30"/>
          <w:lang w:eastAsia="zh-CN"/>
        </w:rPr>
        <w:t>至少6-8年可证明的首席技术顾问经验；</w:t>
      </w:r>
    </w:p>
    <w:p w14:paraId="203680E6">
      <w:pPr>
        <w:pStyle w:val="13"/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djustRightInd w:val="0"/>
        <w:snapToGrid w:val="0"/>
        <w:spacing w:before="0" w:after="0" w:line="560" w:lineRule="exact"/>
        <w:ind w:left="0" w:firstLine="600" w:firstLineChars="200"/>
        <w:rPr>
          <w:rFonts w:ascii="仿宋_GB2312" w:hAnsi="Times New Roman Regular" w:eastAsia="仿宋_GB2312" w:cs="Times New Roman Regular"/>
          <w:sz w:val="30"/>
          <w:szCs w:val="30"/>
          <w:lang w:eastAsia="zh-CN"/>
        </w:rPr>
      </w:pPr>
      <w:r>
        <w:rPr>
          <w:rFonts w:hint="eastAsia" w:ascii="仿宋_GB2312" w:hAnsi="Times New Roman Regular" w:eastAsia="仿宋_GB2312" w:cs="Times New Roman Regular"/>
          <w:sz w:val="30"/>
          <w:szCs w:val="30"/>
          <w:lang w:eastAsia="zh-CN"/>
        </w:rPr>
        <w:t>具有深厚的生物多样性主流化知识；</w:t>
      </w:r>
    </w:p>
    <w:p w14:paraId="65FBBBAA">
      <w:pPr>
        <w:pStyle w:val="13"/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djustRightInd w:val="0"/>
        <w:snapToGrid w:val="0"/>
        <w:spacing w:before="0" w:after="0" w:line="560" w:lineRule="exact"/>
        <w:ind w:left="0" w:firstLine="600" w:firstLineChars="200"/>
        <w:rPr>
          <w:rFonts w:ascii="仿宋_GB2312" w:hAnsi="Times New Roman Regular" w:eastAsia="仿宋_GB2312" w:cs="Times New Roman Regular"/>
          <w:sz w:val="30"/>
          <w:szCs w:val="30"/>
          <w:lang w:eastAsia="zh-CN"/>
        </w:rPr>
      </w:pPr>
      <w:r>
        <w:rPr>
          <w:rFonts w:hint="eastAsia" w:ascii="仿宋_GB2312" w:hAnsi="Times New Roman Regular" w:eastAsia="仿宋_GB2312" w:cs="Times New Roman Regular"/>
          <w:sz w:val="30"/>
          <w:szCs w:val="30"/>
          <w:lang w:eastAsia="zh-CN"/>
        </w:rPr>
        <w:t>能够领导战略规划、变革进程、基于结果的管理和报告工作；</w:t>
      </w:r>
    </w:p>
    <w:p w14:paraId="055B46DF">
      <w:pPr>
        <w:pStyle w:val="13"/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djustRightInd w:val="0"/>
        <w:snapToGrid w:val="0"/>
        <w:spacing w:before="0" w:after="0" w:line="560" w:lineRule="exact"/>
        <w:ind w:left="0" w:firstLine="600" w:firstLineChars="200"/>
        <w:rPr>
          <w:rFonts w:ascii="仿宋_GB2312" w:hAnsi="Times New Roman Regular" w:eastAsia="仿宋_GB2312" w:cs="Times New Roman Regular"/>
          <w:sz w:val="30"/>
          <w:szCs w:val="30"/>
          <w:lang w:eastAsia="zh-CN"/>
        </w:rPr>
      </w:pPr>
      <w:r>
        <w:rPr>
          <w:rFonts w:hint="eastAsia" w:ascii="仿宋_GB2312" w:hAnsi="Times New Roman Regular" w:eastAsia="仿宋_GB2312" w:cs="Times New Roman Regular"/>
          <w:sz w:val="30"/>
          <w:szCs w:val="30"/>
          <w:lang w:eastAsia="zh-CN"/>
        </w:rPr>
        <w:t>具有良好的人际关系和沟通能力；</w:t>
      </w:r>
    </w:p>
    <w:p w14:paraId="1CCE3790">
      <w:pPr>
        <w:pStyle w:val="13"/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djustRightInd w:val="0"/>
        <w:snapToGrid w:val="0"/>
        <w:spacing w:before="0" w:after="0" w:line="560" w:lineRule="exact"/>
        <w:ind w:left="0" w:firstLine="600" w:firstLineChars="200"/>
        <w:rPr>
          <w:rFonts w:ascii="仿宋_GB2312" w:hAnsi="Times New Roman Regular" w:eastAsia="仿宋_GB2312" w:cs="Times New Roman Regular"/>
          <w:sz w:val="30"/>
          <w:szCs w:val="30"/>
          <w:lang w:eastAsia="zh-CN"/>
        </w:rPr>
      </w:pPr>
      <w:r>
        <w:rPr>
          <w:rFonts w:hint="eastAsia" w:ascii="仿宋_GB2312" w:hAnsi="Times New Roman Regular" w:eastAsia="仿宋_GB2312" w:cs="Times New Roman Regular"/>
          <w:sz w:val="30"/>
          <w:szCs w:val="30"/>
          <w:lang w:eastAsia="zh-CN"/>
        </w:rPr>
        <w:t>能够独立工作及团队协作，具备良好的团队合作精神；</w:t>
      </w:r>
    </w:p>
    <w:p w14:paraId="257B5FC6">
      <w:pPr>
        <w:pStyle w:val="13"/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djustRightInd w:val="0"/>
        <w:snapToGrid w:val="0"/>
        <w:spacing w:before="0" w:after="0" w:line="560" w:lineRule="exact"/>
        <w:ind w:left="0" w:firstLine="600" w:firstLineChars="200"/>
        <w:rPr>
          <w:rFonts w:ascii="仿宋_GB2312" w:hAnsi="Times New Roman Regular" w:eastAsia="仿宋_GB2312" w:cs="Times New Roman Regular"/>
          <w:sz w:val="30"/>
          <w:szCs w:val="30"/>
          <w:lang w:eastAsia="zh-CN"/>
        </w:rPr>
      </w:pPr>
      <w:r>
        <w:rPr>
          <w:rFonts w:hint="eastAsia" w:ascii="仿宋_GB2312" w:hAnsi="Times New Roman Regular" w:eastAsia="仿宋_GB2312" w:cs="Times New Roman Regular"/>
          <w:sz w:val="30"/>
          <w:szCs w:val="30"/>
          <w:lang w:eastAsia="zh-CN"/>
        </w:rPr>
        <w:t>具有建设性的倡导能力；</w:t>
      </w:r>
      <w:bookmarkStart w:id="7" w:name="_GoBack"/>
      <w:bookmarkEnd w:id="7"/>
    </w:p>
    <w:p w14:paraId="0915EC26">
      <w:pPr>
        <w:widowControl w:val="0"/>
        <w:shd w:val="clear" w:color="auto" w:fill="FFFFFF"/>
        <w:tabs>
          <w:tab w:val="left" w:pos="567"/>
          <w:tab w:val="left" w:pos="993"/>
        </w:tabs>
        <w:adjustRightInd w:val="0"/>
        <w:snapToGrid w:val="0"/>
        <w:spacing w:line="560" w:lineRule="exact"/>
        <w:ind w:firstLine="600" w:firstLineChars="200"/>
        <w:rPr>
          <w:rFonts w:ascii="仿宋_GB2312" w:hAnsi="Times New Roman Regular" w:eastAsia="仿宋_GB2312" w:cs="Times New Roman Regular"/>
          <w:sz w:val="30"/>
          <w:szCs w:val="30"/>
          <w:lang w:eastAsia="zh-CN"/>
        </w:rPr>
      </w:pPr>
      <w:r>
        <w:rPr>
          <w:rFonts w:ascii="仿宋_GB2312" w:hAnsi="Times New Roman Regular" w:eastAsia="仿宋_GB2312" w:cs="Times New Roman Regular"/>
          <w:sz w:val="30"/>
          <w:szCs w:val="30"/>
          <w:lang w:eastAsia="zh-CN"/>
        </w:rPr>
        <w:t>1</w:t>
      </w:r>
      <w:r>
        <w:rPr>
          <w:rFonts w:ascii="仿宋_GB2312" w:hAnsi="Times New Roman Regular" w:eastAsia="仿宋_GB2312" w:cs="Times New Roman Regular"/>
          <w:sz w:val="30"/>
          <w:szCs w:val="30"/>
          <w:lang w:val="en-US" w:eastAsia="zh-CN"/>
        </w:rPr>
        <w:t>0</w:t>
      </w:r>
      <w:r>
        <w:rPr>
          <w:rFonts w:ascii="仿宋_GB2312" w:hAnsi="Times New Roman Regular" w:eastAsia="仿宋_GB2312" w:cs="Times New Roman Regular"/>
          <w:sz w:val="30"/>
          <w:szCs w:val="30"/>
          <w:lang w:eastAsia="zh-CN"/>
        </w:rPr>
        <w:t>.</w:t>
      </w:r>
      <w:r>
        <w:rPr>
          <w:rFonts w:hint="eastAsia" w:ascii="仿宋_GB2312" w:hAnsi="Times New Roman Regular" w:eastAsia="仿宋_GB2312" w:cs="Times New Roman Regular"/>
          <w:sz w:val="30"/>
          <w:szCs w:val="30"/>
          <w:lang w:eastAsia="zh-CN"/>
        </w:rPr>
        <w:t>具有优秀的英语能力（写作、口语和阅读）。</w:t>
      </w:r>
    </w:p>
    <w:sectPr>
      <w:footerReference r:id="rId3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ngsana New">
    <w:altName w:val="Leelawadee UI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7763195"/>
    </w:sdtPr>
    <w:sdtContent>
      <w:p w14:paraId="161F8FA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3</w:t>
        </w:r>
        <w:r>
          <w:fldChar w:fldCharType="end"/>
        </w:r>
      </w:p>
    </w:sdtContent>
  </w:sdt>
  <w:p w14:paraId="53D5EFCA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31F6DC"/>
    <w:multiLevelType w:val="multilevel"/>
    <w:tmpl w:val="B031F6DC"/>
    <w:lvl w:ilvl="0" w:tentative="0">
      <w:start w:val="1"/>
      <w:numFmt w:val="bullet"/>
      <w:suff w:val="space"/>
      <w:lvlText w:val=""/>
      <w:lvlJc w:val="left"/>
      <w:pPr>
        <w:ind w:left="440" w:hanging="44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1F117652"/>
    <w:multiLevelType w:val="multilevel"/>
    <w:tmpl w:val="1F117652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  <w:color w:val="auto"/>
        <w:sz w:val="30"/>
        <w:szCs w:val="30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bordersDoNotSurroundHeader w:val="1"/>
  <w:bordersDoNotSurroundFooter w:val="1"/>
  <w:revisionView w:markup="0"/>
  <w:documentProtection w:enforcement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98"/>
    <w:rsid w:val="00000533"/>
    <w:rsid w:val="000027F2"/>
    <w:rsid w:val="0000434A"/>
    <w:rsid w:val="00011F23"/>
    <w:rsid w:val="00012DF6"/>
    <w:rsid w:val="000158FA"/>
    <w:rsid w:val="000167D6"/>
    <w:rsid w:val="000178C4"/>
    <w:rsid w:val="0002597F"/>
    <w:rsid w:val="00031C9B"/>
    <w:rsid w:val="00031D2C"/>
    <w:rsid w:val="00031D6F"/>
    <w:rsid w:val="0003392F"/>
    <w:rsid w:val="00034C9B"/>
    <w:rsid w:val="0003549C"/>
    <w:rsid w:val="000407C6"/>
    <w:rsid w:val="00042BFF"/>
    <w:rsid w:val="000436FB"/>
    <w:rsid w:val="0004594C"/>
    <w:rsid w:val="0004688E"/>
    <w:rsid w:val="00053915"/>
    <w:rsid w:val="00054C2A"/>
    <w:rsid w:val="00055F66"/>
    <w:rsid w:val="00060574"/>
    <w:rsid w:val="000640E4"/>
    <w:rsid w:val="000660B8"/>
    <w:rsid w:val="00066641"/>
    <w:rsid w:val="00067103"/>
    <w:rsid w:val="000722E2"/>
    <w:rsid w:val="00075A15"/>
    <w:rsid w:val="00076C10"/>
    <w:rsid w:val="0007751D"/>
    <w:rsid w:val="00081265"/>
    <w:rsid w:val="0008252A"/>
    <w:rsid w:val="0008354C"/>
    <w:rsid w:val="00096E61"/>
    <w:rsid w:val="000A0193"/>
    <w:rsid w:val="000A35FB"/>
    <w:rsid w:val="000A7317"/>
    <w:rsid w:val="000B1A74"/>
    <w:rsid w:val="000B1D2F"/>
    <w:rsid w:val="000B3B23"/>
    <w:rsid w:val="000B3BB6"/>
    <w:rsid w:val="000B46F2"/>
    <w:rsid w:val="000B7300"/>
    <w:rsid w:val="000C28C9"/>
    <w:rsid w:val="000C3417"/>
    <w:rsid w:val="000C741C"/>
    <w:rsid w:val="000C7779"/>
    <w:rsid w:val="000D1EE1"/>
    <w:rsid w:val="000D53F4"/>
    <w:rsid w:val="000E15E0"/>
    <w:rsid w:val="000E1CA1"/>
    <w:rsid w:val="000E6F81"/>
    <w:rsid w:val="000F29E2"/>
    <w:rsid w:val="000F3C04"/>
    <w:rsid w:val="000F4ECC"/>
    <w:rsid w:val="000F6F0C"/>
    <w:rsid w:val="000F7BA5"/>
    <w:rsid w:val="0010502D"/>
    <w:rsid w:val="00106171"/>
    <w:rsid w:val="0011061C"/>
    <w:rsid w:val="00115C4A"/>
    <w:rsid w:val="00120418"/>
    <w:rsid w:val="001234F2"/>
    <w:rsid w:val="00123C5D"/>
    <w:rsid w:val="00125E76"/>
    <w:rsid w:val="001262B5"/>
    <w:rsid w:val="00127345"/>
    <w:rsid w:val="00132C08"/>
    <w:rsid w:val="00134C71"/>
    <w:rsid w:val="0014006C"/>
    <w:rsid w:val="00144DE3"/>
    <w:rsid w:val="001470BE"/>
    <w:rsid w:val="001508F0"/>
    <w:rsid w:val="001537FC"/>
    <w:rsid w:val="001605A1"/>
    <w:rsid w:val="00161E42"/>
    <w:rsid w:val="00163CFD"/>
    <w:rsid w:val="00166EA4"/>
    <w:rsid w:val="00171F9D"/>
    <w:rsid w:val="001777FC"/>
    <w:rsid w:val="001839B0"/>
    <w:rsid w:val="001858F2"/>
    <w:rsid w:val="00185B29"/>
    <w:rsid w:val="00193655"/>
    <w:rsid w:val="001965AA"/>
    <w:rsid w:val="00196A40"/>
    <w:rsid w:val="001A1391"/>
    <w:rsid w:val="001A50E8"/>
    <w:rsid w:val="001A5D5F"/>
    <w:rsid w:val="001A72EB"/>
    <w:rsid w:val="001A7418"/>
    <w:rsid w:val="001A76B3"/>
    <w:rsid w:val="001A7958"/>
    <w:rsid w:val="001B124C"/>
    <w:rsid w:val="001B3F16"/>
    <w:rsid w:val="001C642D"/>
    <w:rsid w:val="001C6BE4"/>
    <w:rsid w:val="001C782F"/>
    <w:rsid w:val="001D0FD3"/>
    <w:rsid w:val="001D719B"/>
    <w:rsid w:val="001E2C57"/>
    <w:rsid w:val="001E453F"/>
    <w:rsid w:val="001E66FA"/>
    <w:rsid w:val="001E6FD1"/>
    <w:rsid w:val="001F22DE"/>
    <w:rsid w:val="001F29CA"/>
    <w:rsid w:val="001F2C72"/>
    <w:rsid w:val="001F59FA"/>
    <w:rsid w:val="00204531"/>
    <w:rsid w:val="002072EA"/>
    <w:rsid w:val="00210169"/>
    <w:rsid w:val="00221190"/>
    <w:rsid w:val="00222A40"/>
    <w:rsid w:val="00222CBD"/>
    <w:rsid w:val="002270E1"/>
    <w:rsid w:val="00232DE1"/>
    <w:rsid w:val="002418CB"/>
    <w:rsid w:val="002424B2"/>
    <w:rsid w:val="00244139"/>
    <w:rsid w:val="002542A0"/>
    <w:rsid w:val="00255FE1"/>
    <w:rsid w:val="0026130F"/>
    <w:rsid w:val="0026241D"/>
    <w:rsid w:val="002638A3"/>
    <w:rsid w:val="00267E20"/>
    <w:rsid w:val="00270955"/>
    <w:rsid w:val="00274C43"/>
    <w:rsid w:val="00282C73"/>
    <w:rsid w:val="002874A3"/>
    <w:rsid w:val="00296C5B"/>
    <w:rsid w:val="00297A74"/>
    <w:rsid w:val="00297F5A"/>
    <w:rsid w:val="002B0E53"/>
    <w:rsid w:val="002B590E"/>
    <w:rsid w:val="002B783A"/>
    <w:rsid w:val="002C1073"/>
    <w:rsid w:val="002C6D04"/>
    <w:rsid w:val="002D3063"/>
    <w:rsid w:val="002D6A34"/>
    <w:rsid w:val="002D6D28"/>
    <w:rsid w:val="002E34F8"/>
    <w:rsid w:val="00302421"/>
    <w:rsid w:val="003045EB"/>
    <w:rsid w:val="003054E1"/>
    <w:rsid w:val="00307281"/>
    <w:rsid w:val="00312800"/>
    <w:rsid w:val="00315324"/>
    <w:rsid w:val="003177A4"/>
    <w:rsid w:val="00325A07"/>
    <w:rsid w:val="00326825"/>
    <w:rsid w:val="00330740"/>
    <w:rsid w:val="003319E6"/>
    <w:rsid w:val="00334143"/>
    <w:rsid w:val="00334307"/>
    <w:rsid w:val="0033570A"/>
    <w:rsid w:val="003357F1"/>
    <w:rsid w:val="003361DF"/>
    <w:rsid w:val="00340FD6"/>
    <w:rsid w:val="00344BBF"/>
    <w:rsid w:val="003453C2"/>
    <w:rsid w:val="00350735"/>
    <w:rsid w:val="003524EC"/>
    <w:rsid w:val="003541E4"/>
    <w:rsid w:val="00354FC3"/>
    <w:rsid w:val="00361330"/>
    <w:rsid w:val="00361E3B"/>
    <w:rsid w:val="00373EEF"/>
    <w:rsid w:val="00373F52"/>
    <w:rsid w:val="003765DD"/>
    <w:rsid w:val="00376931"/>
    <w:rsid w:val="003814EB"/>
    <w:rsid w:val="00381C31"/>
    <w:rsid w:val="00382F67"/>
    <w:rsid w:val="0039111D"/>
    <w:rsid w:val="00394AC1"/>
    <w:rsid w:val="00397A3C"/>
    <w:rsid w:val="003A00FC"/>
    <w:rsid w:val="003A4BA9"/>
    <w:rsid w:val="003B06D3"/>
    <w:rsid w:val="003B45F2"/>
    <w:rsid w:val="003B53C4"/>
    <w:rsid w:val="003B5773"/>
    <w:rsid w:val="003C0606"/>
    <w:rsid w:val="003C1DF8"/>
    <w:rsid w:val="003D2E68"/>
    <w:rsid w:val="003D5DD5"/>
    <w:rsid w:val="003D6A47"/>
    <w:rsid w:val="003D76BC"/>
    <w:rsid w:val="003E13B2"/>
    <w:rsid w:val="003E1E11"/>
    <w:rsid w:val="003E5DFA"/>
    <w:rsid w:val="003E67D6"/>
    <w:rsid w:val="003E6EA9"/>
    <w:rsid w:val="003E6F16"/>
    <w:rsid w:val="004001C6"/>
    <w:rsid w:val="0040249F"/>
    <w:rsid w:val="0040472D"/>
    <w:rsid w:val="00406944"/>
    <w:rsid w:val="004129BF"/>
    <w:rsid w:val="004130BD"/>
    <w:rsid w:val="004142B0"/>
    <w:rsid w:val="0042068C"/>
    <w:rsid w:val="00421124"/>
    <w:rsid w:val="00421D56"/>
    <w:rsid w:val="0043542A"/>
    <w:rsid w:val="00441A31"/>
    <w:rsid w:val="00441EF4"/>
    <w:rsid w:val="00443ACC"/>
    <w:rsid w:val="00445B18"/>
    <w:rsid w:val="00456F58"/>
    <w:rsid w:val="00462597"/>
    <w:rsid w:val="0046402D"/>
    <w:rsid w:val="00474AD6"/>
    <w:rsid w:val="00480546"/>
    <w:rsid w:val="00483ACD"/>
    <w:rsid w:val="00485239"/>
    <w:rsid w:val="00497948"/>
    <w:rsid w:val="004A0502"/>
    <w:rsid w:val="004A1B42"/>
    <w:rsid w:val="004A5CD7"/>
    <w:rsid w:val="004B1318"/>
    <w:rsid w:val="004B1A1C"/>
    <w:rsid w:val="004B296A"/>
    <w:rsid w:val="004C027C"/>
    <w:rsid w:val="004C4DFC"/>
    <w:rsid w:val="004C7D44"/>
    <w:rsid w:val="004D241C"/>
    <w:rsid w:val="004E3E4D"/>
    <w:rsid w:val="004E54D0"/>
    <w:rsid w:val="004E637E"/>
    <w:rsid w:val="004E723E"/>
    <w:rsid w:val="004F09D6"/>
    <w:rsid w:val="004F5FF8"/>
    <w:rsid w:val="004F6724"/>
    <w:rsid w:val="0050471C"/>
    <w:rsid w:val="00505043"/>
    <w:rsid w:val="0050796F"/>
    <w:rsid w:val="00510FBC"/>
    <w:rsid w:val="00515E3A"/>
    <w:rsid w:val="00516946"/>
    <w:rsid w:val="0052088C"/>
    <w:rsid w:val="00526407"/>
    <w:rsid w:val="005270FA"/>
    <w:rsid w:val="005300D5"/>
    <w:rsid w:val="005308BB"/>
    <w:rsid w:val="00531411"/>
    <w:rsid w:val="00533EEE"/>
    <w:rsid w:val="00533EFB"/>
    <w:rsid w:val="00534BD8"/>
    <w:rsid w:val="00536DD7"/>
    <w:rsid w:val="005371DF"/>
    <w:rsid w:val="005416A3"/>
    <w:rsid w:val="005422A6"/>
    <w:rsid w:val="005443D9"/>
    <w:rsid w:val="00545444"/>
    <w:rsid w:val="005504E1"/>
    <w:rsid w:val="005548FB"/>
    <w:rsid w:val="00560582"/>
    <w:rsid w:val="0056389B"/>
    <w:rsid w:val="00564EF2"/>
    <w:rsid w:val="00565218"/>
    <w:rsid w:val="00567186"/>
    <w:rsid w:val="005701B4"/>
    <w:rsid w:val="005717C1"/>
    <w:rsid w:val="00575238"/>
    <w:rsid w:val="0057539A"/>
    <w:rsid w:val="005774F6"/>
    <w:rsid w:val="00580522"/>
    <w:rsid w:val="00583B8B"/>
    <w:rsid w:val="0058556D"/>
    <w:rsid w:val="00597C35"/>
    <w:rsid w:val="005A5B06"/>
    <w:rsid w:val="005A6D7B"/>
    <w:rsid w:val="005A6ED1"/>
    <w:rsid w:val="005B2D25"/>
    <w:rsid w:val="005B3878"/>
    <w:rsid w:val="005B5ED4"/>
    <w:rsid w:val="005C5BCA"/>
    <w:rsid w:val="005C6D57"/>
    <w:rsid w:val="005D144D"/>
    <w:rsid w:val="005D3009"/>
    <w:rsid w:val="005D6525"/>
    <w:rsid w:val="005D6E79"/>
    <w:rsid w:val="005D7AD3"/>
    <w:rsid w:val="005F498B"/>
    <w:rsid w:val="005F576B"/>
    <w:rsid w:val="005F65C4"/>
    <w:rsid w:val="005F7E25"/>
    <w:rsid w:val="00610AB9"/>
    <w:rsid w:val="006154FE"/>
    <w:rsid w:val="00617AE4"/>
    <w:rsid w:val="006202EA"/>
    <w:rsid w:val="006204EB"/>
    <w:rsid w:val="00621716"/>
    <w:rsid w:val="006224B0"/>
    <w:rsid w:val="00636CE0"/>
    <w:rsid w:val="00640D37"/>
    <w:rsid w:val="00641167"/>
    <w:rsid w:val="00651C66"/>
    <w:rsid w:val="00654949"/>
    <w:rsid w:val="00657FBE"/>
    <w:rsid w:val="0066034C"/>
    <w:rsid w:val="006606A7"/>
    <w:rsid w:val="00671D35"/>
    <w:rsid w:val="006745BA"/>
    <w:rsid w:val="00674A49"/>
    <w:rsid w:val="006755BF"/>
    <w:rsid w:val="00675889"/>
    <w:rsid w:val="006769B3"/>
    <w:rsid w:val="006804DF"/>
    <w:rsid w:val="00681F93"/>
    <w:rsid w:val="00687561"/>
    <w:rsid w:val="006922C1"/>
    <w:rsid w:val="00693BCB"/>
    <w:rsid w:val="00695850"/>
    <w:rsid w:val="00696E48"/>
    <w:rsid w:val="006A24BB"/>
    <w:rsid w:val="006B2B47"/>
    <w:rsid w:val="006B3BD8"/>
    <w:rsid w:val="006B57CF"/>
    <w:rsid w:val="006C39B9"/>
    <w:rsid w:val="006D126E"/>
    <w:rsid w:val="006D5063"/>
    <w:rsid w:val="006D56EE"/>
    <w:rsid w:val="006D5EB3"/>
    <w:rsid w:val="006E4A16"/>
    <w:rsid w:val="006E6678"/>
    <w:rsid w:val="006F1CEA"/>
    <w:rsid w:val="006F3B71"/>
    <w:rsid w:val="006F3F4C"/>
    <w:rsid w:val="006F4DFE"/>
    <w:rsid w:val="006F5264"/>
    <w:rsid w:val="0070416B"/>
    <w:rsid w:val="0070570D"/>
    <w:rsid w:val="00706414"/>
    <w:rsid w:val="00706983"/>
    <w:rsid w:val="00711CD2"/>
    <w:rsid w:val="007233F3"/>
    <w:rsid w:val="00731723"/>
    <w:rsid w:val="00732D59"/>
    <w:rsid w:val="00733B00"/>
    <w:rsid w:val="00735309"/>
    <w:rsid w:val="00736AC0"/>
    <w:rsid w:val="00736C5A"/>
    <w:rsid w:val="00742466"/>
    <w:rsid w:val="00744CC4"/>
    <w:rsid w:val="007453B0"/>
    <w:rsid w:val="007473CA"/>
    <w:rsid w:val="007513A0"/>
    <w:rsid w:val="00754218"/>
    <w:rsid w:val="00755602"/>
    <w:rsid w:val="00757103"/>
    <w:rsid w:val="00761023"/>
    <w:rsid w:val="00762576"/>
    <w:rsid w:val="00767BEB"/>
    <w:rsid w:val="00770A3C"/>
    <w:rsid w:val="00770F9A"/>
    <w:rsid w:val="00775963"/>
    <w:rsid w:val="00776CB2"/>
    <w:rsid w:val="00777EE1"/>
    <w:rsid w:val="00780F78"/>
    <w:rsid w:val="00784B9B"/>
    <w:rsid w:val="007862A3"/>
    <w:rsid w:val="007901B0"/>
    <w:rsid w:val="0079032B"/>
    <w:rsid w:val="00791B75"/>
    <w:rsid w:val="00794326"/>
    <w:rsid w:val="00796465"/>
    <w:rsid w:val="007A287E"/>
    <w:rsid w:val="007A2E18"/>
    <w:rsid w:val="007A4377"/>
    <w:rsid w:val="007A44B5"/>
    <w:rsid w:val="007B5913"/>
    <w:rsid w:val="007B664B"/>
    <w:rsid w:val="007C2F2D"/>
    <w:rsid w:val="007C655B"/>
    <w:rsid w:val="007C6B9A"/>
    <w:rsid w:val="007D468D"/>
    <w:rsid w:val="007F0A58"/>
    <w:rsid w:val="007F0F1D"/>
    <w:rsid w:val="007F3ED6"/>
    <w:rsid w:val="007F49B9"/>
    <w:rsid w:val="007F58D8"/>
    <w:rsid w:val="007F5D13"/>
    <w:rsid w:val="00801AF9"/>
    <w:rsid w:val="0081099A"/>
    <w:rsid w:val="008113FE"/>
    <w:rsid w:val="0081216D"/>
    <w:rsid w:val="00813AF4"/>
    <w:rsid w:val="00816A79"/>
    <w:rsid w:val="00816FCF"/>
    <w:rsid w:val="00817336"/>
    <w:rsid w:val="00822A7D"/>
    <w:rsid w:val="00823B9E"/>
    <w:rsid w:val="008313F1"/>
    <w:rsid w:val="00833E56"/>
    <w:rsid w:val="00837F98"/>
    <w:rsid w:val="00841637"/>
    <w:rsid w:val="00843B79"/>
    <w:rsid w:val="00843C3F"/>
    <w:rsid w:val="00844654"/>
    <w:rsid w:val="0084794D"/>
    <w:rsid w:val="00857F70"/>
    <w:rsid w:val="008645DD"/>
    <w:rsid w:val="00865CC8"/>
    <w:rsid w:val="00871F59"/>
    <w:rsid w:val="00872514"/>
    <w:rsid w:val="008824F0"/>
    <w:rsid w:val="00882FA1"/>
    <w:rsid w:val="008844B9"/>
    <w:rsid w:val="00885609"/>
    <w:rsid w:val="0089002E"/>
    <w:rsid w:val="00894812"/>
    <w:rsid w:val="00897AC2"/>
    <w:rsid w:val="008A12BE"/>
    <w:rsid w:val="008B6B07"/>
    <w:rsid w:val="008D265D"/>
    <w:rsid w:val="008D77F9"/>
    <w:rsid w:val="008E4D56"/>
    <w:rsid w:val="008E6640"/>
    <w:rsid w:val="008E6AC1"/>
    <w:rsid w:val="008F3531"/>
    <w:rsid w:val="008F591D"/>
    <w:rsid w:val="008F6399"/>
    <w:rsid w:val="00900859"/>
    <w:rsid w:val="0090161F"/>
    <w:rsid w:val="009119BA"/>
    <w:rsid w:val="009139B3"/>
    <w:rsid w:val="009153D2"/>
    <w:rsid w:val="00917447"/>
    <w:rsid w:val="00924484"/>
    <w:rsid w:val="0093664A"/>
    <w:rsid w:val="009373A8"/>
    <w:rsid w:val="00944956"/>
    <w:rsid w:val="00945119"/>
    <w:rsid w:val="009547B9"/>
    <w:rsid w:val="009573D0"/>
    <w:rsid w:val="00964357"/>
    <w:rsid w:val="00965E22"/>
    <w:rsid w:val="00965E2D"/>
    <w:rsid w:val="00972084"/>
    <w:rsid w:val="0097440E"/>
    <w:rsid w:val="00991E52"/>
    <w:rsid w:val="00992C7D"/>
    <w:rsid w:val="009A3112"/>
    <w:rsid w:val="009A5562"/>
    <w:rsid w:val="009B1539"/>
    <w:rsid w:val="009B1A73"/>
    <w:rsid w:val="009C58F0"/>
    <w:rsid w:val="009C7E58"/>
    <w:rsid w:val="009D31A5"/>
    <w:rsid w:val="009D3A5A"/>
    <w:rsid w:val="009D5DE1"/>
    <w:rsid w:val="009D721A"/>
    <w:rsid w:val="009D7ABC"/>
    <w:rsid w:val="009E15AA"/>
    <w:rsid w:val="009E4832"/>
    <w:rsid w:val="009E7143"/>
    <w:rsid w:val="009F0B84"/>
    <w:rsid w:val="00A00F49"/>
    <w:rsid w:val="00A02EB6"/>
    <w:rsid w:val="00A03201"/>
    <w:rsid w:val="00A03E4A"/>
    <w:rsid w:val="00A0451C"/>
    <w:rsid w:val="00A074A8"/>
    <w:rsid w:val="00A124E1"/>
    <w:rsid w:val="00A146CC"/>
    <w:rsid w:val="00A14F0C"/>
    <w:rsid w:val="00A16D26"/>
    <w:rsid w:val="00A17E5D"/>
    <w:rsid w:val="00A22EDC"/>
    <w:rsid w:val="00A241D2"/>
    <w:rsid w:val="00A259D9"/>
    <w:rsid w:val="00A339EB"/>
    <w:rsid w:val="00A34736"/>
    <w:rsid w:val="00A378F1"/>
    <w:rsid w:val="00A423A6"/>
    <w:rsid w:val="00A43BC0"/>
    <w:rsid w:val="00A525D5"/>
    <w:rsid w:val="00A575FF"/>
    <w:rsid w:val="00A64473"/>
    <w:rsid w:val="00A655E7"/>
    <w:rsid w:val="00A77E62"/>
    <w:rsid w:val="00A84A0F"/>
    <w:rsid w:val="00A927A1"/>
    <w:rsid w:val="00A92937"/>
    <w:rsid w:val="00A944BB"/>
    <w:rsid w:val="00AA4E19"/>
    <w:rsid w:val="00AA7D76"/>
    <w:rsid w:val="00AB0627"/>
    <w:rsid w:val="00AB1025"/>
    <w:rsid w:val="00AB1C89"/>
    <w:rsid w:val="00AC3CD2"/>
    <w:rsid w:val="00AC534F"/>
    <w:rsid w:val="00AC5FF3"/>
    <w:rsid w:val="00AD57F9"/>
    <w:rsid w:val="00AD582B"/>
    <w:rsid w:val="00AE3C85"/>
    <w:rsid w:val="00AE5BF3"/>
    <w:rsid w:val="00AF4A96"/>
    <w:rsid w:val="00AF5270"/>
    <w:rsid w:val="00AF5814"/>
    <w:rsid w:val="00B0126C"/>
    <w:rsid w:val="00B06061"/>
    <w:rsid w:val="00B06286"/>
    <w:rsid w:val="00B072BD"/>
    <w:rsid w:val="00B1400A"/>
    <w:rsid w:val="00B14C56"/>
    <w:rsid w:val="00B15FD8"/>
    <w:rsid w:val="00B16D03"/>
    <w:rsid w:val="00B173EC"/>
    <w:rsid w:val="00B206A8"/>
    <w:rsid w:val="00B23341"/>
    <w:rsid w:val="00B236FD"/>
    <w:rsid w:val="00B26C37"/>
    <w:rsid w:val="00B303AA"/>
    <w:rsid w:val="00B3074F"/>
    <w:rsid w:val="00B32566"/>
    <w:rsid w:val="00B3531B"/>
    <w:rsid w:val="00B42810"/>
    <w:rsid w:val="00B4554A"/>
    <w:rsid w:val="00B456CD"/>
    <w:rsid w:val="00B46803"/>
    <w:rsid w:val="00B54D8B"/>
    <w:rsid w:val="00B54DD4"/>
    <w:rsid w:val="00B560B3"/>
    <w:rsid w:val="00B622F3"/>
    <w:rsid w:val="00B642FE"/>
    <w:rsid w:val="00B759EF"/>
    <w:rsid w:val="00B76180"/>
    <w:rsid w:val="00B82EF9"/>
    <w:rsid w:val="00B8589C"/>
    <w:rsid w:val="00B864C3"/>
    <w:rsid w:val="00B935BE"/>
    <w:rsid w:val="00B940B5"/>
    <w:rsid w:val="00B9424A"/>
    <w:rsid w:val="00B9533C"/>
    <w:rsid w:val="00B95DB3"/>
    <w:rsid w:val="00B977DD"/>
    <w:rsid w:val="00B97EE0"/>
    <w:rsid w:val="00BA2454"/>
    <w:rsid w:val="00BA27C7"/>
    <w:rsid w:val="00BA73F5"/>
    <w:rsid w:val="00BB2F53"/>
    <w:rsid w:val="00BB4C45"/>
    <w:rsid w:val="00BC0AFA"/>
    <w:rsid w:val="00BC1999"/>
    <w:rsid w:val="00BC551C"/>
    <w:rsid w:val="00BC56E6"/>
    <w:rsid w:val="00BC5EA9"/>
    <w:rsid w:val="00BC6DB7"/>
    <w:rsid w:val="00BD03DF"/>
    <w:rsid w:val="00BD0DD1"/>
    <w:rsid w:val="00BD32E3"/>
    <w:rsid w:val="00BD535D"/>
    <w:rsid w:val="00BD5FAA"/>
    <w:rsid w:val="00BE15E7"/>
    <w:rsid w:val="00BF1EFB"/>
    <w:rsid w:val="00BF4450"/>
    <w:rsid w:val="00BF535D"/>
    <w:rsid w:val="00BF53C6"/>
    <w:rsid w:val="00C067D2"/>
    <w:rsid w:val="00C2168B"/>
    <w:rsid w:val="00C21B38"/>
    <w:rsid w:val="00C22FB0"/>
    <w:rsid w:val="00C2327F"/>
    <w:rsid w:val="00C25FF1"/>
    <w:rsid w:val="00C344EF"/>
    <w:rsid w:val="00C34DDD"/>
    <w:rsid w:val="00C36E3E"/>
    <w:rsid w:val="00C36F01"/>
    <w:rsid w:val="00C37792"/>
    <w:rsid w:val="00C44E90"/>
    <w:rsid w:val="00C529A8"/>
    <w:rsid w:val="00C5376C"/>
    <w:rsid w:val="00C543C8"/>
    <w:rsid w:val="00C6179D"/>
    <w:rsid w:val="00C65260"/>
    <w:rsid w:val="00C81906"/>
    <w:rsid w:val="00C82C46"/>
    <w:rsid w:val="00C849D3"/>
    <w:rsid w:val="00C953EF"/>
    <w:rsid w:val="00C969B8"/>
    <w:rsid w:val="00C96C9D"/>
    <w:rsid w:val="00CA04AF"/>
    <w:rsid w:val="00CA2A59"/>
    <w:rsid w:val="00CA2CAC"/>
    <w:rsid w:val="00CA31FD"/>
    <w:rsid w:val="00CA49A3"/>
    <w:rsid w:val="00CA5A7C"/>
    <w:rsid w:val="00CB2DE5"/>
    <w:rsid w:val="00CC00BA"/>
    <w:rsid w:val="00CC2187"/>
    <w:rsid w:val="00CC4CFC"/>
    <w:rsid w:val="00CE57FA"/>
    <w:rsid w:val="00CE7FFC"/>
    <w:rsid w:val="00CF2933"/>
    <w:rsid w:val="00CF418B"/>
    <w:rsid w:val="00CF7DB3"/>
    <w:rsid w:val="00CF7E29"/>
    <w:rsid w:val="00D03040"/>
    <w:rsid w:val="00D143D1"/>
    <w:rsid w:val="00D14727"/>
    <w:rsid w:val="00D1662A"/>
    <w:rsid w:val="00D16B5A"/>
    <w:rsid w:val="00D175FD"/>
    <w:rsid w:val="00D221C7"/>
    <w:rsid w:val="00D24807"/>
    <w:rsid w:val="00D3757F"/>
    <w:rsid w:val="00D37AAC"/>
    <w:rsid w:val="00D414E8"/>
    <w:rsid w:val="00D41770"/>
    <w:rsid w:val="00D41E35"/>
    <w:rsid w:val="00D4617D"/>
    <w:rsid w:val="00D5114D"/>
    <w:rsid w:val="00D51919"/>
    <w:rsid w:val="00D53389"/>
    <w:rsid w:val="00D54098"/>
    <w:rsid w:val="00D5465F"/>
    <w:rsid w:val="00D547CC"/>
    <w:rsid w:val="00D5504D"/>
    <w:rsid w:val="00D56441"/>
    <w:rsid w:val="00D619F9"/>
    <w:rsid w:val="00D63641"/>
    <w:rsid w:val="00D64670"/>
    <w:rsid w:val="00D66ED9"/>
    <w:rsid w:val="00D73B8A"/>
    <w:rsid w:val="00D7649C"/>
    <w:rsid w:val="00D76F4A"/>
    <w:rsid w:val="00D83EFB"/>
    <w:rsid w:val="00D84017"/>
    <w:rsid w:val="00D85539"/>
    <w:rsid w:val="00D91A1B"/>
    <w:rsid w:val="00D91D3E"/>
    <w:rsid w:val="00D925B0"/>
    <w:rsid w:val="00D928A7"/>
    <w:rsid w:val="00D94230"/>
    <w:rsid w:val="00D95D9C"/>
    <w:rsid w:val="00D9736B"/>
    <w:rsid w:val="00DB4373"/>
    <w:rsid w:val="00DC26B3"/>
    <w:rsid w:val="00DD06A4"/>
    <w:rsid w:val="00DE171D"/>
    <w:rsid w:val="00DE41C8"/>
    <w:rsid w:val="00DE6E75"/>
    <w:rsid w:val="00DF39FD"/>
    <w:rsid w:val="00DF4CFB"/>
    <w:rsid w:val="00DF64FB"/>
    <w:rsid w:val="00DF68C0"/>
    <w:rsid w:val="00E0241C"/>
    <w:rsid w:val="00E02928"/>
    <w:rsid w:val="00E16B4A"/>
    <w:rsid w:val="00E20AE9"/>
    <w:rsid w:val="00E2348D"/>
    <w:rsid w:val="00E23AF8"/>
    <w:rsid w:val="00E2450F"/>
    <w:rsid w:val="00E30824"/>
    <w:rsid w:val="00E324AD"/>
    <w:rsid w:val="00E334FC"/>
    <w:rsid w:val="00E33627"/>
    <w:rsid w:val="00E3523E"/>
    <w:rsid w:val="00E372C6"/>
    <w:rsid w:val="00E3753E"/>
    <w:rsid w:val="00E403E2"/>
    <w:rsid w:val="00E41C0C"/>
    <w:rsid w:val="00E501B1"/>
    <w:rsid w:val="00E56115"/>
    <w:rsid w:val="00E5691F"/>
    <w:rsid w:val="00E56A97"/>
    <w:rsid w:val="00E57B48"/>
    <w:rsid w:val="00E63F18"/>
    <w:rsid w:val="00E70A3D"/>
    <w:rsid w:val="00E73271"/>
    <w:rsid w:val="00E745CC"/>
    <w:rsid w:val="00E76C0A"/>
    <w:rsid w:val="00E91B71"/>
    <w:rsid w:val="00E92CC1"/>
    <w:rsid w:val="00EA47DD"/>
    <w:rsid w:val="00EA523E"/>
    <w:rsid w:val="00EA5A59"/>
    <w:rsid w:val="00EB53CF"/>
    <w:rsid w:val="00EB574D"/>
    <w:rsid w:val="00EB7189"/>
    <w:rsid w:val="00EC4AA2"/>
    <w:rsid w:val="00EC4F40"/>
    <w:rsid w:val="00ED0DF3"/>
    <w:rsid w:val="00ED2983"/>
    <w:rsid w:val="00ED65CA"/>
    <w:rsid w:val="00EE03A7"/>
    <w:rsid w:val="00EE5B93"/>
    <w:rsid w:val="00EF15AF"/>
    <w:rsid w:val="00EF7660"/>
    <w:rsid w:val="00F00B0B"/>
    <w:rsid w:val="00F02007"/>
    <w:rsid w:val="00F021CE"/>
    <w:rsid w:val="00F02F0A"/>
    <w:rsid w:val="00F033B5"/>
    <w:rsid w:val="00F064EB"/>
    <w:rsid w:val="00F10316"/>
    <w:rsid w:val="00F10A76"/>
    <w:rsid w:val="00F10BD1"/>
    <w:rsid w:val="00F1512C"/>
    <w:rsid w:val="00F16C74"/>
    <w:rsid w:val="00F2358E"/>
    <w:rsid w:val="00F24A59"/>
    <w:rsid w:val="00F301C6"/>
    <w:rsid w:val="00F3080D"/>
    <w:rsid w:val="00F30DF7"/>
    <w:rsid w:val="00F32884"/>
    <w:rsid w:val="00F361CD"/>
    <w:rsid w:val="00F375D1"/>
    <w:rsid w:val="00F4001A"/>
    <w:rsid w:val="00F40553"/>
    <w:rsid w:val="00F42AF0"/>
    <w:rsid w:val="00F528D0"/>
    <w:rsid w:val="00F5388D"/>
    <w:rsid w:val="00F56A36"/>
    <w:rsid w:val="00F57758"/>
    <w:rsid w:val="00F6154F"/>
    <w:rsid w:val="00F615F3"/>
    <w:rsid w:val="00F62226"/>
    <w:rsid w:val="00F677B1"/>
    <w:rsid w:val="00F70584"/>
    <w:rsid w:val="00F80B14"/>
    <w:rsid w:val="00F81017"/>
    <w:rsid w:val="00F82B89"/>
    <w:rsid w:val="00FA2A47"/>
    <w:rsid w:val="00FB2C43"/>
    <w:rsid w:val="00FB47C5"/>
    <w:rsid w:val="00FB67A6"/>
    <w:rsid w:val="00FC0814"/>
    <w:rsid w:val="00FC7CE9"/>
    <w:rsid w:val="00FD036D"/>
    <w:rsid w:val="00FE0C2E"/>
    <w:rsid w:val="00FE3EF7"/>
    <w:rsid w:val="00FE45BF"/>
    <w:rsid w:val="00FE4FC2"/>
    <w:rsid w:val="00FE677D"/>
    <w:rsid w:val="1E8B5BC5"/>
    <w:rsid w:val="44E21B53"/>
    <w:rsid w:val="50B05655"/>
    <w:rsid w:val="580F7106"/>
    <w:rsid w:val="58695A9C"/>
    <w:rsid w:val="7677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szCs w:val="24"/>
      <w:lang w:val="en-GB" w:eastAsia="en-US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ind w:left="720"/>
      <w:outlineLvl w:val="1"/>
    </w:pPr>
    <w:rPr>
      <w:rFonts w:ascii="Arial Narrow" w:hAnsi="Arial Narrow"/>
      <w:b/>
      <w:bCs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uiPriority w:val="99"/>
    <w:rPr>
      <w:b/>
      <w:bCs/>
    </w:rPr>
  </w:style>
  <w:style w:type="character" w:styleId="10">
    <w:name w:val="annotation reference"/>
    <w:semiHidden/>
    <w:qFormat/>
    <w:uiPriority w:val="99"/>
    <w:rPr>
      <w:rFonts w:cs="Times New Roman"/>
      <w:sz w:val="16"/>
      <w:szCs w:val="16"/>
    </w:rPr>
  </w:style>
  <w:style w:type="character" w:customStyle="1" w:styleId="11">
    <w:name w:val="Heading 2 Char"/>
    <w:basedOn w:val="9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  <w:lang w:val="en-GB" w:bidi="ar-SA"/>
    </w:rPr>
  </w:style>
  <w:style w:type="character" w:customStyle="1" w:styleId="12">
    <w:name w:val="标题 2 字符"/>
    <w:link w:val="2"/>
    <w:qFormat/>
    <w:locked/>
    <w:uiPriority w:val="0"/>
    <w:rPr>
      <w:rFonts w:ascii="Arial Narrow" w:hAnsi="Arial Narrow" w:eastAsia="宋体" w:cs="Times New Roman"/>
      <w:b/>
      <w:bCs/>
      <w:sz w:val="20"/>
      <w:szCs w:val="24"/>
      <w:lang w:val="en-GB" w:bidi="ar-SA"/>
    </w:rPr>
  </w:style>
  <w:style w:type="paragraph" w:styleId="13">
    <w:name w:val="List Paragraph"/>
    <w:basedOn w:val="1"/>
    <w:link w:val="14"/>
    <w:qFormat/>
    <w:uiPriority w:val="34"/>
    <w:pPr>
      <w:spacing w:before="20" w:after="20"/>
      <w:jc w:val="left"/>
    </w:pPr>
  </w:style>
  <w:style w:type="character" w:customStyle="1" w:styleId="14">
    <w:name w:val="列出段落 字符"/>
    <w:link w:val="13"/>
    <w:qFormat/>
    <w:uiPriority w:val="34"/>
    <w:rPr>
      <w:rFonts w:ascii="Calibri" w:hAnsi="Calibri" w:eastAsia="宋体" w:cs="Times New Roman"/>
      <w:sz w:val="20"/>
      <w:szCs w:val="24"/>
      <w:lang w:val="en-GB" w:bidi="ar-SA"/>
    </w:rPr>
  </w:style>
  <w:style w:type="character" w:customStyle="1" w:styleId="15">
    <w:name w:val="页眉 字符"/>
    <w:basedOn w:val="9"/>
    <w:link w:val="6"/>
    <w:qFormat/>
    <w:uiPriority w:val="99"/>
    <w:rPr>
      <w:rFonts w:ascii="Calibri" w:hAnsi="Calibri" w:eastAsia="宋体" w:cs="Times New Roman"/>
      <w:sz w:val="18"/>
      <w:szCs w:val="18"/>
      <w:lang w:val="en-GB" w:bidi="ar-SA"/>
    </w:rPr>
  </w:style>
  <w:style w:type="character" w:customStyle="1" w:styleId="16">
    <w:name w:val="页脚 字符"/>
    <w:basedOn w:val="9"/>
    <w:link w:val="5"/>
    <w:qFormat/>
    <w:uiPriority w:val="99"/>
    <w:rPr>
      <w:rFonts w:ascii="Calibri" w:hAnsi="Calibri" w:eastAsia="宋体" w:cs="Times New Roman"/>
      <w:sz w:val="18"/>
      <w:szCs w:val="18"/>
      <w:lang w:val="en-GB" w:bidi="ar-SA"/>
    </w:rPr>
  </w:style>
  <w:style w:type="character" w:customStyle="1" w:styleId="17">
    <w:name w:val="批注框文本 字符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  <w:lang w:val="en-GB" w:bidi="ar-SA"/>
    </w:rPr>
  </w:style>
  <w:style w:type="character" w:customStyle="1" w:styleId="18">
    <w:name w:val="批注文字 字符"/>
    <w:basedOn w:val="9"/>
    <w:link w:val="3"/>
    <w:semiHidden/>
    <w:qFormat/>
    <w:uiPriority w:val="99"/>
    <w:rPr>
      <w:rFonts w:ascii="Calibri" w:hAnsi="Calibri" w:eastAsia="宋体" w:cs="Times New Roman"/>
      <w:sz w:val="20"/>
      <w:szCs w:val="24"/>
      <w:lang w:val="en-GB" w:bidi="ar-SA"/>
    </w:rPr>
  </w:style>
  <w:style w:type="character" w:customStyle="1" w:styleId="19">
    <w:name w:val="批注主题 字符"/>
    <w:basedOn w:val="18"/>
    <w:link w:val="7"/>
    <w:semiHidden/>
    <w:qFormat/>
    <w:uiPriority w:val="99"/>
    <w:rPr>
      <w:rFonts w:ascii="Calibri" w:hAnsi="Calibri" w:eastAsia="宋体" w:cs="Times New Roman"/>
      <w:b/>
      <w:bCs/>
      <w:sz w:val="20"/>
      <w:szCs w:val="24"/>
      <w:lang w:val="en-GB" w:bidi="ar-SA"/>
    </w:rPr>
  </w:style>
  <w:style w:type="character" w:customStyle="1" w:styleId="20">
    <w:name w:val="tgt"/>
    <w:basedOn w:val="9"/>
    <w:qFormat/>
    <w:uiPriority w:val="0"/>
  </w:style>
  <w:style w:type="paragraph" w:customStyle="1" w:styleId="21">
    <w:name w:val="Revision"/>
    <w:hidden/>
    <w:semiHidden/>
    <w:qFormat/>
    <w:uiPriority w:val="99"/>
    <w:rPr>
      <w:rFonts w:ascii="Calibri" w:hAnsi="Calibri" w:eastAsia="宋体" w:cs="Times New Roman"/>
      <w:szCs w:val="24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3271F-4002-4918-A78F-CC72315EB9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3</Pages>
  <Words>959</Words>
  <Characters>976</Characters>
  <Lines>7</Lines>
  <Paragraphs>2</Paragraphs>
  <TotalTime>0</TotalTime>
  <ScaleCrop>false</ScaleCrop>
  <LinksUpToDate>false</LinksUpToDate>
  <CharactersWithSpaces>976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2026-02-11T16:38:00Z</dcterms:created>
  <dc:creator>Pakamon Pinprayoon</dc:creator>
  <cp:lastModifiedBy>Y.elaine</cp:lastModifiedBy>
  <cp:lastPrinted>2026-02-02T08:41:00Z</cp:lastPrinted>
  <dcterms:modified xsi:type="dcterms:W3CDTF">2026-02-12T06:17:35Z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eyJoZGlkIjoiZjc2NDQ0OTk0MGU1YWZhNTRhZDQ2ODlkNjY3NjA0MTgiLCJ1c2VySWQiOiI1ODY4NTM1OTEifQ==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82CFFC5A477B400BBD46119BA1B58B0F_13</vt:lpwstr>
  </property>
</Properties>
</file>