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91" w:rsidRDefault="005A2D91" w:rsidP="005A2D91">
      <w:pPr>
        <w:widowControl/>
        <w:jc w:val="left"/>
        <w:rPr>
          <w:rFonts w:ascii="方正公文黑体" w:eastAsia="方正公文黑体" w:hAnsi="方正公文黑体"/>
          <w:b/>
          <w:sz w:val="30"/>
          <w:szCs w:val="30"/>
        </w:rPr>
      </w:pPr>
      <w:r>
        <w:rPr>
          <w:rFonts w:ascii="方正公文黑体" w:eastAsia="方正公文黑体" w:hAnsi="方正公文黑体" w:hint="eastAsia"/>
          <w:b/>
          <w:sz w:val="30"/>
          <w:szCs w:val="30"/>
        </w:rPr>
        <w:t>附件</w:t>
      </w:r>
      <w:r>
        <w:rPr>
          <w:rFonts w:ascii="方正公文黑体" w:eastAsia="方正公文黑体" w:hAnsi="方正公文黑体"/>
          <w:b/>
          <w:sz w:val="30"/>
          <w:szCs w:val="30"/>
        </w:rPr>
        <w:t>2</w:t>
      </w:r>
    </w:p>
    <w:p w:rsidR="005A2D91" w:rsidRDefault="005A2D91" w:rsidP="005A2D91">
      <w:pPr>
        <w:widowControl/>
        <w:jc w:val="center"/>
        <w:rPr>
          <w:rFonts w:ascii="华文宋体" w:eastAsia="华文宋体" w:hAnsi="华文宋体"/>
          <w:b/>
          <w:sz w:val="30"/>
          <w:szCs w:val="30"/>
        </w:rPr>
      </w:pPr>
      <w:bookmarkStart w:id="0" w:name="_GoBack"/>
      <w:r>
        <w:rPr>
          <w:rFonts w:ascii="华文宋体" w:eastAsia="华文宋体" w:hAnsi="华文宋体"/>
          <w:b/>
          <w:sz w:val="30"/>
          <w:szCs w:val="30"/>
        </w:rPr>
        <w:t>2021年“一带一路”减污降碳协同增效典型案例</w:t>
      </w:r>
      <w:r>
        <w:rPr>
          <w:rFonts w:ascii="华文宋体" w:eastAsia="华文宋体" w:hAnsi="华文宋体" w:hint="eastAsia"/>
          <w:b/>
          <w:sz w:val="30"/>
          <w:szCs w:val="30"/>
        </w:rPr>
        <w:t>征集</w:t>
      </w:r>
    </w:p>
    <w:p w:rsidR="005A2D91" w:rsidRDefault="005A2D91" w:rsidP="005A2D91">
      <w:pPr>
        <w:widowControl/>
        <w:jc w:val="center"/>
        <w:rPr>
          <w:rFonts w:ascii="华文宋体" w:eastAsia="华文宋体" w:hAnsi="华文宋体"/>
          <w:b/>
          <w:sz w:val="30"/>
          <w:szCs w:val="30"/>
        </w:rPr>
      </w:pPr>
      <w:r>
        <w:rPr>
          <w:rFonts w:ascii="华文宋体" w:eastAsia="华文宋体" w:hAnsi="华文宋体" w:hint="eastAsia"/>
          <w:b/>
          <w:sz w:val="30"/>
          <w:szCs w:val="30"/>
        </w:rPr>
        <w:t>支持单位名单</w:t>
      </w:r>
      <w:bookmarkEnd w:id="0"/>
    </w:p>
    <w:p w:rsidR="005A2D91" w:rsidRDefault="005A2D91" w:rsidP="005A2D91">
      <w:pPr>
        <w:widowControl/>
        <w:jc w:val="center"/>
        <w:rPr>
          <w:rFonts w:ascii="华文宋体" w:eastAsia="华文宋体" w:hAnsi="华文宋体"/>
          <w:b/>
          <w:sz w:val="30"/>
          <w:szCs w:val="30"/>
        </w:rPr>
      </w:pPr>
      <w:r>
        <w:rPr>
          <w:rFonts w:ascii="华文宋体" w:eastAsia="华文宋体" w:hAnsi="华文宋体" w:hint="eastAsia"/>
          <w:b/>
          <w:sz w:val="30"/>
          <w:szCs w:val="30"/>
        </w:rPr>
        <w:t>（排名不分先后）</w:t>
      </w:r>
    </w:p>
    <w:p w:rsidR="005A2D91" w:rsidRDefault="005A2D91" w:rsidP="005A2D91">
      <w:pPr>
        <w:pStyle w:val="Default"/>
        <w:rPr>
          <w:rFonts w:hint="default"/>
        </w:rPr>
      </w:pPr>
    </w:p>
    <w:p w:rsidR="005A2D91" w:rsidRDefault="005A2D91" w:rsidP="005A2D91">
      <w:pPr>
        <w:numPr>
          <w:ilvl w:val="0"/>
          <w:numId w:val="1"/>
        </w:numPr>
        <w:ind w:left="0" w:firstLine="425"/>
        <w:rPr>
          <w:rFonts w:ascii="仿宋_GB2312" w:eastAsia="仿宋_GB2312" w:hAnsi="仿宋_GB2312" w:cs="仿宋_GB2312"/>
          <w:bCs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0"/>
          <w:szCs w:val="30"/>
        </w:rPr>
        <w:t>生态环境部对外合作与交流中心</w:t>
      </w:r>
    </w:p>
    <w:p w:rsidR="005A2D91" w:rsidRDefault="005A2D91" w:rsidP="005A2D91">
      <w:pPr>
        <w:numPr>
          <w:ilvl w:val="0"/>
          <w:numId w:val="1"/>
        </w:numPr>
        <w:ind w:left="0" w:firstLine="425"/>
        <w:rPr>
          <w:rFonts w:ascii="仿宋_GB2312" w:eastAsia="仿宋_GB2312" w:hAnsi="仿宋_GB2312" w:cs="仿宋_GB2312"/>
          <w:bCs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/>
          <w:bCs/>
          <w:color w:val="000000" w:themeColor="text1"/>
          <w:sz w:val="30"/>
          <w:szCs w:val="30"/>
        </w:rPr>
        <w:t>中国环境科学研究院</w:t>
      </w:r>
    </w:p>
    <w:p w:rsidR="005A2D91" w:rsidRDefault="005A2D91" w:rsidP="005A2D91">
      <w:pPr>
        <w:numPr>
          <w:ilvl w:val="0"/>
          <w:numId w:val="1"/>
        </w:numPr>
        <w:ind w:left="0" w:firstLine="425"/>
        <w:rPr>
          <w:rFonts w:ascii="仿宋_GB2312" w:eastAsia="仿宋_GB2312" w:hAnsi="仿宋_GB2312" w:cs="仿宋_GB2312"/>
          <w:bCs/>
          <w:color w:val="000000" w:themeColor="text1"/>
          <w:sz w:val="30"/>
          <w:szCs w:val="30"/>
        </w:rPr>
      </w:pPr>
      <w:hyperlink r:id="rId5" w:tgtFrame="https://www.so.com/_blank" w:history="1">
        <w:r>
          <w:rPr>
            <w:rFonts w:ascii="仿宋_GB2312" w:eastAsia="仿宋_GB2312" w:hAnsi="仿宋_GB2312" w:cs="仿宋_GB2312"/>
            <w:bCs/>
            <w:color w:val="000000" w:themeColor="text1"/>
            <w:sz w:val="30"/>
            <w:szCs w:val="30"/>
          </w:rPr>
          <w:t>生态环境部华南环境科学研究所</w:t>
        </w:r>
      </w:hyperlink>
    </w:p>
    <w:p w:rsidR="005A2D91" w:rsidRDefault="005A2D91" w:rsidP="005A2D91">
      <w:pPr>
        <w:numPr>
          <w:ilvl w:val="0"/>
          <w:numId w:val="1"/>
        </w:numPr>
        <w:ind w:left="0" w:firstLine="425"/>
        <w:rPr>
          <w:rFonts w:ascii="仿宋_GB2312" w:eastAsia="仿宋_GB2312" w:hAnsi="仿宋_GB2312" w:cs="仿宋_GB2312"/>
          <w:bCs/>
          <w:color w:val="000000" w:themeColor="text1"/>
          <w:sz w:val="30"/>
          <w:szCs w:val="30"/>
        </w:rPr>
      </w:pPr>
      <w:hyperlink r:id="rId6" w:tgtFrame="https://www.so.com/_blank" w:history="1">
        <w:r>
          <w:rPr>
            <w:rFonts w:ascii="仿宋_GB2312" w:eastAsia="仿宋_GB2312" w:hAnsi="仿宋_GB2312" w:cs="仿宋_GB2312"/>
            <w:bCs/>
            <w:color w:val="000000" w:themeColor="text1"/>
            <w:sz w:val="30"/>
            <w:szCs w:val="30"/>
          </w:rPr>
          <w:t>国家应对气候变化战略研究和国际合作中心</w:t>
        </w:r>
      </w:hyperlink>
    </w:p>
    <w:p w:rsidR="005A2D91" w:rsidRDefault="005A2D91" w:rsidP="005A2D91">
      <w:pPr>
        <w:numPr>
          <w:ilvl w:val="0"/>
          <w:numId w:val="1"/>
        </w:numPr>
        <w:ind w:left="0" w:firstLine="425"/>
        <w:rPr>
          <w:rFonts w:ascii="仿宋_GB2312" w:eastAsia="仿宋_GB2312" w:hAnsi="仿宋_GB2312" w:cs="仿宋_GB2312"/>
          <w:bCs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/>
          <w:bCs/>
          <w:color w:val="000000" w:themeColor="text1"/>
          <w:sz w:val="30"/>
          <w:szCs w:val="30"/>
        </w:rPr>
        <w:t>“一带一路”环境技术交流与转移中心（深圳）</w:t>
      </w:r>
    </w:p>
    <w:p w:rsidR="005A2D91" w:rsidRDefault="005A2D91" w:rsidP="005A2D91">
      <w:pPr>
        <w:numPr>
          <w:ilvl w:val="0"/>
          <w:numId w:val="1"/>
        </w:numPr>
        <w:ind w:left="0" w:firstLine="425"/>
        <w:rPr>
          <w:rFonts w:ascii="仿宋_GB2312" w:eastAsia="仿宋_GB2312" w:hAnsi="仿宋_GB2312" w:cs="仿宋_GB2312"/>
          <w:bCs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/>
          <w:bCs/>
          <w:color w:val="000000" w:themeColor="text1"/>
          <w:sz w:val="30"/>
          <w:szCs w:val="30"/>
        </w:rPr>
        <w:t>中华环保联合会</w:t>
      </w:r>
    </w:p>
    <w:p w:rsidR="005A2D91" w:rsidRDefault="005A2D91" w:rsidP="005A2D91">
      <w:pPr>
        <w:numPr>
          <w:ilvl w:val="0"/>
          <w:numId w:val="1"/>
        </w:numPr>
        <w:ind w:left="0" w:firstLine="425"/>
        <w:rPr>
          <w:rFonts w:ascii="仿宋_GB2312" w:eastAsia="仿宋_GB2312" w:hAnsi="仿宋_GB2312" w:cs="仿宋_GB2312"/>
          <w:bCs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/>
          <w:bCs/>
          <w:color w:val="000000" w:themeColor="text1"/>
          <w:sz w:val="30"/>
          <w:szCs w:val="30"/>
        </w:rPr>
        <w:t>中节能碳达峰碳中和研究院</w:t>
      </w:r>
    </w:p>
    <w:p w:rsidR="005A2D91" w:rsidRDefault="005A2D91" w:rsidP="005A2D91">
      <w:pPr>
        <w:numPr>
          <w:ilvl w:val="0"/>
          <w:numId w:val="1"/>
        </w:numPr>
        <w:ind w:left="0" w:firstLine="425"/>
        <w:rPr>
          <w:rFonts w:ascii="仿宋_GB2312" w:eastAsia="仿宋_GB2312" w:hAnsi="仿宋_GB2312" w:cs="仿宋_GB2312"/>
          <w:bCs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/>
          <w:bCs/>
          <w:color w:val="000000" w:themeColor="text1"/>
          <w:sz w:val="30"/>
          <w:szCs w:val="30"/>
        </w:rPr>
        <w:t>中国石油和化学工业联合会</w:t>
      </w:r>
    </w:p>
    <w:p w:rsidR="005A2D91" w:rsidRDefault="005A2D91" w:rsidP="005A2D91">
      <w:pPr>
        <w:numPr>
          <w:ilvl w:val="0"/>
          <w:numId w:val="1"/>
        </w:numPr>
        <w:ind w:left="0" w:firstLine="425"/>
        <w:rPr>
          <w:rFonts w:ascii="仿宋_GB2312" w:eastAsia="仿宋_GB2312" w:hAnsi="仿宋_GB2312" w:cs="仿宋_GB2312"/>
          <w:bCs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/>
          <w:bCs/>
          <w:color w:val="000000" w:themeColor="text1"/>
          <w:sz w:val="30"/>
          <w:szCs w:val="30"/>
        </w:rPr>
        <w:t>中国社会科学院生态文明研究所</w:t>
      </w:r>
    </w:p>
    <w:p w:rsidR="005A2D91" w:rsidRDefault="005A2D91" w:rsidP="005A2D91">
      <w:pPr>
        <w:numPr>
          <w:ilvl w:val="0"/>
          <w:numId w:val="1"/>
        </w:numPr>
        <w:ind w:left="0" w:firstLine="425"/>
        <w:rPr>
          <w:rFonts w:ascii="仿宋_GB2312" w:eastAsia="仿宋_GB2312" w:hAnsi="仿宋_GB2312" w:cs="仿宋_GB2312"/>
          <w:bCs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/>
          <w:bCs/>
          <w:color w:val="000000" w:themeColor="text1"/>
          <w:sz w:val="30"/>
          <w:szCs w:val="30"/>
        </w:rPr>
        <w:t>住房和城乡建设部科技与产业化发展中心</w:t>
      </w:r>
    </w:p>
    <w:p w:rsidR="005A2D91" w:rsidRDefault="005A2D91" w:rsidP="005A2D91">
      <w:pPr>
        <w:numPr>
          <w:ilvl w:val="0"/>
          <w:numId w:val="1"/>
        </w:numPr>
        <w:ind w:left="0" w:firstLine="425"/>
        <w:rPr>
          <w:rFonts w:ascii="仿宋_GB2312" w:eastAsia="仿宋_GB2312" w:hAnsi="仿宋_GB2312" w:cs="仿宋_GB2312"/>
          <w:bCs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/>
          <w:bCs/>
          <w:color w:val="000000" w:themeColor="text1"/>
          <w:sz w:val="30"/>
          <w:szCs w:val="30"/>
        </w:rPr>
        <w:t>中国电力企业联合会</w:t>
      </w:r>
    </w:p>
    <w:p w:rsidR="005A2D91" w:rsidRDefault="005A2D91" w:rsidP="005A2D91">
      <w:pPr>
        <w:numPr>
          <w:ilvl w:val="0"/>
          <w:numId w:val="1"/>
        </w:numPr>
        <w:ind w:left="0" w:firstLine="425"/>
        <w:rPr>
          <w:rFonts w:ascii="仿宋_GB2312" w:eastAsia="仿宋_GB2312" w:hAnsi="仿宋_GB2312" w:cs="仿宋_GB2312"/>
          <w:bCs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/>
          <w:bCs/>
          <w:color w:val="000000" w:themeColor="text1"/>
          <w:sz w:val="30"/>
          <w:szCs w:val="30"/>
        </w:rPr>
        <w:t>冶金工业规划研究院</w:t>
      </w:r>
    </w:p>
    <w:p w:rsidR="005A2D91" w:rsidRDefault="005A2D91" w:rsidP="005A2D91">
      <w:pPr>
        <w:numPr>
          <w:ilvl w:val="0"/>
          <w:numId w:val="1"/>
        </w:numPr>
        <w:ind w:left="0" w:firstLine="425"/>
        <w:rPr>
          <w:rFonts w:ascii="仿宋_GB2312" w:eastAsia="仿宋_GB2312" w:hAnsi="仿宋_GB2312" w:cs="仿宋_GB2312"/>
          <w:bCs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/>
          <w:bCs/>
          <w:color w:val="000000" w:themeColor="text1"/>
          <w:sz w:val="30"/>
          <w:szCs w:val="30"/>
        </w:rPr>
        <w:t>中国水泥协会</w:t>
      </w:r>
    </w:p>
    <w:p w:rsidR="005A2D91" w:rsidRDefault="005A2D91" w:rsidP="005A2D91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kern w:val="0"/>
          <w:sz w:val="30"/>
          <w:szCs w:val="30"/>
        </w:rPr>
      </w:pPr>
    </w:p>
    <w:p w:rsidR="005A2D91" w:rsidRDefault="005A2D91" w:rsidP="005A2D91">
      <w:pPr>
        <w:pStyle w:val="Default"/>
        <w:rPr>
          <w:rFonts w:hint="default"/>
        </w:rPr>
      </w:pPr>
    </w:p>
    <w:p w:rsidR="005A2D91" w:rsidRDefault="005A2D91" w:rsidP="005A2D91">
      <w:pPr>
        <w:pStyle w:val="5"/>
        <w:ind w:leftChars="0" w:left="0" w:firstLineChars="200" w:firstLine="600"/>
        <w:rPr>
          <w:rFonts w:ascii="仿宋_GB2312" w:eastAsia="仿宋_GB2312" w:hAnsi="仿宋_GB2312" w:cs="仿宋_GB2312"/>
          <w:bCs/>
          <w:color w:val="000000" w:themeColor="text1"/>
          <w:kern w:val="0"/>
          <w:sz w:val="30"/>
          <w:szCs w:val="30"/>
        </w:rPr>
      </w:pPr>
    </w:p>
    <w:p w:rsidR="00DF3283" w:rsidRDefault="005A2D91"/>
    <w:sectPr w:rsidR="00DF328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黑体">
    <w:altName w:val="Microsoft YaHei UI"/>
    <w:charset w:val="86"/>
    <w:family w:val="auto"/>
    <w:pitch w:val="variable"/>
    <w:sig w:usb0="A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B3378"/>
    <w:multiLevelType w:val="singleLevel"/>
    <w:tmpl w:val="61BB337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91"/>
    <w:rsid w:val="005A2D91"/>
    <w:rsid w:val="00DC3407"/>
    <w:rsid w:val="00E2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5651B-884E-4577-AF3D-0B3E8EB7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rsid w:val="005A2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next w:val="5"/>
    <w:uiPriority w:val="99"/>
    <w:unhideWhenUsed/>
    <w:qFormat/>
    <w:rsid w:val="005A2D91"/>
    <w:pPr>
      <w:widowControl w:val="0"/>
      <w:autoSpaceDE w:val="0"/>
      <w:autoSpaceDN w:val="0"/>
      <w:adjustRightInd w:val="0"/>
    </w:pPr>
    <w:rPr>
      <w:rFonts w:ascii="仿宋" w:eastAsia="仿宋" w:hAnsi="仿宋" w:cs="Times New Roman" w:hint="eastAsia"/>
      <w:color w:val="000000"/>
      <w:kern w:val="0"/>
      <w:sz w:val="24"/>
      <w:szCs w:val="20"/>
    </w:rPr>
  </w:style>
  <w:style w:type="paragraph" w:styleId="5">
    <w:name w:val="index 5"/>
    <w:basedOn w:val="a"/>
    <w:next w:val="a"/>
    <w:qFormat/>
    <w:rsid w:val="005A2D91"/>
    <w:pPr>
      <w:ind w:leftChars="8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.com/link?m=bWaWLQg3NRF4/TVuTFBKmmMtQyEa97/ar8MhiREJtckpBId3zFpAszaI9eld7McK2oeJq04d4UwHDSbN0vJVyTSxa1iIt7KX2SyAvQlltdroNID/IW0vtNO96qb1BylBGh8a+CAGVSbpR/7aHBVlda9sfBb41jJKkx87vit1uLVs=" TargetMode="External"/><Relationship Id="rId5" Type="http://schemas.openxmlformats.org/officeDocument/2006/relationships/hyperlink" Target="https://www.so.com/link?m=bkVKRKT65gKeyFl7hyV+Ts2SS0WIO4rB2MdYa2iwekA9czenO0c5gHMi/5Nz2LmesYMu3hhGqfSlk3RBI9a8VlBG5bqs4IAJKYuiC9YKvW83xl4DPxG3o/+iTvf/h3XntTpC6qg=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shiqingmin</dc:creator>
  <cp:keywords/>
  <dc:description/>
  <cp:lastModifiedBy>shiqingmin</cp:lastModifiedBy>
  <cp:revision>1</cp:revision>
  <dcterms:created xsi:type="dcterms:W3CDTF">2021-12-20T02:13:00Z</dcterms:created>
  <dcterms:modified xsi:type="dcterms:W3CDTF">2021-12-20T02:14:00Z</dcterms:modified>
</cp:coreProperties>
</file>