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181046" w14:textId="56583B1E" w:rsidR="004F3239" w:rsidRPr="003A3997" w:rsidRDefault="0096306F" w:rsidP="004F3239">
      <w:pPr>
        <w:spacing w:line="360" w:lineRule="auto"/>
        <w:ind w:firstLineChars="200" w:firstLine="562"/>
        <w:jc w:val="center"/>
        <w:rPr>
          <w:rFonts w:ascii="方正小标宋简体" w:eastAsia="方正小标宋简体" w:hAnsi="仿宋"/>
          <w:b/>
          <w:bCs/>
          <w:sz w:val="28"/>
          <w:szCs w:val="30"/>
        </w:rPr>
      </w:pPr>
      <w:r>
        <w:rPr>
          <w:rFonts w:ascii="方正小标宋简体" w:eastAsia="方正小标宋简体" w:hAnsi="仿宋" w:hint="eastAsia"/>
          <w:b/>
          <w:bCs/>
          <w:sz w:val="28"/>
          <w:szCs w:val="30"/>
        </w:rPr>
        <w:t>全球环境基金</w:t>
      </w:r>
      <w:r>
        <w:rPr>
          <w:rFonts w:ascii="方正小标宋简体" w:eastAsia="方正小标宋简体" w:hAnsi="仿宋"/>
          <w:b/>
          <w:bCs/>
          <w:sz w:val="28"/>
          <w:szCs w:val="30"/>
        </w:rPr>
        <w:t>-</w:t>
      </w:r>
      <w:r w:rsidR="004F3239" w:rsidRPr="003A3997">
        <w:rPr>
          <w:rFonts w:ascii="方正小标宋简体" w:eastAsia="方正小标宋简体" w:hAnsi="仿宋" w:hint="eastAsia"/>
          <w:b/>
          <w:bCs/>
          <w:sz w:val="28"/>
          <w:szCs w:val="30"/>
        </w:rPr>
        <w:t>中国含汞体温计、血压计生产淘汰及无汞产品应用示范项目</w:t>
      </w:r>
    </w:p>
    <w:p w14:paraId="6E35064C" w14:textId="34B0EFF5" w:rsidR="004F3239" w:rsidRDefault="004F3239" w:rsidP="004F3239">
      <w:pPr>
        <w:spacing w:line="360" w:lineRule="auto"/>
        <w:ind w:firstLineChars="200" w:firstLine="562"/>
        <w:jc w:val="center"/>
        <w:rPr>
          <w:rFonts w:ascii="方正小标宋简体" w:eastAsia="方正小标宋简体" w:hAnsi="仿宋"/>
          <w:b/>
          <w:bCs/>
          <w:sz w:val="28"/>
          <w:szCs w:val="30"/>
        </w:rPr>
      </w:pPr>
      <w:r>
        <w:rPr>
          <w:rFonts w:ascii="方正小标宋简体" w:eastAsia="方正小标宋简体" w:hAnsi="仿宋" w:hint="eastAsia"/>
          <w:b/>
          <w:bCs/>
          <w:sz w:val="28"/>
          <w:szCs w:val="30"/>
        </w:rPr>
        <w:t>医疗机构环境和健康风险评估</w:t>
      </w:r>
      <w:r w:rsidR="0078591B">
        <w:rPr>
          <w:rFonts w:ascii="方正小标宋简体" w:eastAsia="方正小标宋简体" w:hAnsi="仿宋" w:hint="eastAsia"/>
          <w:b/>
          <w:bCs/>
          <w:sz w:val="28"/>
          <w:szCs w:val="30"/>
        </w:rPr>
        <w:t>咨询</w:t>
      </w:r>
      <w:r w:rsidRPr="003A3997">
        <w:rPr>
          <w:rFonts w:ascii="方正小标宋简体" w:eastAsia="方正小标宋简体" w:hAnsi="仿宋" w:hint="eastAsia"/>
          <w:b/>
          <w:bCs/>
          <w:sz w:val="28"/>
          <w:szCs w:val="30"/>
        </w:rPr>
        <w:t>服务</w:t>
      </w:r>
      <w:r w:rsidRPr="003A3997">
        <w:rPr>
          <w:rFonts w:ascii="方正小标宋简体" w:eastAsia="方正小标宋简体" w:hAnsi="仿宋"/>
          <w:b/>
          <w:bCs/>
          <w:sz w:val="28"/>
          <w:szCs w:val="30"/>
        </w:rPr>
        <w:t>工作</w:t>
      </w:r>
      <w:r>
        <w:rPr>
          <w:rFonts w:ascii="方正小标宋简体" w:eastAsia="方正小标宋简体" w:hAnsi="仿宋"/>
          <w:b/>
          <w:bCs/>
          <w:sz w:val="28"/>
          <w:szCs w:val="30"/>
        </w:rPr>
        <w:t>大纲</w:t>
      </w:r>
    </w:p>
    <w:p w14:paraId="033F8CA5" w14:textId="77777777" w:rsidR="004F3239" w:rsidRPr="004F3239" w:rsidRDefault="004F3239" w:rsidP="00BA71B7">
      <w:pPr>
        <w:spacing w:beforeLines="50" w:before="156" w:afterLines="50" w:after="156" w:line="360" w:lineRule="auto"/>
        <w:rPr>
          <w:rFonts w:ascii="黑体" w:eastAsia="黑体" w:hAnsi="黑体"/>
          <w:sz w:val="28"/>
          <w:szCs w:val="28"/>
        </w:rPr>
      </w:pPr>
    </w:p>
    <w:p w14:paraId="3803534F" w14:textId="77777777" w:rsidR="00BA71B7" w:rsidRPr="00605497" w:rsidRDefault="00BA71B7" w:rsidP="00BA71B7">
      <w:pPr>
        <w:numPr>
          <w:ilvl w:val="0"/>
          <w:numId w:val="1"/>
        </w:numPr>
        <w:spacing w:beforeLines="50" w:before="156" w:afterLines="50" w:after="156" w:line="360" w:lineRule="auto"/>
        <w:ind w:left="0" w:firstLine="0"/>
        <w:rPr>
          <w:rFonts w:ascii="黑体" w:eastAsia="黑体" w:hAnsi="黑体"/>
          <w:sz w:val="28"/>
          <w:szCs w:val="28"/>
        </w:rPr>
      </w:pPr>
      <w:r>
        <w:rPr>
          <w:rFonts w:ascii="黑体" w:eastAsia="黑体" w:hAnsi="黑体" w:hint="eastAsia"/>
          <w:sz w:val="28"/>
          <w:szCs w:val="28"/>
        </w:rPr>
        <w:t>项目背景</w:t>
      </w:r>
    </w:p>
    <w:p w14:paraId="729FCE79" w14:textId="5E59A678" w:rsidR="00BA71B7" w:rsidRDefault="00BA71B7" w:rsidP="00BA71B7">
      <w:pPr>
        <w:spacing w:line="360" w:lineRule="auto"/>
        <w:ind w:firstLineChars="200" w:firstLine="560"/>
        <w:rPr>
          <w:rFonts w:ascii="仿宋" w:eastAsia="仿宋" w:hAnsi="仿宋"/>
          <w:sz w:val="28"/>
          <w:szCs w:val="28"/>
        </w:rPr>
      </w:pPr>
      <w:r w:rsidRPr="00950C9C">
        <w:rPr>
          <w:rFonts w:ascii="仿宋" w:eastAsia="仿宋" w:hAnsi="仿宋" w:hint="eastAsia"/>
          <w:sz w:val="28"/>
          <w:szCs w:val="28"/>
        </w:rPr>
        <w:t>《关于汞的水俣公约》（以下简称汞公约）于</w:t>
      </w:r>
      <w:r w:rsidRPr="00950C9C">
        <w:rPr>
          <w:rFonts w:ascii="仿宋" w:eastAsia="仿宋" w:hAnsi="仿宋"/>
          <w:sz w:val="28"/>
          <w:szCs w:val="28"/>
        </w:rPr>
        <w:t>2017年8月16日对我国生效，</w:t>
      </w:r>
      <w:r>
        <w:rPr>
          <w:rFonts w:ascii="仿宋" w:eastAsia="仿宋" w:hAnsi="仿宋" w:hint="eastAsia"/>
          <w:sz w:val="28"/>
          <w:szCs w:val="28"/>
        </w:rPr>
        <w:t>为切实履行公约义务，</w:t>
      </w:r>
      <w:r w:rsidRPr="00950C9C">
        <w:rPr>
          <w:rFonts w:ascii="仿宋" w:eastAsia="仿宋" w:hAnsi="仿宋" w:hint="eastAsia"/>
          <w:sz w:val="28"/>
          <w:szCs w:val="28"/>
        </w:rPr>
        <w:t>积极推动履约进程，加快</w:t>
      </w:r>
      <w:r>
        <w:rPr>
          <w:rFonts w:ascii="仿宋" w:eastAsia="仿宋" w:hAnsi="仿宋" w:hint="eastAsia"/>
          <w:sz w:val="28"/>
          <w:szCs w:val="28"/>
        </w:rPr>
        <w:t>我国</w:t>
      </w:r>
      <w:r w:rsidRPr="00950C9C">
        <w:rPr>
          <w:rFonts w:ascii="仿宋" w:eastAsia="仿宋" w:hAnsi="仿宋" w:hint="eastAsia"/>
          <w:sz w:val="28"/>
          <w:szCs w:val="28"/>
        </w:rPr>
        <w:t>含汞体温计、血压计</w:t>
      </w:r>
      <w:r>
        <w:rPr>
          <w:rFonts w:ascii="仿宋" w:eastAsia="仿宋" w:hAnsi="仿宋" w:hint="eastAsia"/>
          <w:sz w:val="28"/>
          <w:szCs w:val="28"/>
        </w:rPr>
        <w:t>等主要含汞医疗器械</w:t>
      </w:r>
      <w:r w:rsidRPr="00950C9C">
        <w:rPr>
          <w:rFonts w:ascii="仿宋" w:eastAsia="仿宋" w:hAnsi="仿宋" w:hint="eastAsia"/>
          <w:sz w:val="28"/>
          <w:szCs w:val="28"/>
        </w:rPr>
        <w:t>的生产淘汰和技术转型，支持无汞替代品的应用和推广，我中心与联合国开发计划署（</w:t>
      </w:r>
      <w:r w:rsidRPr="00950C9C">
        <w:rPr>
          <w:rFonts w:ascii="仿宋" w:eastAsia="仿宋" w:hAnsi="仿宋"/>
          <w:sz w:val="28"/>
          <w:szCs w:val="28"/>
        </w:rPr>
        <w:t>UNDP）共同开发了“</w:t>
      </w:r>
      <w:r w:rsidR="008A4836" w:rsidRPr="008A4836">
        <w:rPr>
          <w:rFonts w:ascii="仿宋" w:eastAsia="仿宋" w:hAnsi="仿宋" w:hint="eastAsia"/>
          <w:sz w:val="28"/>
          <w:szCs w:val="28"/>
        </w:rPr>
        <w:t>全球环境基金</w:t>
      </w:r>
      <w:r w:rsidR="008A4836" w:rsidRPr="008A4836">
        <w:rPr>
          <w:rFonts w:ascii="仿宋" w:eastAsia="仿宋" w:hAnsi="仿宋"/>
          <w:sz w:val="28"/>
          <w:szCs w:val="28"/>
        </w:rPr>
        <w:t>-</w:t>
      </w:r>
      <w:r w:rsidRPr="00950C9C">
        <w:rPr>
          <w:rFonts w:ascii="仿宋" w:eastAsia="仿宋" w:hAnsi="仿宋"/>
          <w:sz w:val="28"/>
          <w:szCs w:val="28"/>
        </w:rPr>
        <w:t>中国含汞体温计、血压计生产淘汰及无汞产品应用示范项目”（以下简称项目）。项目拟通过开展相关政策法规标准制修订研究、企业技术转型示范、无汞替代品应用示范和推广、汞无害化管理能力建设等活动，推进我国履约目标的实现</w:t>
      </w:r>
      <w:r>
        <w:rPr>
          <w:rFonts w:ascii="仿宋" w:eastAsia="仿宋" w:hAnsi="仿宋" w:hint="eastAsia"/>
          <w:sz w:val="28"/>
          <w:szCs w:val="28"/>
        </w:rPr>
        <w:t>，</w:t>
      </w:r>
      <w:proofErr w:type="gramStart"/>
      <w:r w:rsidRPr="00147FEB">
        <w:rPr>
          <w:rFonts w:ascii="仿宋" w:eastAsia="仿宋" w:hAnsi="仿宋" w:hint="eastAsia"/>
          <w:sz w:val="28"/>
          <w:szCs w:val="28"/>
        </w:rPr>
        <w:t>降低汞对人体</w:t>
      </w:r>
      <w:proofErr w:type="gramEnd"/>
      <w:r w:rsidRPr="00147FEB">
        <w:rPr>
          <w:rFonts w:ascii="仿宋" w:eastAsia="仿宋" w:hAnsi="仿宋" w:hint="eastAsia"/>
          <w:sz w:val="28"/>
          <w:szCs w:val="28"/>
        </w:rPr>
        <w:t>健康和环境的危害</w:t>
      </w:r>
      <w:r w:rsidRPr="00950C9C">
        <w:rPr>
          <w:rFonts w:ascii="仿宋" w:eastAsia="仿宋" w:hAnsi="仿宋"/>
          <w:sz w:val="28"/>
          <w:szCs w:val="28"/>
        </w:rPr>
        <w:t>。</w:t>
      </w:r>
    </w:p>
    <w:p w14:paraId="77C0E174" w14:textId="77777777" w:rsidR="00BA71B7" w:rsidRDefault="00BA71B7" w:rsidP="00BA71B7">
      <w:pPr>
        <w:spacing w:line="360" w:lineRule="auto"/>
        <w:ind w:firstLineChars="200" w:firstLine="560"/>
        <w:rPr>
          <w:rFonts w:ascii="仿宋" w:eastAsia="仿宋" w:hAnsi="仿宋"/>
          <w:sz w:val="28"/>
          <w:szCs w:val="28"/>
        </w:rPr>
      </w:pPr>
      <w:r>
        <w:rPr>
          <w:rFonts w:ascii="仿宋" w:eastAsia="仿宋" w:hAnsi="仿宋" w:hint="eastAsia"/>
          <w:sz w:val="28"/>
          <w:szCs w:val="28"/>
        </w:rPr>
        <w:t>本项目已获全球环境基金（GEF）批准，进入全额项目实施阶段。根据项目总体安排，拟聘请一家机构在</w:t>
      </w:r>
      <w:r w:rsidRPr="000B3A50">
        <w:rPr>
          <w:rFonts w:ascii="仿宋" w:eastAsia="仿宋" w:hAnsi="仿宋" w:hint="eastAsia"/>
          <w:sz w:val="28"/>
          <w:szCs w:val="28"/>
        </w:rPr>
        <w:t>医疗机构开展</w:t>
      </w:r>
      <w:r>
        <w:rPr>
          <w:rFonts w:ascii="仿宋" w:eastAsia="仿宋" w:hAnsi="仿宋" w:hint="eastAsia"/>
          <w:sz w:val="28"/>
          <w:szCs w:val="28"/>
        </w:rPr>
        <w:t>空气中的</w:t>
      </w:r>
      <w:r w:rsidRPr="000B3A50">
        <w:rPr>
          <w:rFonts w:ascii="仿宋" w:eastAsia="仿宋" w:hAnsi="仿宋" w:hint="eastAsia"/>
          <w:sz w:val="28"/>
          <w:szCs w:val="28"/>
        </w:rPr>
        <w:t>汞</w:t>
      </w:r>
      <w:r>
        <w:rPr>
          <w:rFonts w:ascii="仿宋" w:eastAsia="仿宋" w:hAnsi="仿宋" w:hint="eastAsia"/>
          <w:sz w:val="28"/>
          <w:szCs w:val="28"/>
        </w:rPr>
        <w:t>监测</w:t>
      </w:r>
      <w:r w:rsidRPr="000B3A50">
        <w:rPr>
          <w:rFonts w:ascii="仿宋" w:eastAsia="仿宋" w:hAnsi="仿宋" w:hint="eastAsia"/>
          <w:sz w:val="28"/>
          <w:szCs w:val="28"/>
        </w:rPr>
        <w:t>，以评估</w:t>
      </w:r>
      <w:r>
        <w:rPr>
          <w:rFonts w:ascii="仿宋" w:eastAsia="仿宋" w:hAnsi="仿宋" w:hint="eastAsia"/>
          <w:sz w:val="28"/>
          <w:szCs w:val="28"/>
        </w:rPr>
        <w:t>长期使用</w:t>
      </w:r>
      <w:r w:rsidRPr="000B3A50">
        <w:rPr>
          <w:rFonts w:ascii="仿宋" w:eastAsia="仿宋" w:hAnsi="仿宋" w:hint="eastAsia"/>
          <w:sz w:val="28"/>
          <w:szCs w:val="28"/>
        </w:rPr>
        <w:t>含汞体温计、血压计</w:t>
      </w:r>
      <w:r>
        <w:rPr>
          <w:rFonts w:ascii="仿宋" w:eastAsia="仿宋" w:hAnsi="仿宋" w:hint="eastAsia"/>
          <w:sz w:val="28"/>
          <w:szCs w:val="28"/>
        </w:rPr>
        <w:t>的医疗机构可能存在的环境和健康风险以及含汞医疗设备</w:t>
      </w:r>
      <w:r w:rsidRPr="000B3A50">
        <w:rPr>
          <w:rFonts w:ascii="仿宋" w:eastAsia="仿宋" w:hAnsi="仿宋" w:hint="eastAsia"/>
          <w:sz w:val="28"/>
          <w:szCs w:val="28"/>
        </w:rPr>
        <w:t>淘汰</w:t>
      </w:r>
      <w:r>
        <w:rPr>
          <w:rFonts w:ascii="仿宋" w:eastAsia="仿宋" w:hAnsi="仿宋" w:hint="eastAsia"/>
          <w:sz w:val="28"/>
          <w:szCs w:val="28"/>
        </w:rPr>
        <w:t>后空气汞浓度变化与风险变化情况</w:t>
      </w:r>
      <w:r w:rsidRPr="000B3A50">
        <w:rPr>
          <w:rFonts w:ascii="仿宋" w:eastAsia="仿宋" w:hAnsi="仿宋" w:hint="eastAsia"/>
          <w:sz w:val="28"/>
          <w:szCs w:val="28"/>
        </w:rPr>
        <w:t>。</w:t>
      </w:r>
    </w:p>
    <w:p w14:paraId="3D9615C1" w14:textId="77777777" w:rsidR="00BA71B7" w:rsidRDefault="00BA71B7" w:rsidP="00BA71B7">
      <w:pPr>
        <w:numPr>
          <w:ilvl w:val="0"/>
          <w:numId w:val="1"/>
        </w:numPr>
        <w:spacing w:beforeLines="50" w:before="156" w:afterLines="50" w:after="156" w:line="360" w:lineRule="auto"/>
        <w:ind w:left="0" w:firstLine="0"/>
        <w:rPr>
          <w:rFonts w:ascii="黑体" w:eastAsia="黑体" w:hAnsi="黑体"/>
          <w:sz w:val="28"/>
          <w:szCs w:val="28"/>
        </w:rPr>
      </w:pPr>
      <w:r>
        <w:rPr>
          <w:rFonts w:ascii="黑体" w:eastAsia="黑体" w:hAnsi="黑体" w:hint="eastAsia"/>
          <w:sz w:val="28"/>
          <w:szCs w:val="28"/>
        </w:rPr>
        <w:t>工作目标</w:t>
      </w:r>
    </w:p>
    <w:p w14:paraId="41CD5545" w14:textId="77777777" w:rsidR="00BA71B7" w:rsidRDefault="00BA71B7" w:rsidP="00BA71B7">
      <w:pPr>
        <w:spacing w:line="360" w:lineRule="auto"/>
        <w:ind w:firstLineChars="200" w:firstLine="560"/>
        <w:rPr>
          <w:rFonts w:ascii="仿宋" w:eastAsia="仿宋" w:hAnsi="仿宋"/>
          <w:sz w:val="28"/>
          <w:szCs w:val="28"/>
        </w:rPr>
      </w:pPr>
      <w:r w:rsidRPr="000B3A50">
        <w:rPr>
          <w:rFonts w:ascii="仿宋" w:eastAsia="仿宋" w:hAnsi="仿宋" w:hint="eastAsia"/>
          <w:sz w:val="28"/>
          <w:szCs w:val="28"/>
        </w:rPr>
        <w:t>本</w:t>
      </w:r>
      <w:r>
        <w:rPr>
          <w:rFonts w:ascii="仿宋" w:eastAsia="仿宋" w:hAnsi="仿宋" w:hint="eastAsia"/>
          <w:sz w:val="28"/>
          <w:szCs w:val="28"/>
        </w:rPr>
        <w:t>活动</w:t>
      </w:r>
      <w:r w:rsidRPr="000B3A50">
        <w:rPr>
          <w:rFonts w:ascii="仿宋" w:eastAsia="仿宋" w:hAnsi="仿宋" w:hint="eastAsia"/>
          <w:sz w:val="28"/>
          <w:szCs w:val="28"/>
        </w:rPr>
        <w:t>的目标是</w:t>
      </w:r>
      <w:r>
        <w:rPr>
          <w:rFonts w:ascii="仿宋" w:eastAsia="仿宋" w:hAnsi="仿宋" w:hint="eastAsia"/>
          <w:sz w:val="28"/>
          <w:szCs w:val="28"/>
        </w:rPr>
        <w:t>通过</w:t>
      </w:r>
      <w:r w:rsidRPr="000B3A50">
        <w:rPr>
          <w:rFonts w:ascii="仿宋" w:eastAsia="仿宋" w:hAnsi="仿宋" w:hint="eastAsia"/>
          <w:sz w:val="28"/>
          <w:szCs w:val="28"/>
        </w:rPr>
        <w:t>监测和评估</w:t>
      </w:r>
      <w:r>
        <w:rPr>
          <w:rFonts w:ascii="仿宋" w:eastAsia="仿宋" w:hAnsi="仿宋" w:hint="eastAsia"/>
          <w:sz w:val="28"/>
          <w:szCs w:val="28"/>
        </w:rPr>
        <w:t>长期使用</w:t>
      </w:r>
      <w:r w:rsidRPr="000B3A50">
        <w:rPr>
          <w:rFonts w:ascii="仿宋" w:eastAsia="仿宋" w:hAnsi="仿宋" w:hint="eastAsia"/>
          <w:sz w:val="28"/>
          <w:szCs w:val="28"/>
        </w:rPr>
        <w:t>含汞体温计、血压计等</w:t>
      </w:r>
      <w:r>
        <w:rPr>
          <w:rFonts w:ascii="仿宋" w:eastAsia="仿宋" w:hAnsi="仿宋" w:hint="eastAsia"/>
          <w:sz w:val="28"/>
          <w:szCs w:val="28"/>
        </w:rPr>
        <w:t>含汞</w:t>
      </w:r>
      <w:r w:rsidRPr="000B3A50">
        <w:rPr>
          <w:rFonts w:ascii="仿宋" w:eastAsia="仿宋" w:hAnsi="仿宋" w:hint="eastAsia"/>
          <w:sz w:val="28"/>
          <w:szCs w:val="28"/>
        </w:rPr>
        <w:t>医疗</w:t>
      </w:r>
      <w:r>
        <w:rPr>
          <w:rFonts w:ascii="仿宋" w:eastAsia="仿宋" w:hAnsi="仿宋" w:hint="eastAsia"/>
          <w:sz w:val="28"/>
          <w:szCs w:val="28"/>
        </w:rPr>
        <w:t>器械的医疗机构在含汞医疗淘汰器械前后可能存在的环境</w:t>
      </w:r>
      <w:r>
        <w:rPr>
          <w:rFonts w:ascii="仿宋" w:eastAsia="仿宋" w:hAnsi="仿宋" w:hint="eastAsia"/>
          <w:sz w:val="28"/>
          <w:szCs w:val="28"/>
        </w:rPr>
        <w:lastRenderedPageBreak/>
        <w:t>和健康风险变化情况</w:t>
      </w:r>
      <w:r w:rsidRPr="000B3A50">
        <w:rPr>
          <w:rFonts w:ascii="仿宋" w:eastAsia="仿宋" w:hAnsi="仿宋" w:hint="eastAsia"/>
          <w:sz w:val="28"/>
          <w:szCs w:val="28"/>
        </w:rPr>
        <w:t>，</w:t>
      </w:r>
      <w:r>
        <w:rPr>
          <w:rFonts w:ascii="仿宋" w:eastAsia="仿宋" w:hAnsi="仿宋" w:hint="eastAsia"/>
          <w:sz w:val="28"/>
          <w:szCs w:val="28"/>
        </w:rPr>
        <w:t>为进一步</w:t>
      </w:r>
      <w:r w:rsidRPr="000B3A50">
        <w:rPr>
          <w:rFonts w:ascii="仿宋" w:eastAsia="仿宋" w:hAnsi="仿宋" w:hint="eastAsia"/>
          <w:sz w:val="28"/>
          <w:szCs w:val="28"/>
        </w:rPr>
        <w:t>推动</w:t>
      </w:r>
      <w:r>
        <w:rPr>
          <w:rFonts w:ascii="仿宋" w:eastAsia="仿宋" w:hAnsi="仿宋" w:hint="eastAsia"/>
          <w:sz w:val="28"/>
          <w:szCs w:val="28"/>
        </w:rPr>
        <w:t>无汞</w:t>
      </w:r>
      <w:r w:rsidRPr="000B3A50">
        <w:rPr>
          <w:rFonts w:ascii="仿宋" w:eastAsia="仿宋" w:hAnsi="仿宋" w:hint="eastAsia"/>
          <w:sz w:val="28"/>
          <w:szCs w:val="28"/>
        </w:rPr>
        <w:t>医疗</w:t>
      </w:r>
      <w:r>
        <w:rPr>
          <w:rFonts w:ascii="仿宋" w:eastAsia="仿宋" w:hAnsi="仿宋" w:hint="eastAsia"/>
          <w:sz w:val="28"/>
          <w:szCs w:val="28"/>
        </w:rPr>
        <w:t>器械在医疗机构中的应用和推广提供数据支撑。</w:t>
      </w:r>
    </w:p>
    <w:p w14:paraId="7D4D0ED4" w14:textId="77777777" w:rsidR="00BA71B7" w:rsidRDefault="00BA71B7" w:rsidP="00BA71B7">
      <w:pPr>
        <w:numPr>
          <w:ilvl w:val="0"/>
          <w:numId w:val="1"/>
        </w:numPr>
        <w:spacing w:beforeLines="50" w:before="156" w:afterLines="50" w:after="156" w:line="360" w:lineRule="auto"/>
        <w:ind w:left="0" w:firstLine="0"/>
        <w:rPr>
          <w:rFonts w:ascii="黑体" w:eastAsia="黑体" w:hAnsi="黑体"/>
          <w:sz w:val="28"/>
          <w:szCs w:val="28"/>
        </w:rPr>
      </w:pPr>
      <w:r>
        <w:rPr>
          <w:rFonts w:ascii="黑体" w:eastAsia="黑体" w:hAnsi="黑体" w:hint="eastAsia"/>
          <w:sz w:val="28"/>
          <w:szCs w:val="28"/>
        </w:rPr>
        <w:t>工作内容</w:t>
      </w:r>
    </w:p>
    <w:p w14:paraId="103EE842" w14:textId="77777777" w:rsidR="00BA71B7" w:rsidRPr="00F90F60" w:rsidRDefault="00BA71B7" w:rsidP="00BA71B7">
      <w:pPr>
        <w:pStyle w:val="a7"/>
        <w:numPr>
          <w:ilvl w:val="0"/>
          <w:numId w:val="2"/>
        </w:numPr>
        <w:spacing w:line="360" w:lineRule="auto"/>
        <w:ind w:firstLineChars="0"/>
        <w:rPr>
          <w:rFonts w:ascii="仿宋" w:eastAsia="仿宋" w:hAnsi="仿宋"/>
          <w:sz w:val="28"/>
          <w:szCs w:val="28"/>
        </w:rPr>
      </w:pPr>
      <w:r>
        <w:rPr>
          <w:rFonts w:ascii="仿宋" w:eastAsia="仿宋" w:hAnsi="仿宋" w:hint="eastAsia"/>
          <w:b/>
          <w:sz w:val="28"/>
          <w:szCs w:val="28"/>
        </w:rPr>
        <w:t>制定医疗机构环境空气的汞监测计划</w:t>
      </w:r>
    </w:p>
    <w:p w14:paraId="3F40A522" w14:textId="7C587FFC" w:rsidR="00C06F56" w:rsidRPr="001E33C8" w:rsidRDefault="00BA71B7" w:rsidP="00C06F56">
      <w:pPr>
        <w:spacing w:line="360" w:lineRule="auto"/>
        <w:ind w:firstLineChars="200" w:firstLine="560"/>
        <w:rPr>
          <w:rFonts w:ascii="Times New Roman" w:eastAsia="仿宋" w:hAnsi="Times New Roman"/>
          <w:sz w:val="28"/>
          <w:szCs w:val="28"/>
        </w:rPr>
      </w:pPr>
      <w:r w:rsidRPr="000B3A50">
        <w:rPr>
          <w:rFonts w:ascii="仿宋" w:eastAsia="仿宋" w:hAnsi="仿宋" w:hint="eastAsia"/>
          <w:sz w:val="28"/>
          <w:szCs w:val="28"/>
        </w:rPr>
        <w:t>根据项目要求，</w:t>
      </w:r>
      <w:r w:rsidR="00C06F56" w:rsidRPr="001E33C8">
        <w:rPr>
          <w:rFonts w:ascii="Times New Roman" w:eastAsia="仿宋" w:hAnsi="Times New Roman" w:hint="eastAsia"/>
          <w:sz w:val="28"/>
          <w:szCs w:val="28"/>
        </w:rPr>
        <w:t>综合</w:t>
      </w:r>
      <w:proofErr w:type="gramStart"/>
      <w:r w:rsidR="00C06F56" w:rsidRPr="001E33C8">
        <w:rPr>
          <w:rFonts w:ascii="Times New Roman" w:eastAsia="仿宋" w:hAnsi="Times New Roman" w:hint="eastAsia"/>
          <w:sz w:val="28"/>
          <w:szCs w:val="28"/>
        </w:rPr>
        <w:t>考量</w:t>
      </w:r>
      <w:proofErr w:type="gramEnd"/>
      <w:r w:rsidR="00C06F56" w:rsidRPr="001E33C8">
        <w:rPr>
          <w:rFonts w:ascii="Times New Roman" w:eastAsia="仿宋" w:hAnsi="Times New Roman" w:hint="eastAsia"/>
          <w:sz w:val="28"/>
          <w:szCs w:val="28"/>
        </w:rPr>
        <w:t>医疗机构的规模、类型、地理位置以及含汞医疗器械的使用情况等因素，</w:t>
      </w:r>
      <w:r w:rsidR="00C60374">
        <w:rPr>
          <w:rFonts w:ascii="Times New Roman" w:eastAsia="仿宋" w:hAnsi="Times New Roman" w:hint="eastAsia"/>
          <w:sz w:val="28"/>
          <w:szCs w:val="28"/>
        </w:rPr>
        <w:t>选定</w:t>
      </w:r>
      <w:r w:rsidR="00C60374">
        <w:rPr>
          <w:rFonts w:ascii="仿宋" w:eastAsia="仿宋" w:hAnsi="仿宋"/>
          <w:sz w:val="28"/>
          <w:szCs w:val="28"/>
        </w:rPr>
        <w:t>同一辖区</w:t>
      </w:r>
      <w:r w:rsidR="00C60374">
        <w:rPr>
          <w:rFonts w:ascii="仿宋" w:eastAsia="仿宋" w:hAnsi="仿宋" w:hint="eastAsia"/>
          <w:sz w:val="28"/>
          <w:szCs w:val="28"/>
        </w:rPr>
        <w:t>适合</w:t>
      </w:r>
      <w:r>
        <w:rPr>
          <w:rFonts w:ascii="仿宋" w:eastAsia="仿宋" w:hAnsi="仿宋" w:hint="eastAsia"/>
          <w:sz w:val="28"/>
          <w:szCs w:val="28"/>
        </w:rPr>
        <w:t>的医疗机构，</w:t>
      </w:r>
      <w:r w:rsidRPr="000B3A50">
        <w:rPr>
          <w:rFonts w:ascii="仿宋" w:eastAsia="仿宋" w:hAnsi="仿宋" w:hint="eastAsia"/>
          <w:sz w:val="28"/>
          <w:szCs w:val="28"/>
        </w:rPr>
        <w:t>制定详细的</w:t>
      </w:r>
      <w:r w:rsidR="00D5441B">
        <w:rPr>
          <w:rFonts w:ascii="仿宋" w:eastAsia="仿宋" w:hAnsi="仿宋" w:hint="eastAsia"/>
          <w:sz w:val="28"/>
          <w:szCs w:val="28"/>
        </w:rPr>
        <w:t>空气</w:t>
      </w:r>
      <w:r w:rsidRPr="000B3A50">
        <w:rPr>
          <w:rFonts w:ascii="仿宋" w:eastAsia="仿宋" w:hAnsi="仿宋" w:hint="eastAsia"/>
          <w:sz w:val="28"/>
          <w:szCs w:val="28"/>
        </w:rPr>
        <w:t>汞</w:t>
      </w:r>
      <w:r>
        <w:rPr>
          <w:rFonts w:ascii="仿宋" w:eastAsia="仿宋" w:hAnsi="仿宋" w:hint="eastAsia"/>
          <w:sz w:val="28"/>
          <w:szCs w:val="28"/>
        </w:rPr>
        <w:t>监测方案</w:t>
      </w:r>
      <w:r w:rsidRPr="000B3A50">
        <w:rPr>
          <w:rFonts w:ascii="仿宋" w:eastAsia="仿宋" w:hAnsi="仿宋" w:hint="eastAsia"/>
          <w:sz w:val="28"/>
          <w:szCs w:val="28"/>
        </w:rPr>
        <w:t>，包括</w:t>
      </w:r>
      <w:r>
        <w:rPr>
          <w:rFonts w:ascii="仿宋" w:eastAsia="仿宋" w:hAnsi="仿宋" w:hint="eastAsia"/>
          <w:sz w:val="28"/>
          <w:szCs w:val="28"/>
        </w:rPr>
        <w:t>监测</w:t>
      </w:r>
      <w:r w:rsidRPr="000B3A50">
        <w:rPr>
          <w:rFonts w:ascii="仿宋" w:eastAsia="仿宋" w:hAnsi="仿宋" w:hint="eastAsia"/>
          <w:sz w:val="28"/>
          <w:szCs w:val="28"/>
        </w:rPr>
        <w:t>范围、</w:t>
      </w:r>
      <w:r>
        <w:rPr>
          <w:rFonts w:ascii="仿宋" w:eastAsia="仿宋" w:hAnsi="仿宋" w:hint="eastAsia"/>
          <w:sz w:val="28"/>
          <w:szCs w:val="28"/>
        </w:rPr>
        <w:t>监测</w:t>
      </w:r>
      <w:r w:rsidRPr="000B3A50">
        <w:rPr>
          <w:rFonts w:ascii="仿宋" w:eastAsia="仿宋" w:hAnsi="仿宋" w:hint="eastAsia"/>
          <w:sz w:val="28"/>
          <w:szCs w:val="28"/>
        </w:rPr>
        <w:t>标准、</w:t>
      </w:r>
      <w:r>
        <w:rPr>
          <w:rFonts w:ascii="仿宋" w:eastAsia="仿宋" w:hAnsi="仿宋" w:hint="eastAsia"/>
          <w:sz w:val="28"/>
          <w:szCs w:val="28"/>
        </w:rPr>
        <w:t>监测</w:t>
      </w:r>
      <w:r w:rsidRPr="000B3A50">
        <w:rPr>
          <w:rFonts w:ascii="仿宋" w:eastAsia="仿宋" w:hAnsi="仿宋" w:hint="eastAsia"/>
          <w:sz w:val="28"/>
          <w:szCs w:val="28"/>
        </w:rPr>
        <w:t>方法、</w:t>
      </w:r>
      <w:r>
        <w:rPr>
          <w:rFonts w:ascii="仿宋" w:eastAsia="仿宋" w:hAnsi="仿宋" w:hint="eastAsia"/>
          <w:sz w:val="28"/>
          <w:szCs w:val="28"/>
        </w:rPr>
        <w:t>监测人员及</w:t>
      </w:r>
      <w:r w:rsidRPr="000B3A50">
        <w:rPr>
          <w:rFonts w:ascii="仿宋" w:eastAsia="仿宋" w:hAnsi="仿宋" w:hint="eastAsia"/>
          <w:sz w:val="28"/>
          <w:szCs w:val="28"/>
        </w:rPr>
        <w:t>时间安排等。</w:t>
      </w:r>
      <w:r>
        <w:rPr>
          <w:rFonts w:ascii="仿宋" w:eastAsia="仿宋" w:hAnsi="仿宋" w:hint="eastAsia"/>
          <w:sz w:val="28"/>
          <w:szCs w:val="28"/>
        </w:rPr>
        <w:t>并</w:t>
      </w:r>
      <w:r w:rsidRPr="000B3A50">
        <w:rPr>
          <w:rFonts w:ascii="仿宋" w:eastAsia="仿宋" w:hAnsi="仿宋" w:hint="eastAsia"/>
          <w:sz w:val="28"/>
          <w:szCs w:val="28"/>
        </w:rPr>
        <w:t>确保</w:t>
      </w:r>
      <w:r>
        <w:rPr>
          <w:rFonts w:ascii="仿宋" w:eastAsia="仿宋" w:hAnsi="仿宋" w:hint="eastAsia"/>
          <w:sz w:val="28"/>
          <w:szCs w:val="28"/>
        </w:rPr>
        <w:t>监测</w:t>
      </w:r>
      <w:r w:rsidRPr="000B3A50">
        <w:rPr>
          <w:rFonts w:ascii="仿宋" w:eastAsia="仿宋" w:hAnsi="仿宋" w:hint="eastAsia"/>
          <w:sz w:val="28"/>
          <w:szCs w:val="28"/>
        </w:rPr>
        <w:t>人员掌握汞</w:t>
      </w:r>
      <w:r>
        <w:rPr>
          <w:rFonts w:ascii="仿宋" w:eastAsia="仿宋" w:hAnsi="仿宋" w:hint="eastAsia"/>
          <w:sz w:val="28"/>
          <w:szCs w:val="28"/>
        </w:rPr>
        <w:t>监测</w:t>
      </w:r>
      <w:r w:rsidRPr="000B3A50">
        <w:rPr>
          <w:rFonts w:ascii="仿宋" w:eastAsia="仿宋" w:hAnsi="仿宋" w:hint="eastAsia"/>
          <w:sz w:val="28"/>
          <w:szCs w:val="28"/>
        </w:rPr>
        <w:t>的相关知识和技能，包括汞的危害、</w:t>
      </w:r>
      <w:r>
        <w:rPr>
          <w:rFonts w:ascii="仿宋" w:eastAsia="仿宋" w:hAnsi="仿宋" w:hint="eastAsia"/>
          <w:sz w:val="28"/>
          <w:szCs w:val="28"/>
        </w:rPr>
        <w:t>监测</w:t>
      </w:r>
      <w:r w:rsidRPr="000B3A50">
        <w:rPr>
          <w:rFonts w:ascii="仿宋" w:eastAsia="仿宋" w:hAnsi="仿宋" w:hint="eastAsia"/>
          <w:sz w:val="28"/>
          <w:szCs w:val="28"/>
        </w:rPr>
        <w:t>方法、安全措施等。</w:t>
      </w:r>
      <w:r w:rsidR="00C06F56" w:rsidRPr="001E33C8">
        <w:rPr>
          <w:rFonts w:ascii="Times New Roman" w:eastAsia="仿宋" w:hAnsi="Times New Roman" w:hint="eastAsia"/>
          <w:sz w:val="28"/>
          <w:szCs w:val="28"/>
        </w:rPr>
        <w:t>同时，按照相关标准和规范要求，开展空白试验、平行样测定、加标回收率测定等工作，对监测数据进行审核和验证，保证监测结果的可靠性和有效性。</w:t>
      </w:r>
    </w:p>
    <w:p w14:paraId="19ADDCB1" w14:textId="7B97077B" w:rsidR="00BA71B7" w:rsidRDefault="0010301F" w:rsidP="0010301F">
      <w:pPr>
        <w:spacing w:line="360" w:lineRule="auto"/>
        <w:rPr>
          <w:rFonts w:ascii="仿宋" w:eastAsia="仿宋" w:hAnsi="仿宋"/>
          <w:b/>
          <w:sz w:val="28"/>
          <w:szCs w:val="28"/>
        </w:rPr>
      </w:pPr>
      <w:r w:rsidRPr="001E33C8">
        <w:rPr>
          <w:rFonts w:eastAsia="仿宋" w:hint="eastAsia"/>
          <w:b/>
          <w:sz w:val="28"/>
          <w:szCs w:val="28"/>
        </w:rPr>
        <w:t>（二）</w:t>
      </w:r>
      <w:r w:rsidR="00BA71B7">
        <w:rPr>
          <w:rFonts w:ascii="仿宋" w:eastAsia="仿宋" w:hAnsi="仿宋" w:hint="eastAsia"/>
          <w:b/>
          <w:sz w:val="28"/>
          <w:szCs w:val="28"/>
        </w:rPr>
        <w:t>开展医疗机构汞样本采集</w:t>
      </w:r>
    </w:p>
    <w:p w14:paraId="5251C5BB" w14:textId="7C9D1C63" w:rsidR="00C21768" w:rsidRPr="00C21768" w:rsidRDefault="00C21768" w:rsidP="00C21768">
      <w:pPr>
        <w:widowControl/>
        <w:shd w:val="clear" w:color="auto" w:fill="FFFFFF"/>
        <w:ind w:firstLineChars="200" w:firstLine="560"/>
        <w:jc w:val="left"/>
        <w:rPr>
          <w:rFonts w:ascii="仿宋" w:eastAsia="仿宋" w:hAnsi="仿宋"/>
          <w:sz w:val="28"/>
          <w:szCs w:val="28"/>
        </w:rPr>
      </w:pPr>
      <w:r w:rsidRPr="00C21768">
        <w:rPr>
          <w:rFonts w:ascii="仿宋" w:eastAsia="仿宋" w:hAnsi="仿宋"/>
          <w:sz w:val="28"/>
          <w:szCs w:val="28"/>
        </w:rPr>
        <w:t xml:space="preserve">根据项目要求，需在同一辖区内选取总计不少于 15 </w:t>
      </w:r>
      <w:proofErr w:type="gramStart"/>
      <w:r w:rsidRPr="00C21768">
        <w:rPr>
          <w:rFonts w:ascii="仿宋" w:eastAsia="仿宋" w:hAnsi="仿宋"/>
          <w:sz w:val="28"/>
          <w:szCs w:val="28"/>
        </w:rPr>
        <w:t>家医疗</w:t>
      </w:r>
      <w:proofErr w:type="gramEnd"/>
      <w:r w:rsidRPr="00C21768">
        <w:rPr>
          <w:rFonts w:ascii="仿宋" w:eastAsia="仿宋" w:hAnsi="仿宋"/>
          <w:sz w:val="28"/>
          <w:szCs w:val="28"/>
        </w:rPr>
        <w:t>机构。所选机构需依据我国《医疗机构管理条例实施细则》的分类标准，涵盖综合医院、妇幼保健院、社区卫生服务中心、乡镇（街道）卫生院及村卫生所等不同类型，以确保样本的代表性与覆盖广度。</w:t>
      </w:r>
    </w:p>
    <w:p w14:paraId="094E84BD" w14:textId="4FAEA53F" w:rsidR="00C21768" w:rsidRPr="00C21768" w:rsidRDefault="00C21768" w:rsidP="00C21768">
      <w:pPr>
        <w:widowControl/>
        <w:shd w:val="clear" w:color="auto" w:fill="FFFFFF"/>
        <w:ind w:firstLineChars="200" w:firstLine="560"/>
        <w:jc w:val="left"/>
        <w:rPr>
          <w:rFonts w:ascii="仿宋" w:eastAsia="仿宋" w:hAnsi="仿宋"/>
          <w:sz w:val="28"/>
          <w:szCs w:val="28"/>
        </w:rPr>
      </w:pPr>
      <w:r w:rsidRPr="00C21768">
        <w:rPr>
          <w:rFonts w:ascii="仿宋" w:eastAsia="仿宋" w:hAnsi="仿宋"/>
          <w:sz w:val="28"/>
          <w:szCs w:val="28"/>
        </w:rPr>
        <w:t>项目执行期内将分两个时间段（2025 年、2026-2027 年），采用室内空气汞采样器，对选定机构的诊室及病房开展空气汞样本采集与监测，重点对比不同医疗机构在不同时段的室内空气汞浓度变化。</w:t>
      </w:r>
    </w:p>
    <w:p w14:paraId="2446FBC9" w14:textId="0B380825" w:rsidR="00C21768" w:rsidRPr="00C21768" w:rsidRDefault="00C21768" w:rsidP="00C21768">
      <w:pPr>
        <w:widowControl/>
        <w:shd w:val="clear" w:color="auto" w:fill="FFFFFF"/>
        <w:ind w:firstLineChars="200" w:firstLine="560"/>
        <w:jc w:val="left"/>
        <w:rPr>
          <w:rFonts w:ascii="仿宋" w:eastAsia="仿宋" w:hAnsi="仿宋"/>
          <w:sz w:val="28"/>
          <w:szCs w:val="28"/>
        </w:rPr>
      </w:pPr>
      <w:r w:rsidRPr="00C21768">
        <w:rPr>
          <w:rFonts w:ascii="仿宋" w:eastAsia="仿宋" w:hAnsi="仿宋"/>
          <w:sz w:val="28"/>
          <w:szCs w:val="28"/>
        </w:rPr>
        <w:lastRenderedPageBreak/>
        <w:t>从采样系统组建、样本采集操作、运输保存到实验室分析测定的全流程，均严格遵循《环境空气气态汞的测定 金膜富集/冷原子吸收分光光度法》（HJ 194）标准规范。最终系统记录测试数据，形成完整测试报告。</w:t>
      </w:r>
    </w:p>
    <w:p w14:paraId="757781D2" w14:textId="0862ED92" w:rsidR="00FD5432" w:rsidRDefault="00FD5432" w:rsidP="006B5F15">
      <w:pPr>
        <w:spacing w:line="360" w:lineRule="auto"/>
        <w:jc w:val="center"/>
        <w:rPr>
          <w:rFonts w:ascii="仿宋" w:eastAsia="仿宋" w:hAnsi="仿宋"/>
          <w:sz w:val="28"/>
          <w:szCs w:val="28"/>
        </w:rPr>
      </w:pPr>
      <w:r>
        <w:rPr>
          <w:rFonts w:ascii="仿宋" w:eastAsia="仿宋" w:hAnsi="仿宋"/>
          <w:sz w:val="28"/>
          <w:szCs w:val="28"/>
        </w:rPr>
        <w:t>表</w:t>
      </w:r>
      <w:r>
        <w:rPr>
          <w:rFonts w:ascii="仿宋" w:eastAsia="仿宋" w:hAnsi="仿宋" w:hint="eastAsia"/>
          <w:sz w:val="28"/>
          <w:szCs w:val="28"/>
        </w:rPr>
        <w:t>1：室内环境空气汞样品采集表</w:t>
      </w:r>
      <w:r w:rsidR="00C21768">
        <w:rPr>
          <w:rFonts w:ascii="仿宋" w:eastAsia="仿宋" w:hAnsi="仿宋" w:hint="eastAsia"/>
          <w:sz w:val="28"/>
          <w:szCs w:val="28"/>
        </w:rPr>
        <w:t>（供参考）</w:t>
      </w:r>
    </w:p>
    <w:tbl>
      <w:tblPr>
        <w:tblStyle w:val="ab"/>
        <w:tblW w:w="0" w:type="auto"/>
        <w:tblInd w:w="-289" w:type="dxa"/>
        <w:tblLook w:val="04A0" w:firstRow="1" w:lastRow="0" w:firstColumn="1" w:lastColumn="0" w:noHBand="0" w:noVBand="1"/>
      </w:tblPr>
      <w:tblGrid>
        <w:gridCol w:w="1702"/>
        <w:gridCol w:w="1864"/>
        <w:gridCol w:w="1673"/>
        <w:gridCol w:w="1673"/>
        <w:gridCol w:w="1673"/>
      </w:tblGrid>
      <w:tr w:rsidR="00FD5432" w14:paraId="31247FDF" w14:textId="77777777" w:rsidTr="00C60374">
        <w:tc>
          <w:tcPr>
            <w:tcW w:w="1702" w:type="dxa"/>
          </w:tcPr>
          <w:p w14:paraId="04BC58F1" w14:textId="77777777" w:rsidR="001161ED" w:rsidRPr="00C60374" w:rsidRDefault="001161ED" w:rsidP="00C60374">
            <w:pPr>
              <w:spacing w:line="360" w:lineRule="auto"/>
              <w:jc w:val="center"/>
              <w:rPr>
                <w:rFonts w:ascii="仿宋" w:eastAsia="仿宋" w:hAnsi="仿宋"/>
                <w:b/>
                <w:sz w:val="24"/>
                <w:szCs w:val="24"/>
              </w:rPr>
            </w:pPr>
            <w:r w:rsidRPr="00C60374">
              <w:rPr>
                <w:rFonts w:ascii="仿宋" w:eastAsia="仿宋" w:hAnsi="仿宋" w:hint="eastAsia"/>
                <w:b/>
                <w:sz w:val="24"/>
                <w:szCs w:val="24"/>
              </w:rPr>
              <w:t>医疗机构类型</w:t>
            </w:r>
          </w:p>
        </w:tc>
        <w:tc>
          <w:tcPr>
            <w:tcW w:w="1864" w:type="dxa"/>
          </w:tcPr>
          <w:p w14:paraId="48ACCE92" w14:textId="77777777" w:rsidR="001161ED" w:rsidRPr="00C60374" w:rsidRDefault="001161ED" w:rsidP="00C60374">
            <w:pPr>
              <w:spacing w:line="360" w:lineRule="auto"/>
              <w:jc w:val="center"/>
              <w:rPr>
                <w:rFonts w:ascii="仿宋" w:eastAsia="仿宋" w:hAnsi="仿宋"/>
                <w:b/>
                <w:sz w:val="24"/>
                <w:szCs w:val="24"/>
              </w:rPr>
            </w:pPr>
            <w:r w:rsidRPr="00C60374">
              <w:rPr>
                <w:rFonts w:ascii="仿宋" w:eastAsia="仿宋" w:hAnsi="仿宋" w:hint="eastAsia"/>
                <w:b/>
                <w:sz w:val="24"/>
                <w:szCs w:val="24"/>
              </w:rPr>
              <w:t>医疗机构数量</w:t>
            </w:r>
          </w:p>
        </w:tc>
        <w:tc>
          <w:tcPr>
            <w:tcW w:w="1673" w:type="dxa"/>
          </w:tcPr>
          <w:p w14:paraId="287D99A5" w14:textId="77777777" w:rsidR="001161ED" w:rsidRPr="00C60374" w:rsidRDefault="001161ED" w:rsidP="00C60374">
            <w:pPr>
              <w:spacing w:line="360" w:lineRule="auto"/>
              <w:jc w:val="center"/>
              <w:rPr>
                <w:rFonts w:ascii="仿宋" w:eastAsia="仿宋" w:hAnsi="仿宋"/>
                <w:b/>
                <w:sz w:val="24"/>
                <w:szCs w:val="24"/>
              </w:rPr>
            </w:pPr>
            <w:r w:rsidRPr="00C60374">
              <w:rPr>
                <w:rFonts w:ascii="仿宋" w:eastAsia="仿宋" w:hAnsi="仿宋" w:hint="eastAsia"/>
                <w:b/>
                <w:sz w:val="24"/>
                <w:szCs w:val="24"/>
              </w:rPr>
              <w:t>样本类型</w:t>
            </w:r>
          </w:p>
        </w:tc>
        <w:tc>
          <w:tcPr>
            <w:tcW w:w="1673" w:type="dxa"/>
          </w:tcPr>
          <w:p w14:paraId="2A9D8CEB" w14:textId="77777777" w:rsidR="00C60374" w:rsidRPr="00C60374" w:rsidRDefault="001161ED" w:rsidP="00C60374">
            <w:pPr>
              <w:spacing w:line="360" w:lineRule="auto"/>
              <w:jc w:val="center"/>
              <w:rPr>
                <w:rFonts w:ascii="仿宋" w:eastAsia="仿宋" w:hAnsi="仿宋"/>
                <w:b/>
                <w:sz w:val="24"/>
                <w:szCs w:val="24"/>
              </w:rPr>
            </w:pPr>
            <w:r w:rsidRPr="00C60374">
              <w:rPr>
                <w:rFonts w:ascii="仿宋" w:eastAsia="仿宋" w:hAnsi="仿宋" w:hint="eastAsia"/>
                <w:b/>
                <w:sz w:val="24"/>
                <w:szCs w:val="24"/>
              </w:rPr>
              <w:t>样本数量</w:t>
            </w:r>
          </w:p>
          <w:p w14:paraId="757C2A47" w14:textId="0BF3FF80" w:rsidR="001161ED" w:rsidRPr="00C60374" w:rsidRDefault="001161ED" w:rsidP="00C60374">
            <w:pPr>
              <w:spacing w:line="360" w:lineRule="auto"/>
              <w:jc w:val="center"/>
              <w:rPr>
                <w:rFonts w:ascii="仿宋" w:eastAsia="仿宋" w:hAnsi="仿宋"/>
                <w:b/>
                <w:sz w:val="24"/>
                <w:szCs w:val="24"/>
              </w:rPr>
            </w:pPr>
            <w:r w:rsidRPr="00C60374">
              <w:rPr>
                <w:rFonts w:ascii="仿宋" w:eastAsia="仿宋" w:hAnsi="仿宋" w:hint="eastAsia"/>
                <w:b/>
                <w:sz w:val="24"/>
                <w:szCs w:val="24"/>
              </w:rPr>
              <w:t>（</w:t>
            </w:r>
            <w:proofErr w:type="gramStart"/>
            <w:r w:rsidRPr="00C60374">
              <w:rPr>
                <w:rFonts w:ascii="仿宋" w:eastAsia="仿宋" w:hAnsi="仿宋" w:hint="eastAsia"/>
                <w:b/>
                <w:sz w:val="24"/>
                <w:szCs w:val="24"/>
              </w:rPr>
              <w:t>个</w:t>
            </w:r>
            <w:proofErr w:type="gramEnd"/>
            <w:r w:rsidRPr="00C60374">
              <w:rPr>
                <w:rFonts w:ascii="仿宋" w:eastAsia="仿宋" w:hAnsi="仿宋" w:hint="eastAsia"/>
                <w:b/>
                <w:sz w:val="24"/>
                <w:szCs w:val="24"/>
              </w:rPr>
              <w:t>）</w:t>
            </w:r>
          </w:p>
        </w:tc>
        <w:tc>
          <w:tcPr>
            <w:tcW w:w="1673" w:type="dxa"/>
          </w:tcPr>
          <w:p w14:paraId="376ECFBE" w14:textId="77777777" w:rsidR="001161ED" w:rsidRPr="00C60374" w:rsidRDefault="001161ED" w:rsidP="00C60374">
            <w:pPr>
              <w:spacing w:line="360" w:lineRule="auto"/>
              <w:jc w:val="center"/>
              <w:rPr>
                <w:rFonts w:ascii="仿宋" w:eastAsia="仿宋" w:hAnsi="仿宋"/>
                <w:b/>
                <w:sz w:val="24"/>
                <w:szCs w:val="24"/>
              </w:rPr>
            </w:pPr>
            <w:r w:rsidRPr="00C60374">
              <w:rPr>
                <w:rFonts w:ascii="仿宋" w:eastAsia="仿宋" w:hAnsi="仿宋" w:hint="eastAsia"/>
                <w:b/>
                <w:sz w:val="24"/>
                <w:szCs w:val="24"/>
              </w:rPr>
              <w:t>样本合计数量（</w:t>
            </w:r>
            <w:proofErr w:type="gramStart"/>
            <w:r w:rsidRPr="00C60374">
              <w:rPr>
                <w:rFonts w:ascii="仿宋" w:eastAsia="仿宋" w:hAnsi="仿宋" w:hint="eastAsia"/>
                <w:b/>
                <w:sz w:val="24"/>
                <w:szCs w:val="24"/>
              </w:rPr>
              <w:t>个</w:t>
            </w:r>
            <w:proofErr w:type="gramEnd"/>
            <w:r w:rsidRPr="00C60374">
              <w:rPr>
                <w:rFonts w:ascii="仿宋" w:eastAsia="仿宋" w:hAnsi="仿宋" w:hint="eastAsia"/>
                <w:b/>
                <w:sz w:val="24"/>
                <w:szCs w:val="24"/>
              </w:rPr>
              <w:t>）</w:t>
            </w:r>
          </w:p>
        </w:tc>
      </w:tr>
      <w:tr w:rsidR="00F60E97" w14:paraId="567F7E57" w14:textId="77777777" w:rsidTr="00C60374">
        <w:tc>
          <w:tcPr>
            <w:tcW w:w="1702" w:type="dxa"/>
            <w:vMerge w:val="restart"/>
          </w:tcPr>
          <w:p w14:paraId="604A4B4D" w14:textId="6DA781AD" w:rsidR="00F60E97" w:rsidRPr="00C60374" w:rsidRDefault="00F60E97" w:rsidP="00F60E97">
            <w:pPr>
              <w:spacing w:line="360" w:lineRule="auto"/>
              <w:rPr>
                <w:rFonts w:ascii="仿宋" w:eastAsia="仿宋" w:hAnsi="仿宋"/>
                <w:sz w:val="24"/>
                <w:szCs w:val="24"/>
              </w:rPr>
            </w:pPr>
            <w:r>
              <w:rPr>
                <w:rFonts w:ascii="仿宋" w:eastAsia="仿宋" w:hAnsi="仿宋" w:hint="eastAsia"/>
                <w:sz w:val="28"/>
                <w:szCs w:val="28"/>
              </w:rPr>
              <w:t>综合性医院</w:t>
            </w:r>
          </w:p>
        </w:tc>
        <w:tc>
          <w:tcPr>
            <w:tcW w:w="1864" w:type="dxa"/>
            <w:vMerge w:val="restart"/>
          </w:tcPr>
          <w:p w14:paraId="1D37B925" w14:textId="3FE5F4B2" w:rsidR="00F60E97" w:rsidRPr="00C60374" w:rsidRDefault="00F60E97" w:rsidP="00F60E97">
            <w:pPr>
              <w:spacing w:line="360" w:lineRule="auto"/>
              <w:rPr>
                <w:rFonts w:ascii="仿宋" w:eastAsia="仿宋" w:hAnsi="仿宋"/>
                <w:sz w:val="24"/>
                <w:szCs w:val="24"/>
              </w:rPr>
            </w:pPr>
            <w:r>
              <w:rPr>
                <w:rFonts w:ascii="仿宋" w:eastAsia="仿宋" w:hAnsi="仿宋"/>
                <w:sz w:val="28"/>
                <w:szCs w:val="28"/>
              </w:rPr>
              <w:t>5</w:t>
            </w:r>
          </w:p>
        </w:tc>
        <w:tc>
          <w:tcPr>
            <w:tcW w:w="1673" w:type="dxa"/>
          </w:tcPr>
          <w:p w14:paraId="7DC670B1" w14:textId="52FC4971" w:rsidR="00F60E97" w:rsidRPr="00C60374" w:rsidRDefault="00F60E97" w:rsidP="00F60E97">
            <w:pPr>
              <w:spacing w:line="360" w:lineRule="auto"/>
              <w:rPr>
                <w:rFonts w:ascii="仿宋" w:eastAsia="仿宋" w:hAnsi="仿宋"/>
                <w:sz w:val="24"/>
                <w:szCs w:val="24"/>
              </w:rPr>
            </w:pPr>
            <w:r>
              <w:rPr>
                <w:rFonts w:ascii="仿宋" w:eastAsia="仿宋" w:hAnsi="仿宋" w:hint="eastAsia"/>
                <w:sz w:val="28"/>
                <w:szCs w:val="28"/>
              </w:rPr>
              <w:t>诊室空气汞</w:t>
            </w:r>
          </w:p>
        </w:tc>
        <w:tc>
          <w:tcPr>
            <w:tcW w:w="1673" w:type="dxa"/>
          </w:tcPr>
          <w:p w14:paraId="40DE359B" w14:textId="402F8692" w:rsidR="00F60E97" w:rsidRPr="00C60374" w:rsidRDefault="00F60E97" w:rsidP="00F60E97">
            <w:pPr>
              <w:spacing w:line="360" w:lineRule="auto"/>
              <w:rPr>
                <w:rFonts w:ascii="仿宋" w:eastAsia="仿宋" w:hAnsi="仿宋"/>
                <w:sz w:val="24"/>
                <w:szCs w:val="24"/>
              </w:rPr>
            </w:pPr>
            <w:r>
              <w:rPr>
                <w:rFonts w:ascii="仿宋" w:eastAsia="仿宋" w:hAnsi="仿宋"/>
                <w:sz w:val="24"/>
                <w:szCs w:val="24"/>
              </w:rPr>
              <w:t>10</w:t>
            </w:r>
            <w:r w:rsidRPr="00C60374">
              <w:rPr>
                <w:rFonts w:ascii="仿宋" w:eastAsia="仿宋" w:hAnsi="仿宋"/>
                <w:sz w:val="24"/>
                <w:szCs w:val="24"/>
              </w:rPr>
              <w:t>（</w:t>
            </w:r>
            <w:r w:rsidRPr="00C60374">
              <w:rPr>
                <w:rFonts w:ascii="仿宋" w:eastAsia="仿宋" w:hAnsi="仿宋" w:hint="eastAsia"/>
                <w:sz w:val="24"/>
                <w:szCs w:val="24"/>
              </w:rPr>
              <w:t>含汞医疗器械</w:t>
            </w:r>
            <w:r w:rsidRPr="00C60374">
              <w:rPr>
                <w:rFonts w:ascii="仿宋" w:eastAsia="仿宋" w:hAnsi="仿宋"/>
                <w:sz w:val="24"/>
                <w:szCs w:val="24"/>
              </w:rPr>
              <w:t>淘汰前</w:t>
            </w:r>
            <w:r>
              <w:rPr>
                <w:rFonts w:ascii="仿宋" w:eastAsia="仿宋" w:hAnsi="仿宋"/>
                <w:sz w:val="24"/>
                <w:szCs w:val="24"/>
              </w:rPr>
              <w:t>5</w:t>
            </w:r>
            <w:r w:rsidRPr="00C60374">
              <w:rPr>
                <w:rFonts w:ascii="仿宋" w:eastAsia="仿宋" w:hAnsi="仿宋" w:hint="eastAsia"/>
                <w:sz w:val="24"/>
                <w:szCs w:val="24"/>
              </w:rPr>
              <w:t>个，淘汰后</w:t>
            </w:r>
            <w:r>
              <w:rPr>
                <w:rFonts w:ascii="仿宋" w:eastAsia="仿宋" w:hAnsi="仿宋"/>
                <w:sz w:val="24"/>
                <w:szCs w:val="24"/>
              </w:rPr>
              <w:t>10</w:t>
            </w:r>
            <w:r w:rsidRPr="00C60374">
              <w:rPr>
                <w:rFonts w:ascii="仿宋" w:eastAsia="仿宋" w:hAnsi="仿宋" w:hint="eastAsia"/>
                <w:sz w:val="24"/>
                <w:szCs w:val="24"/>
              </w:rPr>
              <w:t>个</w:t>
            </w:r>
            <w:r w:rsidRPr="00C60374">
              <w:rPr>
                <w:rFonts w:ascii="仿宋" w:eastAsia="仿宋" w:hAnsi="仿宋"/>
                <w:sz w:val="24"/>
                <w:szCs w:val="24"/>
              </w:rPr>
              <w:t>）</w:t>
            </w:r>
          </w:p>
        </w:tc>
        <w:tc>
          <w:tcPr>
            <w:tcW w:w="1673" w:type="dxa"/>
            <w:vMerge w:val="restart"/>
          </w:tcPr>
          <w:p w14:paraId="27BB462A" w14:textId="1EEB543F" w:rsidR="00F60E97" w:rsidRPr="00C60374" w:rsidRDefault="00F60E97" w:rsidP="00F60E97">
            <w:pPr>
              <w:spacing w:line="360" w:lineRule="auto"/>
              <w:rPr>
                <w:rFonts w:ascii="仿宋" w:eastAsia="仿宋" w:hAnsi="仿宋"/>
                <w:sz w:val="24"/>
                <w:szCs w:val="24"/>
              </w:rPr>
            </w:pPr>
            <w:r>
              <w:rPr>
                <w:rFonts w:ascii="仿宋" w:eastAsia="仿宋" w:hAnsi="仿宋"/>
                <w:sz w:val="24"/>
                <w:szCs w:val="24"/>
              </w:rPr>
              <w:t>100</w:t>
            </w:r>
          </w:p>
        </w:tc>
      </w:tr>
      <w:tr w:rsidR="00F60E97" w14:paraId="7055CAE6" w14:textId="77777777" w:rsidTr="00C60374">
        <w:tc>
          <w:tcPr>
            <w:tcW w:w="1702" w:type="dxa"/>
            <w:vMerge/>
          </w:tcPr>
          <w:p w14:paraId="741EBB93" w14:textId="77777777" w:rsidR="00F60E97" w:rsidRPr="00C60374" w:rsidRDefault="00F60E97" w:rsidP="00F60E97">
            <w:pPr>
              <w:spacing w:line="360" w:lineRule="auto"/>
              <w:rPr>
                <w:rFonts w:ascii="仿宋" w:eastAsia="仿宋" w:hAnsi="仿宋"/>
                <w:sz w:val="24"/>
                <w:szCs w:val="24"/>
              </w:rPr>
            </w:pPr>
          </w:p>
        </w:tc>
        <w:tc>
          <w:tcPr>
            <w:tcW w:w="1864" w:type="dxa"/>
            <w:vMerge/>
          </w:tcPr>
          <w:p w14:paraId="5A0EECCA" w14:textId="77777777" w:rsidR="00F60E97" w:rsidRPr="00C60374" w:rsidRDefault="00F60E97" w:rsidP="00F60E97">
            <w:pPr>
              <w:spacing w:line="360" w:lineRule="auto"/>
              <w:rPr>
                <w:rFonts w:ascii="仿宋" w:eastAsia="仿宋" w:hAnsi="仿宋"/>
                <w:sz w:val="24"/>
                <w:szCs w:val="24"/>
              </w:rPr>
            </w:pPr>
          </w:p>
        </w:tc>
        <w:tc>
          <w:tcPr>
            <w:tcW w:w="1673" w:type="dxa"/>
          </w:tcPr>
          <w:p w14:paraId="099EDAED" w14:textId="77777777" w:rsidR="00F60E97" w:rsidRPr="00C60374" w:rsidRDefault="00F60E97" w:rsidP="00F60E97">
            <w:pPr>
              <w:spacing w:line="360" w:lineRule="auto"/>
              <w:rPr>
                <w:rFonts w:ascii="仿宋" w:eastAsia="仿宋" w:hAnsi="仿宋"/>
                <w:sz w:val="24"/>
                <w:szCs w:val="24"/>
              </w:rPr>
            </w:pPr>
            <w:r w:rsidRPr="00C60374">
              <w:rPr>
                <w:rFonts w:ascii="仿宋" w:eastAsia="仿宋" w:hAnsi="仿宋" w:hint="eastAsia"/>
                <w:sz w:val="24"/>
                <w:szCs w:val="24"/>
              </w:rPr>
              <w:t>病房空气汞</w:t>
            </w:r>
          </w:p>
        </w:tc>
        <w:tc>
          <w:tcPr>
            <w:tcW w:w="1673" w:type="dxa"/>
          </w:tcPr>
          <w:p w14:paraId="2E416BE6" w14:textId="7A359521" w:rsidR="00F60E97" w:rsidRPr="00C60374" w:rsidRDefault="00F60E97" w:rsidP="00F60E97">
            <w:pPr>
              <w:spacing w:line="360" w:lineRule="auto"/>
              <w:rPr>
                <w:rFonts w:ascii="仿宋" w:eastAsia="仿宋" w:hAnsi="仿宋"/>
                <w:sz w:val="24"/>
                <w:szCs w:val="24"/>
              </w:rPr>
            </w:pPr>
            <w:r>
              <w:rPr>
                <w:rFonts w:ascii="仿宋" w:eastAsia="仿宋" w:hAnsi="仿宋"/>
                <w:sz w:val="24"/>
                <w:szCs w:val="24"/>
              </w:rPr>
              <w:t>10</w:t>
            </w:r>
            <w:r w:rsidRPr="00C60374">
              <w:rPr>
                <w:rFonts w:ascii="仿宋" w:eastAsia="仿宋" w:hAnsi="仿宋"/>
                <w:sz w:val="24"/>
                <w:szCs w:val="24"/>
              </w:rPr>
              <w:t>（</w:t>
            </w:r>
            <w:r w:rsidRPr="00C60374">
              <w:rPr>
                <w:rFonts w:ascii="仿宋" w:eastAsia="仿宋" w:hAnsi="仿宋" w:hint="eastAsia"/>
                <w:sz w:val="24"/>
                <w:szCs w:val="24"/>
              </w:rPr>
              <w:t>含汞医疗器械</w:t>
            </w:r>
            <w:r w:rsidRPr="00C60374">
              <w:rPr>
                <w:rFonts w:ascii="仿宋" w:eastAsia="仿宋" w:hAnsi="仿宋"/>
                <w:sz w:val="24"/>
                <w:szCs w:val="24"/>
              </w:rPr>
              <w:t>淘汰前</w:t>
            </w:r>
            <w:r w:rsidRPr="00C60374">
              <w:rPr>
                <w:rFonts w:ascii="仿宋" w:eastAsia="仿宋" w:hAnsi="仿宋" w:hint="eastAsia"/>
                <w:sz w:val="24"/>
                <w:szCs w:val="24"/>
              </w:rPr>
              <w:t>5个，淘汰后5个</w:t>
            </w:r>
            <w:r w:rsidRPr="00C60374">
              <w:rPr>
                <w:rFonts w:ascii="仿宋" w:eastAsia="仿宋" w:hAnsi="仿宋"/>
                <w:sz w:val="24"/>
                <w:szCs w:val="24"/>
              </w:rPr>
              <w:t>）</w:t>
            </w:r>
          </w:p>
        </w:tc>
        <w:tc>
          <w:tcPr>
            <w:tcW w:w="1673" w:type="dxa"/>
            <w:vMerge/>
          </w:tcPr>
          <w:p w14:paraId="1ED51A11" w14:textId="77777777" w:rsidR="00F60E97" w:rsidRPr="00C60374" w:rsidRDefault="00F60E97" w:rsidP="00F60E97">
            <w:pPr>
              <w:spacing w:line="360" w:lineRule="auto"/>
              <w:rPr>
                <w:rFonts w:ascii="仿宋" w:eastAsia="仿宋" w:hAnsi="仿宋"/>
                <w:sz w:val="24"/>
                <w:szCs w:val="24"/>
              </w:rPr>
            </w:pPr>
          </w:p>
        </w:tc>
      </w:tr>
      <w:tr w:rsidR="00F60E97" w14:paraId="313DDCFA" w14:textId="77777777" w:rsidTr="00C60374">
        <w:tc>
          <w:tcPr>
            <w:tcW w:w="1702" w:type="dxa"/>
            <w:vMerge w:val="restart"/>
          </w:tcPr>
          <w:p w14:paraId="2655D9C2" w14:textId="77777777" w:rsidR="00F60E97" w:rsidRPr="00C60374" w:rsidRDefault="00F60E97" w:rsidP="00F60E97">
            <w:pPr>
              <w:spacing w:line="360" w:lineRule="auto"/>
              <w:rPr>
                <w:rFonts w:ascii="仿宋" w:eastAsia="仿宋" w:hAnsi="仿宋"/>
                <w:sz w:val="24"/>
                <w:szCs w:val="24"/>
              </w:rPr>
            </w:pPr>
            <w:r w:rsidRPr="00C60374">
              <w:rPr>
                <w:rFonts w:ascii="仿宋" w:eastAsia="仿宋" w:hAnsi="仿宋" w:hint="eastAsia"/>
                <w:sz w:val="24"/>
                <w:szCs w:val="24"/>
              </w:rPr>
              <w:t>妇幼保健院</w:t>
            </w:r>
          </w:p>
        </w:tc>
        <w:tc>
          <w:tcPr>
            <w:tcW w:w="1864" w:type="dxa"/>
            <w:vMerge w:val="restart"/>
          </w:tcPr>
          <w:p w14:paraId="468FB939" w14:textId="77777777" w:rsidR="00F60E97" w:rsidRPr="00C60374" w:rsidRDefault="00F60E97" w:rsidP="00F60E97">
            <w:pPr>
              <w:spacing w:line="360" w:lineRule="auto"/>
              <w:rPr>
                <w:rFonts w:ascii="仿宋" w:eastAsia="仿宋" w:hAnsi="仿宋"/>
                <w:sz w:val="24"/>
                <w:szCs w:val="24"/>
              </w:rPr>
            </w:pPr>
            <w:r w:rsidRPr="00C60374">
              <w:rPr>
                <w:rFonts w:ascii="仿宋" w:eastAsia="仿宋" w:hAnsi="仿宋" w:hint="eastAsia"/>
                <w:sz w:val="24"/>
                <w:szCs w:val="24"/>
              </w:rPr>
              <w:t>5</w:t>
            </w:r>
          </w:p>
        </w:tc>
        <w:tc>
          <w:tcPr>
            <w:tcW w:w="1673" w:type="dxa"/>
          </w:tcPr>
          <w:p w14:paraId="12C1A011" w14:textId="77777777" w:rsidR="00F60E97" w:rsidRPr="00C60374" w:rsidRDefault="00F60E97" w:rsidP="00F60E97">
            <w:pPr>
              <w:spacing w:line="360" w:lineRule="auto"/>
              <w:rPr>
                <w:rFonts w:ascii="仿宋" w:eastAsia="仿宋" w:hAnsi="仿宋"/>
                <w:sz w:val="24"/>
                <w:szCs w:val="24"/>
              </w:rPr>
            </w:pPr>
            <w:r w:rsidRPr="00C60374">
              <w:rPr>
                <w:rFonts w:ascii="仿宋" w:eastAsia="仿宋" w:hAnsi="仿宋" w:hint="eastAsia"/>
                <w:sz w:val="24"/>
                <w:szCs w:val="24"/>
              </w:rPr>
              <w:t>诊室空气汞</w:t>
            </w:r>
          </w:p>
        </w:tc>
        <w:tc>
          <w:tcPr>
            <w:tcW w:w="1673" w:type="dxa"/>
          </w:tcPr>
          <w:p w14:paraId="29267648" w14:textId="0F242116" w:rsidR="00F60E97" w:rsidRPr="00C60374" w:rsidRDefault="00F60E97" w:rsidP="00F60E97">
            <w:pPr>
              <w:spacing w:line="360" w:lineRule="auto"/>
              <w:rPr>
                <w:rFonts w:ascii="仿宋" w:eastAsia="仿宋" w:hAnsi="仿宋"/>
                <w:sz w:val="24"/>
                <w:szCs w:val="24"/>
              </w:rPr>
            </w:pPr>
            <w:r>
              <w:rPr>
                <w:rFonts w:ascii="仿宋" w:eastAsia="仿宋" w:hAnsi="仿宋"/>
                <w:sz w:val="24"/>
                <w:szCs w:val="24"/>
              </w:rPr>
              <w:t>10</w:t>
            </w:r>
            <w:r w:rsidRPr="00C60374">
              <w:rPr>
                <w:rFonts w:ascii="仿宋" w:eastAsia="仿宋" w:hAnsi="仿宋"/>
                <w:sz w:val="24"/>
                <w:szCs w:val="24"/>
              </w:rPr>
              <w:t>（</w:t>
            </w:r>
            <w:r w:rsidRPr="00C60374">
              <w:rPr>
                <w:rFonts w:ascii="仿宋" w:eastAsia="仿宋" w:hAnsi="仿宋" w:hint="eastAsia"/>
                <w:sz w:val="24"/>
                <w:szCs w:val="24"/>
              </w:rPr>
              <w:t>含汞医疗器械</w:t>
            </w:r>
            <w:r w:rsidRPr="00C60374">
              <w:rPr>
                <w:rFonts w:ascii="仿宋" w:eastAsia="仿宋" w:hAnsi="仿宋"/>
                <w:sz w:val="24"/>
                <w:szCs w:val="24"/>
              </w:rPr>
              <w:t>淘汰前</w:t>
            </w:r>
            <w:r>
              <w:rPr>
                <w:rFonts w:ascii="仿宋" w:eastAsia="仿宋" w:hAnsi="仿宋"/>
                <w:sz w:val="24"/>
                <w:szCs w:val="24"/>
              </w:rPr>
              <w:t>5</w:t>
            </w:r>
            <w:r w:rsidRPr="00C60374">
              <w:rPr>
                <w:rFonts w:ascii="仿宋" w:eastAsia="仿宋" w:hAnsi="仿宋" w:hint="eastAsia"/>
                <w:sz w:val="24"/>
                <w:szCs w:val="24"/>
              </w:rPr>
              <w:t>个，淘汰后</w:t>
            </w:r>
            <w:r>
              <w:rPr>
                <w:rFonts w:ascii="仿宋" w:eastAsia="仿宋" w:hAnsi="仿宋"/>
                <w:sz w:val="24"/>
                <w:szCs w:val="24"/>
              </w:rPr>
              <w:t>10</w:t>
            </w:r>
            <w:r w:rsidRPr="00C60374">
              <w:rPr>
                <w:rFonts w:ascii="仿宋" w:eastAsia="仿宋" w:hAnsi="仿宋" w:hint="eastAsia"/>
                <w:sz w:val="24"/>
                <w:szCs w:val="24"/>
              </w:rPr>
              <w:t>个</w:t>
            </w:r>
            <w:r w:rsidRPr="00C60374">
              <w:rPr>
                <w:rFonts w:ascii="仿宋" w:eastAsia="仿宋" w:hAnsi="仿宋"/>
                <w:sz w:val="24"/>
                <w:szCs w:val="24"/>
              </w:rPr>
              <w:t>）</w:t>
            </w:r>
          </w:p>
        </w:tc>
        <w:tc>
          <w:tcPr>
            <w:tcW w:w="1673" w:type="dxa"/>
            <w:vMerge w:val="restart"/>
          </w:tcPr>
          <w:p w14:paraId="43947449" w14:textId="4096E1F3" w:rsidR="00F60E97" w:rsidRPr="00C60374" w:rsidRDefault="00F60E97" w:rsidP="00F60E97">
            <w:pPr>
              <w:spacing w:line="360" w:lineRule="auto"/>
              <w:rPr>
                <w:rFonts w:ascii="仿宋" w:eastAsia="仿宋" w:hAnsi="仿宋"/>
                <w:sz w:val="24"/>
                <w:szCs w:val="24"/>
              </w:rPr>
            </w:pPr>
            <w:r>
              <w:rPr>
                <w:rFonts w:ascii="仿宋" w:eastAsia="仿宋" w:hAnsi="仿宋"/>
                <w:sz w:val="24"/>
                <w:szCs w:val="24"/>
              </w:rPr>
              <w:t>100</w:t>
            </w:r>
          </w:p>
        </w:tc>
      </w:tr>
      <w:tr w:rsidR="00F60E97" w14:paraId="678ACB44" w14:textId="77777777" w:rsidTr="00C60374">
        <w:tc>
          <w:tcPr>
            <w:tcW w:w="1702" w:type="dxa"/>
            <w:vMerge/>
          </w:tcPr>
          <w:p w14:paraId="2D532F19" w14:textId="77777777" w:rsidR="00F60E97" w:rsidRPr="00C60374" w:rsidRDefault="00F60E97" w:rsidP="00F60E97">
            <w:pPr>
              <w:spacing w:line="360" w:lineRule="auto"/>
              <w:rPr>
                <w:rFonts w:ascii="仿宋" w:eastAsia="仿宋" w:hAnsi="仿宋"/>
                <w:sz w:val="24"/>
                <w:szCs w:val="24"/>
              </w:rPr>
            </w:pPr>
          </w:p>
        </w:tc>
        <w:tc>
          <w:tcPr>
            <w:tcW w:w="1864" w:type="dxa"/>
            <w:vMerge/>
          </w:tcPr>
          <w:p w14:paraId="6B42A879" w14:textId="77777777" w:rsidR="00F60E97" w:rsidRPr="00C60374" w:rsidRDefault="00F60E97" w:rsidP="00F60E97">
            <w:pPr>
              <w:spacing w:line="360" w:lineRule="auto"/>
              <w:rPr>
                <w:rFonts w:ascii="仿宋" w:eastAsia="仿宋" w:hAnsi="仿宋"/>
                <w:sz w:val="24"/>
                <w:szCs w:val="24"/>
              </w:rPr>
            </w:pPr>
          </w:p>
        </w:tc>
        <w:tc>
          <w:tcPr>
            <w:tcW w:w="1673" w:type="dxa"/>
          </w:tcPr>
          <w:p w14:paraId="7746145A" w14:textId="77777777" w:rsidR="00F60E97" w:rsidRPr="00C60374" w:rsidRDefault="00F60E97" w:rsidP="00F60E97">
            <w:pPr>
              <w:spacing w:line="360" w:lineRule="auto"/>
              <w:rPr>
                <w:rFonts w:ascii="仿宋" w:eastAsia="仿宋" w:hAnsi="仿宋"/>
                <w:sz w:val="24"/>
                <w:szCs w:val="24"/>
              </w:rPr>
            </w:pPr>
            <w:r w:rsidRPr="00C60374">
              <w:rPr>
                <w:rFonts w:ascii="仿宋" w:eastAsia="仿宋" w:hAnsi="仿宋" w:hint="eastAsia"/>
                <w:sz w:val="24"/>
                <w:szCs w:val="24"/>
              </w:rPr>
              <w:t>病房空气汞</w:t>
            </w:r>
          </w:p>
        </w:tc>
        <w:tc>
          <w:tcPr>
            <w:tcW w:w="1673" w:type="dxa"/>
          </w:tcPr>
          <w:p w14:paraId="5687BE33" w14:textId="0209F0A9" w:rsidR="00F60E97" w:rsidRPr="00C60374" w:rsidRDefault="00F60E97" w:rsidP="00F60E97">
            <w:pPr>
              <w:spacing w:line="360" w:lineRule="auto"/>
              <w:rPr>
                <w:rFonts w:ascii="仿宋" w:eastAsia="仿宋" w:hAnsi="仿宋"/>
                <w:sz w:val="24"/>
                <w:szCs w:val="24"/>
              </w:rPr>
            </w:pPr>
            <w:r>
              <w:rPr>
                <w:rFonts w:ascii="仿宋" w:eastAsia="仿宋" w:hAnsi="仿宋"/>
                <w:sz w:val="24"/>
                <w:szCs w:val="24"/>
              </w:rPr>
              <w:t>10</w:t>
            </w:r>
            <w:r w:rsidRPr="00C60374">
              <w:rPr>
                <w:rFonts w:ascii="仿宋" w:eastAsia="仿宋" w:hAnsi="仿宋"/>
                <w:sz w:val="24"/>
                <w:szCs w:val="24"/>
              </w:rPr>
              <w:t>（</w:t>
            </w:r>
            <w:r w:rsidRPr="00C60374">
              <w:rPr>
                <w:rFonts w:ascii="仿宋" w:eastAsia="仿宋" w:hAnsi="仿宋" w:hint="eastAsia"/>
                <w:sz w:val="24"/>
                <w:szCs w:val="24"/>
              </w:rPr>
              <w:t>含汞医疗器械</w:t>
            </w:r>
            <w:r w:rsidRPr="00C60374">
              <w:rPr>
                <w:rFonts w:ascii="仿宋" w:eastAsia="仿宋" w:hAnsi="仿宋"/>
                <w:sz w:val="24"/>
                <w:szCs w:val="24"/>
              </w:rPr>
              <w:t>淘汰前</w:t>
            </w:r>
            <w:r w:rsidRPr="00C60374">
              <w:rPr>
                <w:rFonts w:ascii="仿宋" w:eastAsia="仿宋" w:hAnsi="仿宋" w:hint="eastAsia"/>
                <w:sz w:val="24"/>
                <w:szCs w:val="24"/>
              </w:rPr>
              <w:t>5个，淘汰后5个</w:t>
            </w:r>
            <w:r w:rsidRPr="00C60374">
              <w:rPr>
                <w:rFonts w:ascii="仿宋" w:eastAsia="仿宋" w:hAnsi="仿宋"/>
                <w:sz w:val="24"/>
                <w:szCs w:val="24"/>
              </w:rPr>
              <w:t>）</w:t>
            </w:r>
          </w:p>
        </w:tc>
        <w:tc>
          <w:tcPr>
            <w:tcW w:w="1673" w:type="dxa"/>
            <w:vMerge/>
          </w:tcPr>
          <w:p w14:paraId="30988DF5" w14:textId="77777777" w:rsidR="00F60E97" w:rsidRPr="00C60374" w:rsidRDefault="00F60E97" w:rsidP="00F60E97">
            <w:pPr>
              <w:spacing w:line="360" w:lineRule="auto"/>
              <w:rPr>
                <w:rFonts w:ascii="仿宋" w:eastAsia="仿宋" w:hAnsi="仿宋"/>
                <w:sz w:val="24"/>
                <w:szCs w:val="24"/>
              </w:rPr>
            </w:pPr>
          </w:p>
        </w:tc>
      </w:tr>
      <w:tr w:rsidR="00F60E97" w14:paraId="2C228147" w14:textId="77777777" w:rsidTr="00C60374">
        <w:tc>
          <w:tcPr>
            <w:tcW w:w="1702" w:type="dxa"/>
            <w:vMerge w:val="restart"/>
          </w:tcPr>
          <w:p w14:paraId="52A4D2AF" w14:textId="77777777" w:rsidR="00F60E97" w:rsidRPr="00C60374" w:rsidRDefault="00F60E97" w:rsidP="00F60E97">
            <w:pPr>
              <w:spacing w:line="360" w:lineRule="auto"/>
              <w:rPr>
                <w:rFonts w:ascii="仿宋" w:eastAsia="仿宋" w:hAnsi="仿宋"/>
                <w:sz w:val="24"/>
                <w:szCs w:val="24"/>
              </w:rPr>
            </w:pPr>
            <w:r w:rsidRPr="00C60374">
              <w:rPr>
                <w:rFonts w:ascii="仿宋" w:eastAsia="仿宋" w:hAnsi="仿宋" w:hint="eastAsia"/>
                <w:sz w:val="24"/>
                <w:szCs w:val="24"/>
              </w:rPr>
              <w:t>社区卫生服务中心、乡镇（街道）卫生院或村卫生所</w:t>
            </w:r>
          </w:p>
        </w:tc>
        <w:tc>
          <w:tcPr>
            <w:tcW w:w="1864" w:type="dxa"/>
            <w:vMerge w:val="restart"/>
          </w:tcPr>
          <w:p w14:paraId="18335B65" w14:textId="77777777" w:rsidR="00F60E97" w:rsidRPr="00C60374" w:rsidRDefault="00F60E97" w:rsidP="00F60E97">
            <w:pPr>
              <w:spacing w:line="360" w:lineRule="auto"/>
              <w:rPr>
                <w:rFonts w:ascii="仿宋" w:eastAsia="仿宋" w:hAnsi="仿宋"/>
                <w:sz w:val="24"/>
                <w:szCs w:val="24"/>
              </w:rPr>
            </w:pPr>
            <w:r w:rsidRPr="00C60374">
              <w:rPr>
                <w:rFonts w:ascii="仿宋" w:eastAsia="仿宋" w:hAnsi="仿宋" w:hint="eastAsia"/>
                <w:sz w:val="24"/>
                <w:szCs w:val="24"/>
              </w:rPr>
              <w:t>5</w:t>
            </w:r>
          </w:p>
        </w:tc>
        <w:tc>
          <w:tcPr>
            <w:tcW w:w="1673" w:type="dxa"/>
          </w:tcPr>
          <w:p w14:paraId="0545E0AD" w14:textId="77777777" w:rsidR="00F60E97" w:rsidRPr="00C60374" w:rsidRDefault="00F60E97" w:rsidP="00F60E97">
            <w:pPr>
              <w:spacing w:line="360" w:lineRule="auto"/>
              <w:rPr>
                <w:rFonts w:ascii="仿宋" w:eastAsia="仿宋" w:hAnsi="仿宋"/>
                <w:sz w:val="24"/>
                <w:szCs w:val="24"/>
              </w:rPr>
            </w:pPr>
            <w:r w:rsidRPr="00C60374">
              <w:rPr>
                <w:rFonts w:ascii="仿宋" w:eastAsia="仿宋" w:hAnsi="仿宋" w:hint="eastAsia"/>
                <w:sz w:val="24"/>
                <w:szCs w:val="24"/>
              </w:rPr>
              <w:t>诊室空气汞</w:t>
            </w:r>
          </w:p>
        </w:tc>
        <w:tc>
          <w:tcPr>
            <w:tcW w:w="1673" w:type="dxa"/>
          </w:tcPr>
          <w:p w14:paraId="64C8FC0D" w14:textId="2CF52B0B" w:rsidR="00F60E97" w:rsidRPr="00C60374" w:rsidRDefault="00F60E97" w:rsidP="00F60E97">
            <w:pPr>
              <w:spacing w:line="360" w:lineRule="auto"/>
              <w:rPr>
                <w:rFonts w:ascii="仿宋" w:eastAsia="仿宋" w:hAnsi="仿宋"/>
                <w:sz w:val="24"/>
                <w:szCs w:val="24"/>
              </w:rPr>
            </w:pPr>
            <w:r>
              <w:rPr>
                <w:rFonts w:ascii="仿宋" w:eastAsia="仿宋" w:hAnsi="仿宋"/>
                <w:sz w:val="24"/>
                <w:szCs w:val="24"/>
              </w:rPr>
              <w:t>10</w:t>
            </w:r>
            <w:r w:rsidRPr="00C60374">
              <w:rPr>
                <w:rFonts w:ascii="仿宋" w:eastAsia="仿宋" w:hAnsi="仿宋"/>
                <w:sz w:val="24"/>
                <w:szCs w:val="24"/>
              </w:rPr>
              <w:t>（</w:t>
            </w:r>
            <w:r w:rsidRPr="00C60374">
              <w:rPr>
                <w:rFonts w:ascii="仿宋" w:eastAsia="仿宋" w:hAnsi="仿宋" w:hint="eastAsia"/>
                <w:sz w:val="24"/>
                <w:szCs w:val="24"/>
              </w:rPr>
              <w:t>含汞医疗器械</w:t>
            </w:r>
            <w:r w:rsidRPr="00C60374">
              <w:rPr>
                <w:rFonts w:ascii="仿宋" w:eastAsia="仿宋" w:hAnsi="仿宋"/>
                <w:sz w:val="24"/>
                <w:szCs w:val="24"/>
              </w:rPr>
              <w:t>淘汰前</w:t>
            </w:r>
            <w:r>
              <w:rPr>
                <w:rFonts w:ascii="仿宋" w:eastAsia="仿宋" w:hAnsi="仿宋"/>
                <w:sz w:val="24"/>
                <w:szCs w:val="24"/>
              </w:rPr>
              <w:t>5</w:t>
            </w:r>
            <w:r w:rsidRPr="00C60374">
              <w:rPr>
                <w:rFonts w:ascii="仿宋" w:eastAsia="仿宋" w:hAnsi="仿宋" w:hint="eastAsia"/>
                <w:sz w:val="24"/>
                <w:szCs w:val="24"/>
              </w:rPr>
              <w:t>个，淘汰后</w:t>
            </w:r>
            <w:r>
              <w:rPr>
                <w:rFonts w:ascii="仿宋" w:eastAsia="仿宋" w:hAnsi="仿宋"/>
                <w:sz w:val="24"/>
                <w:szCs w:val="24"/>
              </w:rPr>
              <w:t>5</w:t>
            </w:r>
            <w:r w:rsidRPr="00C60374">
              <w:rPr>
                <w:rFonts w:ascii="仿宋" w:eastAsia="仿宋" w:hAnsi="仿宋" w:hint="eastAsia"/>
                <w:sz w:val="24"/>
                <w:szCs w:val="24"/>
              </w:rPr>
              <w:t>个</w:t>
            </w:r>
            <w:r w:rsidRPr="00C60374">
              <w:rPr>
                <w:rFonts w:ascii="仿宋" w:eastAsia="仿宋" w:hAnsi="仿宋"/>
                <w:sz w:val="24"/>
                <w:szCs w:val="24"/>
              </w:rPr>
              <w:t>）</w:t>
            </w:r>
          </w:p>
        </w:tc>
        <w:tc>
          <w:tcPr>
            <w:tcW w:w="1673" w:type="dxa"/>
            <w:vMerge w:val="restart"/>
          </w:tcPr>
          <w:p w14:paraId="0D7A6933" w14:textId="0414953A" w:rsidR="00F60E97" w:rsidRPr="00C60374" w:rsidRDefault="00F60E97" w:rsidP="00F60E97">
            <w:pPr>
              <w:spacing w:line="360" w:lineRule="auto"/>
              <w:rPr>
                <w:rFonts w:ascii="仿宋" w:eastAsia="仿宋" w:hAnsi="仿宋"/>
                <w:sz w:val="24"/>
                <w:szCs w:val="24"/>
              </w:rPr>
            </w:pPr>
            <w:r>
              <w:rPr>
                <w:rFonts w:ascii="仿宋" w:eastAsia="仿宋" w:hAnsi="仿宋"/>
                <w:sz w:val="24"/>
                <w:szCs w:val="24"/>
              </w:rPr>
              <w:t>100</w:t>
            </w:r>
          </w:p>
        </w:tc>
      </w:tr>
      <w:tr w:rsidR="00F60E97" w14:paraId="25E5D626" w14:textId="77777777" w:rsidTr="00C60374">
        <w:tc>
          <w:tcPr>
            <w:tcW w:w="1702" w:type="dxa"/>
            <w:vMerge/>
          </w:tcPr>
          <w:p w14:paraId="42C639AA" w14:textId="77777777" w:rsidR="00F60E97" w:rsidRDefault="00F60E97" w:rsidP="00F60E97">
            <w:pPr>
              <w:spacing w:line="360" w:lineRule="auto"/>
              <w:rPr>
                <w:rFonts w:ascii="仿宋" w:eastAsia="仿宋" w:hAnsi="仿宋"/>
                <w:sz w:val="28"/>
                <w:szCs w:val="28"/>
              </w:rPr>
            </w:pPr>
          </w:p>
        </w:tc>
        <w:tc>
          <w:tcPr>
            <w:tcW w:w="1864" w:type="dxa"/>
            <w:vMerge/>
          </w:tcPr>
          <w:p w14:paraId="499F036D" w14:textId="77777777" w:rsidR="00F60E97" w:rsidRDefault="00F60E97" w:rsidP="00F60E97">
            <w:pPr>
              <w:spacing w:line="360" w:lineRule="auto"/>
              <w:rPr>
                <w:rFonts w:ascii="仿宋" w:eastAsia="仿宋" w:hAnsi="仿宋"/>
                <w:sz w:val="28"/>
                <w:szCs w:val="28"/>
              </w:rPr>
            </w:pPr>
          </w:p>
        </w:tc>
        <w:tc>
          <w:tcPr>
            <w:tcW w:w="1673" w:type="dxa"/>
          </w:tcPr>
          <w:p w14:paraId="7453502D" w14:textId="77777777" w:rsidR="00F60E97" w:rsidRPr="00C60374" w:rsidRDefault="00F60E97" w:rsidP="00F60E97">
            <w:pPr>
              <w:spacing w:line="360" w:lineRule="auto"/>
              <w:rPr>
                <w:rFonts w:ascii="仿宋" w:eastAsia="仿宋" w:hAnsi="仿宋"/>
                <w:sz w:val="24"/>
                <w:szCs w:val="24"/>
              </w:rPr>
            </w:pPr>
            <w:r w:rsidRPr="00C60374">
              <w:rPr>
                <w:rFonts w:ascii="仿宋" w:eastAsia="仿宋" w:hAnsi="仿宋" w:hint="eastAsia"/>
                <w:sz w:val="24"/>
                <w:szCs w:val="24"/>
              </w:rPr>
              <w:t>病房空气汞</w:t>
            </w:r>
          </w:p>
        </w:tc>
        <w:tc>
          <w:tcPr>
            <w:tcW w:w="1673" w:type="dxa"/>
          </w:tcPr>
          <w:p w14:paraId="3B37B78C" w14:textId="72348269" w:rsidR="00F60E97" w:rsidRPr="00C60374" w:rsidRDefault="00F60E97" w:rsidP="00F60E97">
            <w:pPr>
              <w:spacing w:line="360" w:lineRule="auto"/>
              <w:rPr>
                <w:rFonts w:ascii="仿宋" w:eastAsia="仿宋" w:hAnsi="仿宋"/>
                <w:sz w:val="24"/>
                <w:szCs w:val="24"/>
              </w:rPr>
            </w:pPr>
            <w:r>
              <w:rPr>
                <w:rFonts w:ascii="仿宋" w:eastAsia="仿宋" w:hAnsi="仿宋"/>
                <w:sz w:val="24"/>
                <w:szCs w:val="24"/>
              </w:rPr>
              <w:t>10</w:t>
            </w:r>
            <w:r w:rsidRPr="00C60374">
              <w:rPr>
                <w:rFonts w:ascii="仿宋" w:eastAsia="仿宋" w:hAnsi="仿宋"/>
                <w:sz w:val="24"/>
                <w:szCs w:val="24"/>
              </w:rPr>
              <w:t>（</w:t>
            </w:r>
            <w:r w:rsidRPr="00C60374">
              <w:rPr>
                <w:rFonts w:ascii="仿宋" w:eastAsia="仿宋" w:hAnsi="仿宋" w:hint="eastAsia"/>
                <w:sz w:val="24"/>
                <w:szCs w:val="24"/>
              </w:rPr>
              <w:t>含汞医疗器械</w:t>
            </w:r>
            <w:r w:rsidRPr="00C60374">
              <w:rPr>
                <w:rFonts w:ascii="仿宋" w:eastAsia="仿宋" w:hAnsi="仿宋"/>
                <w:sz w:val="24"/>
                <w:szCs w:val="24"/>
              </w:rPr>
              <w:t>淘汰前</w:t>
            </w:r>
            <w:r w:rsidRPr="00C60374">
              <w:rPr>
                <w:rFonts w:ascii="仿宋" w:eastAsia="仿宋" w:hAnsi="仿宋" w:hint="eastAsia"/>
                <w:sz w:val="24"/>
                <w:szCs w:val="24"/>
              </w:rPr>
              <w:t>5个，淘汰后5个</w:t>
            </w:r>
            <w:r w:rsidRPr="00C60374">
              <w:rPr>
                <w:rFonts w:ascii="仿宋" w:eastAsia="仿宋" w:hAnsi="仿宋"/>
                <w:sz w:val="24"/>
                <w:szCs w:val="24"/>
              </w:rPr>
              <w:t>）</w:t>
            </w:r>
          </w:p>
        </w:tc>
        <w:tc>
          <w:tcPr>
            <w:tcW w:w="1673" w:type="dxa"/>
            <w:vMerge/>
          </w:tcPr>
          <w:p w14:paraId="63895098" w14:textId="77777777" w:rsidR="00F60E97" w:rsidRDefault="00F60E97" w:rsidP="00F60E97">
            <w:pPr>
              <w:spacing w:line="360" w:lineRule="auto"/>
              <w:rPr>
                <w:rFonts w:ascii="仿宋" w:eastAsia="仿宋" w:hAnsi="仿宋"/>
                <w:sz w:val="28"/>
                <w:szCs w:val="28"/>
              </w:rPr>
            </w:pPr>
          </w:p>
        </w:tc>
      </w:tr>
    </w:tbl>
    <w:p w14:paraId="4A3C6487" w14:textId="3F95FB98" w:rsidR="00BA71B7" w:rsidRPr="001325C1" w:rsidRDefault="001325C1" w:rsidP="001325C1">
      <w:pPr>
        <w:spacing w:line="360" w:lineRule="auto"/>
        <w:rPr>
          <w:rFonts w:ascii="仿宋" w:eastAsia="仿宋" w:hAnsi="仿宋"/>
          <w:b/>
          <w:sz w:val="28"/>
          <w:szCs w:val="28"/>
        </w:rPr>
      </w:pPr>
      <w:r>
        <w:rPr>
          <w:rFonts w:ascii="仿宋" w:eastAsia="仿宋" w:hAnsi="仿宋" w:hint="eastAsia"/>
          <w:b/>
          <w:sz w:val="28"/>
          <w:szCs w:val="28"/>
        </w:rPr>
        <w:t>(三</w:t>
      </w:r>
      <w:r>
        <w:rPr>
          <w:rFonts w:ascii="仿宋" w:eastAsia="仿宋" w:hAnsi="仿宋"/>
          <w:b/>
          <w:sz w:val="28"/>
          <w:szCs w:val="28"/>
        </w:rPr>
        <w:t>)</w:t>
      </w:r>
      <w:r w:rsidR="006E059D" w:rsidRPr="001325C1">
        <w:rPr>
          <w:rFonts w:ascii="仿宋" w:eastAsia="仿宋" w:hAnsi="仿宋" w:hint="eastAsia"/>
          <w:b/>
          <w:sz w:val="28"/>
          <w:szCs w:val="28"/>
        </w:rPr>
        <w:t>开展</w:t>
      </w:r>
      <w:r w:rsidR="00BA71B7" w:rsidRPr="001325C1">
        <w:rPr>
          <w:rFonts w:ascii="仿宋" w:eastAsia="仿宋" w:hAnsi="仿宋" w:hint="eastAsia"/>
          <w:b/>
          <w:sz w:val="28"/>
          <w:szCs w:val="28"/>
        </w:rPr>
        <w:t>医疗机构含汞医疗器械使用环境和健康风险评估</w:t>
      </w:r>
    </w:p>
    <w:p w14:paraId="09E97D44" w14:textId="121F2DDD" w:rsidR="00BA71B7" w:rsidRPr="00565711" w:rsidRDefault="006D6845" w:rsidP="00BA71B7">
      <w:pPr>
        <w:spacing w:line="360" w:lineRule="auto"/>
        <w:ind w:firstLineChars="200" w:firstLine="560"/>
        <w:rPr>
          <w:rFonts w:ascii="仿宋" w:eastAsia="仿宋" w:hAnsi="仿宋"/>
          <w:sz w:val="28"/>
          <w:szCs w:val="28"/>
        </w:rPr>
      </w:pPr>
      <w:r w:rsidRPr="001E33C8">
        <w:rPr>
          <w:rFonts w:ascii="Times New Roman" w:eastAsia="仿宋" w:hAnsi="Times New Roman" w:hint="eastAsia"/>
          <w:sz w:val="28"/>
          <w:szCs w:val="28"/>
        </w:rPr>
        <w:t>基于实验室测试数据，对选定医疗机构环境空气中的汞含量水平进行初步评估，明确汞污染的来源、分布及程度，剖析成因与变化趋势，并研究无汞医疗器械推广应用后环境空气中汞含量的潜在变化、对周边环境风险及人体健康的间接影响，</w:t>
      </w:r>
      <w:r w:rsidR="00BA71B7">
        <w:rPr>
          <w:rFonts w:ascii="仿宋" w:eastAsia="仿宋" w:hAnsi="仿宋" w:hint="eastAsia"/>
          <w:sz w:val="28"/>
          <w:szCs w:val="28"/>
        </w:rPr>
        <w:t>编写完成</w:t>
      </w:r>
      <w:r w:rsidR="00C60374">
        <w:rPr>
          <w:rFonts w:ascii="仿宋" w:eastAsia="仿宋" w:hAnsi="仿宋" w:hint="eastAsia"/>
          <w:sz w:val="28"/>
          <w:szCs w:val="28"/>
        </w:rPr>
        <w:t>《</w:t>
      </w:r>
      <w:r w:rsidR="00C60374" w:rsidRPr="00565711">
        <w:rPr>
          <w:rFonts w:ascii="仿宋" w:eastAsia="仿宋" w:hAnsi="仿宋" w:hint="eastAsia"/>
          <w:sz w:val="28"/>
          <w:szCs w:val="28"/>
        </w:rPr>
        <w:t>医疗机构含汞医疗器械使用环境和健康风险评估报告</w:t>
      </w:r>
      <w:r w:rsidR="00C60374">
        <w:rPr>
          <w:rFonts w:ascii="仿宋" w:eastAsia="仿宋" w:hAnsi="仿宋" w:hint="eastAsia"/>
          <w:sz w:val="28"/>
          <w:szCs w:val="28"/>
        </w:rPr>
        <w:t>》</w:t>
      </w:r>
      <w:r w:rsidR="00BA71B7">
        <w:rPr>
          <w:rFonts w:ascii="仿宋" w:eastAsia="仿宋" w:hAnsi="仿宋" w:hint="eastAsia"/>
          <w:sz w:val="28"/>
          <w:szCs w:val="28"/>
        </w:rPr>
        <w:t>。</w:t>
      </w:r>
    </w:p>
    <w:p w14:paraId="5D775498" w14:textId="2EF46A3B" w:rsidR="00BA71B7" w:rsidRPr="001325C1" w:rsidRDefault="001325C1" w:rsidP="001325C1">
      <w:pPr>
        <w:spacing w:line="360" w:lineRule="auto"/>
        <w:rPr>
          <w:rFonts w:ascii="仿宋" w:eastAsia="仿宋" w:hAnsi="仿宋"/>
          <w:b/>
          <w:sz w:val="28"/>
          <w:szCs w:val="28"/>
        </w:rPr>
      </w:pPr>
      <w:r w:rsidRPr="001325C1">
        <w:rPr>
          <w:rFonts w:ascii="仿宋" w:eastAsia="仿宋" w:hAnsi="仿宋" w:hint="eastAsia"/>
          <w:b/>
          <w:sz w:val="28"/>
          <w:szCs w:val="28"/>
        </w:rPr>
        <w:t>（四）</w:t>
      </w:r>
      <w:r w:rsidR="006E059D" w:rsidRPr="001325C1">
        <w:rPr>
          <w:rFonts w:ascii="仿宋" w:eastAsia="仿宋" w:hAnsi="仿宋" w:hint="eastAsia"/>
          <w:b/>
          <w:sz w:val="28"/>
          <w:szCs w:val="28"/>
        </w:rPr>
        <w:t>开展</w:t>
      </w:r>
      <w:r w:rsidR="00BA71B7" w:rsidRPr="001325C1">
        <w:rPr>
          <w:rFonts w:ascii="仿宋" w:eastAsia="仿宋" w:hAnsi="仿宋" w:hint="eastAsia"/>
          <w:b/>
          <w:sz w:val="28"/>
          <w:szCs w:val="28"/>
        </w:rPr>
        <w:t>医疗机构含汞医疗器械淘汰环境和健康风险变化分析</w:t>
      </w:r>
    </w:p>
    <w:p w14:paraId="4617063E" w14:textId="77777777" w:rsidR="003D4EFA" w:rsidRDefault="007854D4" w:rsidP="00F02A70">
      <w:pPr>
        <w:spacing w:line="360" w:lineRule="auto"/>
        <w:ind w:firstLineChars="200" w:firstLine="560"/>
        <w:rPr>
          <w:rFonts w:ascii="仿宋" w:eastAsia="仿宋" w:hAnsi="仿宋"/>
          <w:sz w:val="28"/>
          <w:szCs w:val="28"/>
        </w:rPr>
      </w:pPr>
      <w:r w:rsidRPr="007854D4">
        <w:rPr>
          <w:rFonts w:ascii="仿宋" w:eastAsia="仿宋" w:hAnsi="仿宋" w:hint="eastAsia"/>
          <w:sz w:val="28"/>
          <w:szCs w:val="28"/>
        </w:rPr>
        <w:t>结合项目周期</w:t>
      </w:r>
      <w:r w:rsidR="003D4EFA">
        <w:rPr>
          <w:rFonts w:ascii="仿宋" w:eastAsia="仿宋" w:hAnsi="仿宋" w:hint="eastAsia"/>
          <w:sz w:val="28"/>
          <w:szCs w:val="28"/>
        </w:rPr>
        <w:t>内</w:t>
      </w:r>
      <w:r w:rsidRPr="007854D4">
        <w:rPr>
          <w:rFonts w:ascii="仿宋" w:eastAsia="仿宋" w:hAnsi="仿宋" w:hint="eastAsia"/>
          <w:sz w:val="28"/>
          <w:szCs w:val="28"/>
        </w:rPr>
        <w:t>监测</w:t>
      </w:r>
      <w:r w:rsidR="003D4EFA">
        <w:rPr>
          <w:rFonts w:ascii="仿宋" w:eastAsia="仿宋" w:hAnsi="仿宋" w:hint="eastAsia"/>
          <w:sz w:val="28"/>
          <w:szCs w:val="28"/>
        </w:rPr>
        <w:t>的数据，系统评估医疗机构空气中汞浓度的</w:t>
      </w:r>
      <w:r w:rsidRPr="007854D4">
        <w:rPr>
          <w:rFonts w:ascii="仿宋" w:eastAsia="仿宋" w:hAnsi="仿宋" w:hint="eastAsia"/>
          <w:sz w:val="28"/>
          <w:szCs w:val="28"/>
        </w:rPr>
        <w:t>变化特征，深入解析含汞医疗器械淘汰过程中空气</w:t>
      </w:r>
      <w:r w:rsidR="003D4EFA">
        <w:rPr>
          <w:rFonts w:ascii="仿宋" w:eastAsia="仿宋" w:hAnsi="仿宋" w:hint="eastAsia"/>
          <w:sz w:val="28"/>
          <w:szCs w:val="28"/>
        </w:rPr>
        <w:t>汞的</w:t>
      </w:r>
      <w:r w:rsidRPr="007854D4">
        <w:rPr>
          <w:rFonts w:ascii="仿宋" w:eastAsia="仿宋" w:hAnsi="仿宋" w:hint="eastAsia"/>
          <w:sz w:val="28"/>
          <w:szCs w:val="28"/>
        </w:rPr>
        <w:t>迁移转化规律，量化分析其对医护人员、患者及周边人群的健康风险暴露水平动态演变趋势。在此基础上，综合</w:t>
      </w:r>
      <w:proofErr w:type="gramStart"/>
      <w:r w:rsidRPr="007854D4">
        <w:rPr>
          <w:rFonts w:ascii="仿宋" w:eastAsia="仿宋" w:hAnsi="仿宋" w:hint="eastAsia"/>
          <w:sz w:val="28"/>
          <w:szCs w:val="28"/>
        </w:rPr>
        <w:t>研</w:t>
      </w:r>
      <w:proofErr w:type="gramEnd"/>
      <w:r w:rsidRPr="007854D4">
        <w:rPr>
          <w:rFonts w:ascii="仿宋" w:eastAsia="仿宋" w:hAnsi="仿宋" w:hint="eastAsia"/>
          <w:sz w:val="28"/>
          <w:szCs w:val="28"/>
        </w:rPr>
        <w:t>判淘汰工作对环境质量改善与人群健康保护的实际成效，最终形成《医疗机构含汞医疗器械淘汰进程中环境与健康风险动态评估及成效分析报告》，为优化</w:t>
      </w:r>
      <w:proofErr w:type="gramStart"/>
      <w:r w:rsidRPr="007854D4">
        <w:rPr>
          <w:rFonts w:ascii="仿宋" w:eastAsia="仿宋" w:hAnsi="仿宋" w:hint="eastAsia"/>
          <w:sz w:val="28"/>
          <w:szCs w:val="28"/>
        </w:rPr>
        <w:t>涉汞医疗</w:t>
      </w:r>
      <w:proofErr w:type="gramEnd"/>
      <w:r w:rsidRPr="007854D4">
        <w:rPr>
          <w:rFonts w:ascii="仿宋" w:eastAsia="仿宋" w:hAnsi="仿宋" w:hint="eastAsia"/>
          <w:sz w:val="28"/>
          <w:szCs w:val="28"/>
        </w:rPr>
        <w:t>废物管理策略、健全健康风险防控体系提供科学依据。</w:t>
      </w:r>
    </w:p>
    <w:p w14:paraId="6D080F2A" w14:textId="4EFB3563" w:rsidR="004F3239" w:rsidRPr="007854D4" w:rsidRDefault="003D4EFA" w:rsidP="007854D4">
      <w:pPr>
        <w:spacing w:line="360" w:lineRule="auto"/>
        <w:rPr>
          <w:rFonts w:ascii="仿宋" w:eastAsia="仿宋" w:hAnsi="仿宋"/>
          <w:b/>
          <w:sz w:val="28"/>
          <w:szCs w:val="28"/>
        </w:rPr>
      </w:pPr>
      <w:r w:rsidRPr="003D4EFA">
        <w:rPr>
          <w:rFonts w:ascii="仿宋" w:eastAsia="仿宋" w:hAnsi="仿宋" w:cs="Times New Roman" w:hint="eastAsia"/>
          <w:b/>
          <w:sz w:val="28"/>
          <w:szCs w:val="28"/>
        </w:rPr>
        <w:t>（</w:t>
      </w:r>
      <w:r w:rsidR="001325C1">
        <w:rPr>
          <w:rFonts w:ascii="仿宋" w:eastAsia="仿宋" w:hAnsi="仿宋" w:cs="Times New Roman" w:hint="eastAsia"/>
          <w:b/>
          <w:sz w:val="28"/>
          <w:szCs w:val="28"/>
        </w:rPr>
        <w:t>五</w:t>
      </w:r>
      <w:r w:rsidRPr="003D4EFA">
        <w:rPr>
          <w:rFonts w:ascii="仿宋" w:eastAsia="仿宋" w:hAnsi="仿宋" w:cs="Times New Roman" w:hint="eastAsia"/>
          <w:b/>
          <w:sz w:val="28"/>
          <w:szCs w:val="28"/>
        </w:rPr>
        <w:t>）</w:t>
      </w:r>
      <w:r w:rsidR="004F3239" w:rsidRPr="003D4EFA">
        <w:rPr>
          <w:rFonts w:ascii="仿宋" w:eastAsia="仿宋" w:hAnsi="仿宋" w:cs="Times New Roman" w:hint="eastAsia"/>
          <w:b/>
          <w:sz w:val="28"/>
          <w:szCs w:val="28"/>
        </w:rPr>
        <w:t>参与项</w:t>
      </w:r>
      <w:r w:rsidR="004F3239" w:rsidRPr="007854D4">
        <w:rPr>
          <w:rFonts w:ascii="仿宋" w:eastAsia="仿宋" w:hAnsi="仿宋" w:hint="eastAsia"/>
          <w:b/>
          <w:sz w:val="28"/>
          <w:szCs w:val="28"/>
        </w:rPr>
        <w:t>目相关会议和活动</w:t>
      </w:r>
    </w:p>
    <w:p w14:paraId="693AB192" w14:textId="3083437C" w:rsidR="004F3239" w:rsidRPr="00A37962" w:rsidRDefault="004F3239" w:rsidP="004F3239">
      <w:pPr>
        <w:spacing w:line="360" w:lineRule="auto"/>
        <w:ind w:firstLineChars="200" w:firstLine="560"/>
        <w:rPr>
          <w:rFonts w:ascii="仿宋" w:eastAsia="仿宋" w:hAnsi="仿宋"/>
          <w:sz w:val="28"/>
          <w:szCs w:val="28"/>
        </w:rPr>
      </w:pPr>
      <w:r w:rsidRPr="00A37962">
        <w:rPr>
          <w:rFonts w:ascii="仿宋" w:eastAsia="仿宋" w:hAnsi="仿宋" w:hint="eastAsia"/>
          <w:sz w:val="28"/>
          <w:szCs w:val="28"/>
        </w:rPr>
        <w:t>协助组织并参加项目报告的专题研讨会，项目启动会、进</w:t>
      </w:r>
      <w:r w:rsidR="00C60374">
        <w:rPr>
          <w:rFonts w:ascii="仿宋" w:eastAsia="仿宋" w:hAnsi="仿宋" w:hint="eastAsia"/>
          <w:sz w:val="28"/>
          <w:szCs w:val="28"/>
        </w:rPr>
        <w:t>展沟通会、交流讨论会、项目总结会以及宣传培训活动</w:t>
      </w:r>
      <w:r w:rsidRPr="00A37962">
        <w:rPr>
          <w:rFonts w:ascii="仿宋" w:eastAsia="仿宋" w:hAnsi="仿宋" w:hint="eastAsia"/>
          <w:sz w:val="28"/>
          <w:szCs w:val="28"/>
        </w:rPr>
        <w:t>等。</w:t>
      </w:r>
    </w:p>
    <w:p w14:paraId="0BBB1CDD" w14:textId="77777777" w:rsidR="004F3239" w:rsidRDefault="004F3239" w:rsidP="004F3239">
      <w:pPr>
        <w:numPr>
          <w:ilvl w:val="0"/>
          <w:numId w:val="1"/>
        </w:numPr>
        <w:spacing w:beforeLines="50" w:before="156" w:afterLines="50" w:after="156" w:line="360" w:lineRule="auto"/>
        <w:ind w:left="0" w:firstLine="0"/>
        <w:rPr>
          <w:rFonts w:ascii="黑体" w:eastAsia="黑体" w:hAnsi="黑体"/>
          <w:sz w:val="28"/>
          <w:szCs w:val="28"/>
        </w:rPr>
      </w:pPr>
      <w:r>
        <w:rPr>
          <w:rFonts w:ascii="黑体" w:eastAsia="黑体" w:hAnsi="黑体" w:hint="eastAsia"/>
          <w:sz w:val="28"/>
          <w:szCs w:val="28"/>
        </w:rPr>
        <w:t>产出提交和进度要求</w:t>
      </w:r>
    </w:p>
    <w:p w14:paraId="244EF033" w14:textId="77777777" w:rsidR="004F3239" w:rsidRDefault="004F3239" w:rsidP="004F3239">
      <w:pPr>
        <w:spacing w:line="360" w:lineRule="auto"/>
        <w:ind w:firstLineChars="200" w:firstLine="560"/>
        <w:rPr>
          <w:rFonts w:ascii="仿宋" w:eastAsia="仿宋" w:hAnsi="仿宋"/>
          <w:sz w:val="28"/>
          <w:szCs w:val="28"/>
        </w:rPr>
      </w:pPr>
      <w:r w:rsidRPr="00FF288C">
        <w:rPr>
          <w:rFonts w:ascii="仿宋" w:eastAsia="仿宋" w:hAnsi="仿宋" w:hint="eastAsia"/>
          <w:sz w:val="28"/>
          <w:szCs w:val="28"/>
        </w:rPr>
        <w:lastRenderedPageBreak/>
        <w:t>本咨询服务的产出主要包括</w:t>
      </w:r>
      <w:r w:rsidRPr="00FF288C">
        <w:rPr>
          <w:rFonts w:ascii="仿宋" w:eastAsia="仿宋" w:hAnsi="仿宋"/>
          <w:sz w:val="28"/>
          <w:szCs w:val="28"/>
        </w:rPr>
        <w:t>：</w:t>
      </w:r>
    </w:p>
    <w:p w14:paraId="0361AAEC" w14:textId="522656C8" w:rsidR="004F3239" w:rsidRDefault="004F3239" w:rsidP="004F3239">
      <w:pPr>
        <w:pStyle w:val="a7"/>
        <w:numPr>
          <w:ilvl w:val="0"/>
          <w:numId w:val="3"/>
        </w:numPr>
        <w:spacing w:line="360" w:lineRule="auto"/>
        <w:ind w:firstLineChars="0"/>
        <w:rPr>
          <w:rFonts w:ascii="仿宋" w:eastAsia="仿宋" w:hAnsi="仿宋" w:cstheme="minorBidi"/>
          <w:sz w:val="28"/>
          <w:szCs w:val="28"/>
        </w:rPr>
      </w:pPr>
      <w:r>
        <w:rPr>
          <w:rFonts w:ascii="仿宋" w:eastAsia="仿宋" w:hAnsi="仿宋" w:cstheme="minorBidi" w:hint="eastAsia"/>
          <w:sz w:val="28"/>
          <w:szCs w:val="28"/>
        </w:rPr>
        <w:t>医疗机构汞监测方案（中文，合同签署</w:t>
      </w:r>
      <w:r w:rsidRPr="000B3A50">
        <w:rPr>
          <w:rFonts w:ascii="仿宋" w:eastAsia="仿宋" w:hAnsi="仿宋" w:cstheme="minorBidi" w:hint="eastAsia"/>
          <w:sz w:val="28"/>
          <w:szCs w:val="28"/>
        </w:rPr>
        <w:t>后</w:t>
      </w:r>
      <w:r>
        <w:rPr>
          <w:rFonts w:ascii="仿宋" w:eastAsia="仿宋" w:hAnsi="仿宋" w:cstheme="minorBidi" w:hint="eastAsia"/>
          <w:sz w:val="28"/>
          <w:szCs w:val="28"/>
        </w:rPr>
        <w:t>两周</w:t>
      </w:r>
      <w:r w:rsidRPr="000B3A50">
        <w:rPr>
          <w:rFonts w:ascii="仿宋" w:eastAsia="仿宋" w:hAnsi="仿宋" w:cstheme="minorBidi" w:hint="eastAsia"/>
          <w:sz w:val="28"/>
          <w:szCs w:val="28"/>
        </w:rPr>
        <w:t>内</w:t>
      </w:r>
      <w:r>
        <w:rPr>
          <w:rFonts w:ascii="仿宋" w:eastAsia="仿宋" w:hAnsi="仿宋" w:cstheme="minorBidi" w:hint="eastAsia"/>
          <w:sz w:val="28"/>
          <w:szCs w:val="28"/>
        </w:rPr>
        <w:t>）</w:t>
      </w:r>
      <w:r w:rsidR="004C5E76">
        <w:rPr>
          <w:rFonts w:ascii="仿宋" w:eastAsia="仿宋" w:hAnsi="仿宋" w:cstheme="minorBidi" w:hint="eastAsia"/>
          <w:sz w:val="28"/>
          <w:szCs w:val="28"/>
        </w:rPr>
        <w:t>；</w:t>
      </w:r>
    </w:p>
    <w:p w14:paraId="54E6E3C5" w14:textId="08163A80" w:rsidR="004F3239" w:rsidRDefault="004C5E76" w:rsidP="004F3239">
      <w:pPr>
        <w:pStyle w:val="a7"/>
        <w:numPr>
          <w:ilvl w:val="0"/>
          <w:numId w:val="3"/>
        </w:numPr>
        <w:spacing w:line="360" w:lineRule="auto"/>
        <w:ind w:firstLineChars="0"/>
        <w:rPr>
          <w:rFonts w:ascii="仿宋" w:eastAsia="仿宋" w:hAnsi="仿宋" w:cstheme="minorBidi"/>
          <w:sz w:val="28"/>
          <w:szCs w:val="28"/>
        </w:rPr>
      </w:pPr>
      <w:r>
        <w:rPr>
          <w:rFonts w:ascii="仿宋" w:eastAsia="仿宋" w:hAnsi="仿宋" w:cstheme="minorBidi" w:hint="eastAsia"/>
          <w:sz w:val="28"/>
          <w:szCs w:val="28"/>
        </w:rPr>
        <w:t>医</w:t>
      </w:r>
      <w:r w:rsidR="004F3239" w:rsidRPr="00177178">
        <w:rPr>
          <w:rFonts w:ascii="仿宋" w:eastAsia="仿宋" w:hAnsi="仿宋" w:cstheme="minorBidi" w:hint="eastAsia"/>
          <w:sz w:val="28"/>
          <w:szCs w:val="28"/>
        </w:rPr>
        <w:t>疗机构</w:t>
      </w:r>
      <w:r w:rsidR="004F3239" w:rsidRPr="00565711">
        <w:rPr>
          <w:rFonts w:ascii="仿宋" w:eastAsia="仿宋" w:hAnsi="仿宋" w:cstheme="minorBidi" w:hint="eastAsia"/>
          <w:sz w:val="28"/>
          <w:szCs w:val="28"/>
        </w:rPr>
        <w:t>含汞医疗器械使用环境和健康风险评估报告</w:t>
      </w:r>
      <w:r w:rsidR="004F3239">
        <w:rPr>
          <w:rFonts w:ascii="仿宋" w:eastAsia="仿宋" w:hAnsi="仿宋" w:cstheme="minorBidi" w:hint="eastAsia"/>
          <w:sz w:val="28"/>
          <w:szCs w:val="28"/>
        </w:rPr>
        <w:t>（含项目初期</w:t>
      </w:r>
      <w:r w:rsidR="004F3239">
        <w:rPr>
          <w:rFonts w:ascii="仿宋" w:eastAsia="仿宋" w:hAnsi="仿宋" w:hint="eastAsia"/>
          <w:sz w:val="28"/>
          <w:szCs w:val="28"/>
        </w:rPr>
        <w:t>所选</w:t>
      </w:r>
      <w:r w:rsidR="004F3239" w:rsidRPr="00F334EF">
        <w:rPr>
          <w:rFonts w:ascii="仿宋" w:eastAsia="仿宋" w:hAnsi="仿宋" w:cstheme="minorBidi" w:hint="eastAsia"/>
          <w:sz w:val="28"/>
          <w:szCs w:val="28"/>
        </w:rPr>
        <w:t>医疗机构空气汞</w:t>
      </w:r>
      <w:r w:rsidR="004F3239">
        <w:rPr>
          <w:rFonts w:ascii="仿宋" w:eastAsia="仿宋" w:hAnsi="仿宋" w:hint="eastAsia"/>
          <w:sz w:val="28"/>
          <w:szCs w:val="28"/>
        </w:rPr>
        <w:t>浓度</w:t>
      </w:r>
      <w:r w:rsidR="004F3239" w:rsidRPr="00F334EF">
        <w:rPr>
          <w:rFonts w:ascii="仿宋" w:eastAsia="仿宋" w:hAnsi="仿宋" w:cstheme="minorBidi" w:hint="eastAsia"/>
          <w:sz w:val="28"/>
          <w:szCs w:val="28"/>
        </w:rPr>
        <w:t>监测</w:t>
      </w:r>
      <w:r w:rsidR="004F3239">
        <w:rPr>
          <w:rFonts w:ascii="仿宋" w:eastAsia="仿宋" w:hAnsi="仿宋" w:cstheme="minorBidi" w:hint="eastAsia"/>
          <w:sz w:val="28"/>
          <w:szCs w:val="28"/>
        </w:rPr>
        <w:t>报告，</w:t>
      </w:r>
      <w:r w:rsidR="004F3239" w:rsidRPr="000B3A50">
        <w:rPr>
          <w:rFonts w:ascii="仿宋" w:eastAsia="仿宋" w:hAnsi="仿宋" w:cstheme="minorBidi" w:hint="eastAsia"/>
          <w:sz w:val="28"/>
          <w:szCs w:val="28"/>
        </w:rPr>
        <w:t>中文，</w:t>
      </w:r>
      <w:r w:rsidR="004F3239">
        <w:rPr>
          <w:rFonts w:ascii="仿宋" w:eastAsia="仿宋" w:hAnsi="仿宋" w:cstheme="minorBidi" w:hint="eastAsia"/>
          <w:sz w:val="28"/>
          <w:szCs w:val="28"/>
        </w:rPr>
        <w:t>2</w:t>
      </w:r>
      <w:r w:rsidR="004F3239">
        <w:rPr>
          <w:rFonts w:ascii="仿宋" w:eastAsia="仿宋" w:hAnsi="仿宋" w:cstheme="minorBidi"/>
          <w:sz w:val="28"/>
          <w:szCs w:val="28"/>
        </w:rPr>
        <w:t>02</w:t>
      </w:r>
      <w:r w:rsidR="00CA4FDD">
        <w:rPr>
          <w:rFonts w:ascii="仿宋" w:eastAsia="仿宋" w:hAnsi="仿宋" w:cstheme="minorBidi"/>
          <w:sz w:val="28"/>
          <w:szCs w:val="28"/>
        </w:rPr>
        <w:t>5</w:t>
      </w:r>
      <w:r w:rsidR="004F3239">
        <w:rPr>
          <w:rFonts w:ascii="仿宋" w:eastAsia="仿宋" w:hAnsi="仿宋" w:cstheme="minorBidi" w:hint="eastAsia"/>
          <w:sz w:val="28"/>
          <w:szCs w:val="28"/>
        </w:rPr>
        <w:t>年12月3</w:t>
      </w:r>
      <w:r w:rsidR="004F3239">
        <w:rPr>
          <w:rFonts w:ascii="仿宋" w:eastAsia="仿宋" w:hAnsi="仿宋" w:cstheme="minorBidi"/>
          <w:sz w:val="28"/>
          <w:szCs w:val="28"/>
        </w:rPr>
        <w:t>1</w:t>
      </w:r>
      <w:r w:rsidR="004F3239">
        <w:rPr>
          <w:rFonts w:ascii="仿宋" w:eastAsia="仿宋" w:hAnsi="仿宋" w:cstheme="minorBidi" w:hint="eastAsia"/>
          <w:sz w:val="28"/>
          <w:szCs w:val="28"/>
        </w:rPr>
        <w:t>日前</w:t>
      </w:r>
      <w:r w:rsidR="004F3239" w:rsidRPr="000B3A50">
        <w:rPr>
          <w:rFonts w:ascii="仿宋" w:eastAsia="仿宋" w:hAnsi="仿宋" w:cstheme="minorBidi" w:hint="eastAsia"/>
          <w:sz w:val="28"/>
          <w:szCs w:val="28"/>
        </w:rPr>
        <w:t>）</w:t>
      </w:r>
      <w:r>
        <w:rPr>
          <w:rFonts w:ascii="仿宋" w:eastAsia="仿宋" w:hAnsi="仿宋" w:cstheme="minorBidi" w:hint="eastAsia"/>
          <w:sz w:val="28"/>
          <w:szCs w:val="28"/>
        </w:rPr>
        <w:t>；</w:t>
      </w:r>
    </w:p>
    <w:p w14:paraId="38BCD3B5" w14:textId="1596896C" w:rsidR="004F3239" w:rsidRPr="00565711" w:rsidRDefault="004F3239" w:rsidP="004F3239">
      <w:pPr>
        <w:pStyle w:val="a7"/>
        <w:numPr>
          <w:ilvl w:val="0"/>
          <w:numId w:val="3"/>
        </w:numPr>
        <w:spacing w:line="360" w:lineRule="auto"/>
        <w:ind w:firstLineChars="0"/>
        <w:rPr>
          <w:rFonts w:ascii="仿宋" w:eastAsia="仿宋" w:hAnsi="仿宋" w:cstheme="minorBidi"/>
          <w:sz w:val="28"/>
          <w:szCs w:val="28"/>
        </w:rPr>
      </w:pPr>
      <w:r w:rsidRPr="00565711">
        <w:rPr>
          <w:rFonts w:ascii="仿宋" w:eastAsia="仿宋" w:hAnsi="仿宋" w:cstheme="minorBidi" w:hint="eastAsia"/>
          <w:sz w:val="28"/>
          <w:szCs w:val="28"/>
        </w:rPr>
        <w:t>医疗机构含汞医疗器械淘汰环境和健康风险变化分析报告（</w:t>
      </w:r>
      <w:r>
        <w:rPr>
          <w:rFonts w:ascii="仿宋" w:eastAsia="仿宋" w:hAnsi="仿宋" w:cstheme="minorBidi" w:hint="eastAsia"/>
          <w:sz w:val="28"/>
          <w:szCs w:val="28"/>
        </w:rPr>
        <w:t>含项目中期、终期</w:t>
      </w:r>
      <w:r w:rsidRPr="00CB0B0A">
        <w:rPr>
          <w:rFonts w:ascii="仿宋" w:eastAsia="仿宋" w:hAnsi="仿宋" w:cstheme="minorBidi" w:hint="eastAsia"/>
          <w:sz w:val="28"/>
          <w:szCs w:val="28"/>
        </w:rPr>
        <w:t>所选</w:t>
      </w:r>
      <w:r w:rsidRPr="00F334EF">
        <w:rPr>
          <w:rFonts w:ascii="仿宋" w:eastAsia="仿宋" w:hAnsi="仿宋" w:cstheme="minorBidi" w:hint="eastAsia"/>
          <w:sz w:val="28"/>
          <w:szCs w:val="28"/>
        </w:rPr>
        <w:t>医疗机构空气汞</w:t>
      </w:r>
      <w:r w:rsidRPr="00CB0B0A">
        <w:rPr>
          <w:rFonts w:ascii="仿宋" w:eastAsia="仿宋" w:hAnsi="仿宋" w:cstheme="minorBidi" w:hint="eastAsia"/>
          <w:sz w:val="28"/>
          <w:szCs w:val="28"/>
        </w:rPr>
        <w:t>浓度</w:t>
      </w:r>
      <w:r w:rsidRPr="00F334EF">
        <w:rPr>
          <w:rFonts w:ascii="仿宋" w:eastAsia="仿宋" w:hAnsi="仿宋" w:cstheme="minorBidi" w:hint="eastAsia"/>
          <w:sz w:val="28"/>
          <w:szCs w:val="28"/>
        </w:rPr>
        <w:t>监测</w:t>
      </w:r>
      <w:r>
        <w:rPr>
          <w:rFonts w:ascii="仿宋" w:eastAsia="仿宋" w:hAnsi="仿宋" w:cstheme="minorBidi" w:hint="eastAsia"/>
          <w:sz w:val="28"/>
          <w:szCs w:val="28"/>
        </w:rPr>
        <w:t>报告</w:t>
      </w:r>
      <w:r w:rsidRPr="00565711">
        <w:rPr>
          <w:rFonts w:ascii="仿宋" w:eastAsia="仿宋" w:hAnsi="仿宋" w:cstheme="minorBidi" w:hint="eastAsia"/>
          <w:sz w:val="28"/>
          <w:szCs w:val="28"/>
        </w:rPr>
        <w:t>）（中</w:t>
      </w:r>
      <w:r>
        <w:rPr>
          <w:rFonts w:ascii="仿宋" w:eastAsia="仿宋" w:hAnsi="仿宋" w:cstheme="minorBidi" w:hint="eastAsia"/>
          <w:sz w:val="28"/>
          <w:szCs w:val="28"/>
        </w:rPr>
        <w:t>英</w:t>
      </w:r>
      <w:r w:rsidRPr="00565711">
        <w:rPr>
          <w:rFonts w:ascii="仿宋" w:eastAsia="仿宋" w:hAnsi="仿宋" w:cstheme="minorBidi" w:hint="eastAsia"/>
          <w:sz w:val="28"/>
          <w:szCs w:val="28"/>
        </w:rPr>
        <w:t>文，2</w:t>
      </w:r>
      <w:r w:rsidRPr="00565711">
        <w:rPr>
          <w:rFonts w:ascii="仿宋" w:eastAsia="仿宋" w:hAnsi="仿宋" w:cstheme="minorBidi"/>
          <w:sz w:val="28"/>
          <w:szCs w:val="28"/>
        </w:rPr>
        <w:t>02</w:t>
      </w:r>
      <w:r>
        <w:rPr>
          <w:rFonts w:ascii="仿宋" w:eastAsia="仿宋" w:hAnsi="仿宋" w:cstheme="minorBidi"/>
          <w:sz w:val="28"/>
          <w:szCs w:val="28"/>
        </w:rPr>
        <w:t>7</w:t>
      </w:r>
      <w:r w:rsidRPr="00565711">
        <w:rPr>
          <w:rFonts w:ascii="仿宋" w:eastAsia="仿宋" w:hAnsi="仿宋" w:cstheme="minorBidi" w:hint="eastAsia"/>
          <w:sz w:val="28"/>
          <w:szCs w:val="28"/>
        </w:rPr>
        <w:t>年</w:t>
      </w:r>
      <w:r>
        <w:rPr>
          <w:rFonts w:ascii="仿宋" w:eastAsia="仿宋" w:hAnsi="仿宋" w:cstheme="minorBidi"/>
          <w:sz w:val="28"/>
          <w:szCs w:val="28"/>
        </w:rPr>
        <w:t>3</w:t>
      </w:r>
      <w:r w:rsidRPr="00565711">
        <w:rPr>
          <w:rFonts w:ascii="仿宋" w:eastAsia="仿宋" w:hAnsi="仿宋" w:cstheme="minorBidi" w:hint="eastAsia"/>
          <w:sz w:val="28"/>
          <w:szCs w:val="28"/>
        </w:rPr>
        <w:t>月3</w:t>
      </w:r>
      <w:r w:rsidRPr="00565711">
        <w:rPr>
          <w:rFonts w:ascii="仿宋" w:eastAsia="仿宋" w:hAnsi="仿宋" w:cstheme="minorBidi"/>
          <w:sz w:val="28"/>
          <w:szCs w:val="28"/>
        </w:rPr>
        <w:t>1</w:t>
      </w:r>
      <w:r w:rsidRPr="00565711">
        <w:rPr>
          <w:rFonts w:ascii="仿宋" w:eastAsia="仿宋" w:hAnsi="仿宋" w:cstheme="minorBidi" w:hint="eastAsia"/>
          <w:sz w:val="28"/>
          <w:szCs w:val="28"/>
        </w:rPr>
        <w:t>日前）</w:t>
      </w:r>
      <w:r w:rsidR="004C5E76">
        <w:rPr>
          <w:rFonts w:ascii="仿宋" w:eastAsia="仿宋" w:hAnsi="仿宋" w:cstheme="minorBidi" w:hint="eastAsia"/>
          <w:sz w:val="28"/>
          <w:szCs w:val="28"/>
        </w:rPr>
        <w:t>。</w:t>
      </w:r>
    </w:p>
    <w:p w14:paraId="3F12AA1C" w14:textId="77777777" w:rsidR="004F3239" w:rsidRPr="000B3A50" w:rsidRDefault="004F3239" w:rsidP="004F3239">
      <w:pPr>
        <w:numPr>
          <w:ilvl w:val="0"/>
          <w:numId w:val="1"/>
        </w:numPr>
        <w:spacing w:beforeLines="50" w:before="156" w:afterLines="50" w:after="156" w:line="360" w:lineRule="auto"/>
        <w:ind w:left="0" w:firstLine="0"/>
        <w:rPr>
          <w:rFonts w:ascii="黑体" w:eastAsia="黑体" w:hAnsi="黑体"/>
          <w:sz w:val="28"/>
          <w:szCs w:val="28"/>
        </w:rPr>
      </w:pPr>
      <w:r w:rsidRPr="000B3A50">
        <w:rPr>
          <w:rFonts w:ascii="黑体" w:eastAsia="黑体" w:hAnsi="黑体" w:hint="eastAsia"/>
          <w:sz w:val="28"/>
          <w:szCs w:val="28"/>
        </w:rPr>
        <w:t>工作进度</w:t>
      </w:r>
    </w:p>
    <w:p w14:paraId="4A14C877" w14:textId="77777777" w:rsidR="004F3239" w:rsidRPr="00A5475F" w:rsidRDefault="004F3239" w:rsidP="004F3239">
      <w:pPr>
        <w:spacing w:line="360" w:lineRule="auto"/>
        <w:ind w:firstLineChars="200" w:firstLine="560"/>
        <w:rPr>
          <w:rFonts w:ascii="仿宋" w:eastAsia="仿宋" w:hAnsi="仿宋"/>
          <w:sz w:val="28"/>
          <w:szCs w:val="28"/>
        </w:rPr>
      </w:pPr>
      <w:r w:rsidRPr="000B3A50">
        <w:rPr>
          <w:rFonts w:ascii="仿宋" w:eastAsia="仿宋" w:hAnsi="仿宋" w:cs="Times New Roman" w:hint="eastAsia"/>
          <w:sz w:val="28"/>
          <w:szCs w:val="28"/>
        </w:rPr>
        <w:t>本项目执行期约为</w:t>
      </w:r>
      <w:r>
        <w:rPr>
          <w:rFonts w:ascii="仿宋" w:eastAsia="仿宋" w:hAnsi="仿宋" w:cs="Times New Roman"/>
          <w:sz w:val="28"/>
          <w:szCs w:val="28"/>
        </w:rPr>
        <w:t>24</w:t>
      </w:r>
      <w:r w:rsidRPr="000B3A50">
        <w:rPr>
          <w:rFonts w:ascii="仿宋" w:eastAsia="仿宋" w:hAnsi="仿宋" w:cs="Times New Roman"/>
          <w:sz w:val="28"/>
          <w:szCs w:val="28"/>
        </w:rPr>
        <w:t>个月</w:t>
      </w:r>
      <w:r>
        <w:rPr>
          <w:rFonts w:ascii="仿宋" w:eastAsia="仿宋" w:hAnsi="仿宋" w:cs="Times New Roman" w:hint="eastAsia"/>
          <w:sz w:val="28"/>
          <w:szCs w:val="28"/>
        </w:rPr>
        <w:t>（48周）</w:t>
      </w:r>
      <w:r w:rsidRPr="000B3A50">
        <w:rPr>
          <w:rFonts w:ascii="仿宋" w:eastAsia="仿宋" w:hAnsi="仿宋"/>
          <w:sz w:val="28"/>
          <w:szCs w:val="28"/>
        </w:rPr>
        <w:t>。</w:t>
      </w:r>
    </w:p>
    <w:p w14:paraId="1A5B6456" w14:textId="77777777" w:rsidR="004F3239" w:rsidRDefault="004F3239" w:rsidP="004F3239">
      <w:pPr>
        <w:numPr>
          <w:ilvl w:val="0"/>
          <w:numId w:val="1"/>
        </w:numPr>
        <w:spacing w:beforeLines="50" w:before="156" w:afterLines="50" w:after="156" w:line="360" w:lineRule="auto"/>
        <w:ind w:left="0" w:firstLine="0"/>
        <w:rPr>
          <w:rFonts w:ascii="黑体" w:eastAsia="黑体" w:hAnsi="黑体"/>
          <w:sz w:val="28"/>
          <w:szCs w:val="28"/>
        </w:rPr>
      </w:pPr>
      <w:r>
        <w:rPr>
          <w:rFonts w:ascii="黑体" w:eastAsia="黑体" w:hAnsi="黑体"/>
          <w:sz w:val="28"/>
          <w:szCs w:val="28"/>
        </w:rPr>
        <w:t>资质</w:t>
      </w:r>
      <w:r>
        <w:rPr>
          <w:rFonts w:ascii="黑体" w:eastAsia="黑体" w:hAnsi="黑体" w:hint="eastAsia"/>
          <w:sz w:val="28"/>
          <w:szCs w:val="28"/>
        </w:rPr>
        <w:t>要求</w:t>
      </w:r>
    </w:p>
    <w:p w14:paraId="3F24E852" w14:textId="77777777" w:rsidR="004F3239" w:rsidRPr="009452AC" w:rsidRDefault="004F3239" w:rsidP="004F3239">
      <w:pPr>
        <w:pStyle w:val="a7"/>
        <w:numPr>
          <w:ilvl w:val="0"/>
          <w:numId w:val="6"/>
        </w:numPr>
        <w:spacing w:beforeLines="50" w:before="156" w:afterLines="50" w:after="156" w:line="360" w:lineRule="auto"/>
        <w:ind w:firstLineChars="0"/>
        <w:rPr>
          <w:rFonts w:ascii="仿宋" w:eastAsia="仿宋" w:hAnsi="仿宋"/>
          <w:b/>
          <w:sz w:val="28"/>
          <w:szCs w:val="28"/>
        </w:rPr>
      </w:pPr>
      <w:r w:rsidRPr="009452AC">
        <w:rPr>
          <w:rFonts w:ascii="仿宋" w:eastAsia="仿宋" w:hAnsi="仿宋" w:hint="eastAsia"/>
          <w:b/>
          <w:sz w:val="28"/>
          <w:szCs w:val="28"/>
        </w:rPr>
        <w:t>承担此项咨询服务的单位需具备如下资质：</w:t>
      </w:r>
    </w:p>
    <w:p w14:paraId="05F16AA8" w14:textId="77777777" w:rsidR="004F3239" w:rsidRPr="00A25539" w:rsidRDefault="004F3239" w:rsidP="004F3239">
      <w:pPr>
        <w:pStyle w:val="a7"/>
        <w:numPr>
          <w:ilvl w:val="0"/>
          <w:numId w:val="4"/>
        </w:numPr>
        <w:spacing w:line="360" w:lineRule="auto"/>
        <w:ind w:firstLineChars="0"/>
        <w:rPr>
          <w:rFonts w:ascii="仿宋" w:eastAsia="仿宋" w:hAnsi="仿宋"/>
          <w:sz w:val="28"/>
          <w:szCs w:val="28"/>
        </w:rPr>
      </w:pPr>
      <w:r w:rsidRPr="009B0A2B">
        <w:rPr>
          <w:rFonts w:ascii="仿宋" w:eastAsia="仿宋" w:hAnsi="仿宋" w:hint="eastAsia"/>
          <w:sz w:val="28"/>
          <w:szCs w:val="28"/>
        </w:rPr>
        <w:t>具有独立法人资格的合法机构</w:t>
      </w:r>
      <w:r>
        <w:rPr>
          <w:rFonts w:ascii="仿宋" w:eastAsia="仿宋" w:hAnsi="仿宋" w:hint="eastAsia"/>
          <w:sz w:val="28"/>
          <w:szCs w:val="28"/>
        </w:rPr>
        <w:t>;</w:t>
      </w:r>
    </w:p>
    <w:p w14:paraId="199572D8" w14:textId="77777777" w:rsidR="004F3239" w:rsidRPr="00F90F60" w:rsidRDefault="004F3239" w:rsidP="004F3239">
      <w:pPr>
        <w:pStyle w:val="a7"/>
        <w:numPr>
          <w:ilvl w:val="0"/>
          <w:numId w:val="4"/>
        </w:numPr>
        <w:spacing w:line="360" w:lineRule="auto"/>
        <w:ind w:firstLineChars="0"/>
        <w:rPr>
          <w:rFonts w:ascii="仿宋" w:eastAsia="仿宋" w:hAnsi="仿宋"/>
          <w:sz w:val="28"/>
          <w:szCs w:val="28"/>
        </w:rPr>
      </w:pPr>
      <w:r w:rsidRPr="00F90F60">
        <w:rPr>
          <w:rFonts w:ascii="仿宋" w:eastAsia="仿宋" w:hAnsi="仿宋" w:hint="eastAsia"/>
          <w:sz w:val="28"/>
          <w:szCs w:val="28"/>
        </w:rPr>
        <w:t xml:space="preserve">具有汞及其化合物环境样品采样和分析检测能力； </w:t>
      </w:r>
    </w:p>
    <w:p w14:paraId="15638AB5" w14:textId="77777777" w:rsidR="004F3239" w:rsidRPr="00F90F60" w:rsidRDefault="004F3239" w:rsidP="004F3239">
      <w:pPr>
        <w:pStyle w:val="a7"/>
        <w:numPr>
          <w:ilvl w:val="0"/>
          <w:numId w:val="4"/>
        </w:numPr>
        <w:spacing w:line="360" w:lineRule="auto"/>
        <w:ind w:firstLineChars="0"/>
        <w:rPr>
          <w:rFonts w:ascii="仿宋" w:eastAsia="仿宋" w:hAnsi="仿宋"/>
          <w:sz w:val="28"/>
          <w:szCs w:val="28"/>
        </w:rPr>
      </w:pPr>
      <w:r w:rsidRPr="00F90F60">
        <w:rPr>
          <w:rFonts w:ascii="仿宋" w:eastAsia="仿宋" w:hAnsi="仿宋" w:hint="eastAsia"/>
          <w:sz w:val="28"/>
          <w:szCs w:val="28"/>
        </w:rPr>
        <w:t>具有较强的现场调研组织协调能力及丰富的调研经验</w:t>
      </w:r>
      <w:r>
        <w:rPr>
          <w:rFonts w:ascii="仿宋" w:eastAsia="仿宋" w:hAnsi="仿宋" w:hint="eastAsia"/>
          <w:sz w:val="28"/>
          <w:szCs w:val="28"/>
        </w:rPr>
        <w:t>。</w:t>
      </w:r>
    </w:p>
    <w:p w14:paraId="26CD0B1C" w14:textId="77777777" w:rsidR="004F3239" w:rsidRPr="009452AC" w:rsidRDefault="004F3239" w:rsidP="004F3239">
      <w:pPr>
        <w:pStyle w:val="a7"/>
        <w:numPr>
          <w:ilvl w:val="0"/>
          <w:numId w:val="6"/>
        </w:numPr>
        <w:spacing w:beforeLines="50" w:before="156" w:afterLines="50" w:after="156" w:line="360" w:lineRule="auto"/>
        <w:ind w:firstLineChars="0"/>
        <w:rPr>
          <w:rFonts w:ascii="仿宋" w:eastAsia="仿宋" w:hAnsi="仿宋"/>
          <w:b/>
          <w:sz w:val="28"/>
          <w:szCs w:val="28"/>
        </w:rPr>
      </w:pPr>
      <w:r w:rsidRPr="009452AC">
        <w:rPr>
          <w:rFonts w:ascii="仿宋" w:eastAsia="仿宋" w:hAnsi="仿宋" w:hint="eastAsia"/>
          <w:b/>
          <w:sz w:val="28"/>
          <w:szCs w:val="28"/>
        </w:rPr>
        <w:t>项目负责人需具备以下资质：</w:t>
      </w:r>
    </w:p>
    <w:p w14:paraId="23300458" w14:textId="687CBB0A" w:rsidR="004F3239" w:rsidRPr="00EB2836" w:rsidRDefault="004F3239" w:rsidP="004F3239">
      <w:pPr>
        <w:numPr>
          <w:ilvl w:val="0"/>
          <w:numId w:val="5"/>
        </w:numPr>
        <w:spacing w:before="50" w:afterLines="50" w:after="156" w:line="360" w:lineRule="auto"/>
        <w:rPr>
          <w:rFonts w:ascii="仿宋" w:eastAsia="仿宋" w:hAnsi="仿宋" w:cs="Times New Roman"/>
          <w:sz w:val="28"/>
          <w:szCs w:val="28"/>
          <w:lang w:val="en-GB"/>
        </w:rPr>
      </w:pPr>
      <w:r w:rsidRPr="00565711">
        <w:rPr>
          <w:rFonts w:ascii="仿宋" w:eastAsia="仿宋" w:hAnsi="仿宋" w:cs="Times New Roman" w:hint="eastAsia"/>
          <w:sz w:val="28"/>
          <w:szCs w:val="28"/>
          <w:lang w:val="en-GB"/>
        </w:rPr>
        <w:t>团队负责人应具有正高级职称，具有较强的组织沟通和协调能力，</w:t>
      </w:r>
      <w:r w:rsidRPr="00EB2836">
        <w:rPr>
          <w:rFonts w:ascii="仿宋" w:eastAsia="仿宋" w:hAnsi="仿宋" w:cs="Times New Roman" w:hint="eastAsia"/>
          <w:sz w:val="28"/>
          <w:szCs w:val="28"/>
          <w:lang w:val="en-GB"/>
        </w:rPr>
        <w:t>具有环境管理、环境科学或环境监测等相关领域</w:t>
      </w:r>
      <w:r w:rsidR="00941116">
        <w:rPr>
          <w:rFonts w:ascii="仿宋" w:eastAsia="仿宋" w:hAnsi="仿宋" w:cs="Times New Roman" w:hint="eastAsia"/>
          <w:sz w:val="28"/>
          <w:szCs w:val="28"/>
          <w:lang w:val="en-GB"/>
        </w:rPr>
        <w:t>5</w:t>
      </w:r>
      <w:r w:rsidRPr="00EB2836">
        <w:rPr>
          <w:rFonts w:ascii="仿宋" w:eastAsia="仿宋" w:hAnsi="仿宋" w:cs="Times New Roman" w:hint="eastAsia"/>
          <w:sz w:val="28"/>
          <w:szCs w:val="28"/>
          <w:lang w:val="en-GB"/>
        </w:rPr>
        <w:t>年以上工作经验；</w:t>
      </w:r>
    </w:p>
    <w:p w14:paraId="04236F47" w14:textId="55A90358" w:rsidR="004F3239" w:rsidRPr="00565711" w:rsidRDefault="004F3239" w:rsidP="004F3239">
      <w:pPr>
        <w:numPr>
          <w:ilvl w:val="0"/>
          <w:numId w:val="5"/>
        </w:numPr>
        <w:spacing w:before="50" w:afterLines="50" w:after="156" w:line="360" w:lineRule="auto"/>
        <w:rPr>
          <w:rFonts w:ascii="仿宋" w:eastAsia="仿宋" w:hAnsi="仿宋" w:cs="Times New Roman"/>
          <w:sz w:val="28"/>
          <w:szCs w:val="28"/>
          <w:lang w:val="en-GB"/>
        </w:rPr>
      </w:pPr>
      <w:r w:rsidRPr="00565711">
        <w:rPr>
          <w:rFonts w:ascii="仿宋" w:eastAsia="仿宋" w:hAnsi="仿宋" w:cs="Times New Roman"/>
          <w:sz w:val="28"/>
          <w:szCs w:val="28"/>
          <w:lang w:val="en-GB"/>
        </w:rPr>
        <w:t>具有汞及其化合物环境样品采样和分析检测能力</w:t>
      </w:r>
      <w:r w:rsidR="00DB500C">
        <w:rPr>
          <w:rFonts w:ascii="仿宋" w:eastAsia="仿宋" w:hAnsi="仿宋" w:cs="Times New Roman" w:hint="eastAsia"/>
          <w:sz w:val="28"/>
          <w:szCs w:val="28"/>
          <w:lang w:val="en-GB"/>
        </w:rPr>
        <w:t>;</w:t>
      </w:r>
      <w:bookmarkStart w:id="0" w:name="_GoBack"/>
      <w:bookmarkEnd w:id="0"/>
    </w:p>
    <w:p w14:paraId="5E7098F5" w14:textId="77777777" w:rsidR="004F3239" w:rsidRPr="00EB2836" w:rsidRDefault="004F3239" w:rsidP="004F3239">
      <w:pPr>
        <w:numPr>
          <w:ilvl w:val="0"/>
          <w:numId w:val="5"/>
        </w:numPr>
        <w:spacing w:before="50" w:afterLines="50" w:after="156" w:line="360" w:lineRule="auto"/>
        <w:rPr>
          <w:rFonts w:ascii="仿宋" w:eastAsia="仿宋" w:hAnsi="仿宋" w:cs="Times New Roman"/>
          <w:sz w:val="28"/>
          <w:szCs w:val="28"/>
          <w:lang w:val="en-GB"/>
        </w:rPr>
      </w:pPr>
      <w:r w:rsidRPr="00EB2836">
        <w:rPr>
          <w:rFonts w:ascii="仿宋" w:eastAsia="仿宋" w:hAnsi="仿宋" w:cs="Times New Roman"/>
          <w:sz w:val="28"/>
          <w:szCs w:val="28"/>
          <w:lang w:val="en-GB"/>
        </w:rPr>
        <w:lastRenderedPageBreak/>
        <w:t>具备良好的协调能力和中英文沟通能力。</w:t>
      </w:r>
    </w:p>
    <w:p w14:paraId="20A8E89D" w14:textId="77777777" w:rsidR="004F3239" w:rsidRPr="009452AC" w:rsidRDefault="004F3239" w:rsidP="004F3239">
      <w:pPr>
        <w:pStyle w:val="a7"/>
        <w:numPr>
          <w:ilvl w:val="0"/>
          <w:numId w:val="6"/>
        </w:numPr>
        <w:spacing w:beforeLines="50" w:before="156" w:afterLines="50" w:after="156" w:line="360" w:lineRule="auto"/>
        <w:ind w:firstLineChars="0"/>
        <w:rPr>
          <w:rFonts w:ascii="仿宋" w:eastAsia="仿宋" w:hAnsi="仿宋"/>
          <w:b/>
          <w:sz w:val="28"/>
          <w:szCs w:val="28"/>
        </w:rPr>
      </w:pPr>
      <w:r w:rsidRPr="009452AC">
        <w:rPr>
          <w:rFonts w:ascii="仿宋" w:eastAsia="仿宋" w:hAnsi="仿宋" w:hint="eastAsia"/>
          <w:b/>
          <w:sz w:val="28"/>
          <w:szCs w:val="28"/>
        </w:rPr>
        <w:t>团队其他人需具备以下资质：</w:t>
      </w:r>
    </w:p>
    <w:p w14:paraId="0AF0A14F" w14:textId="4E5D62B1" w:rsidR="004F3239" w:rsidRPr="00EB2836" w:rsidRDefault="004F3239" w:rsidP="004F3239">
      <w:pPr>
        <w:pStyle w:val="a7"/>
        <w:numPr>
          <w:ilvl w:val="0"/>
          <w:numId w:val="7"/>
        </w:numPr>
        <w:spacing w:before="50" w:afterLines="50" w:after="156" w:line="360" w:lineRule="auto"/>
        <w:ind w:firstLineChars="0"/>
        <w:rPr>
          <w:rFonts w:ascii="仿宋" w:eastAsia="仿宋" w:hAnsi="仿宋"/>
          <w:sz w:val="28"/>
          <w:szCs w:val="28"/>
        </w:rPr>
      </w:pPr>
      <w:r w:rsidRPr="00EB2836">
        <w:rPr>
          <w:rFonts w:ascii="仿宋" w:eastAsia="仿宋" w:hAnsi="仿宋" w:hint="eastAsia"/>
          <w:sz w:val="28"/>
          <w:szCs w:val="28"/>
        </w:rPr>
        <w:t>至少拥有副高级职称的核心成员</w:t>
      </w:r>
      <w:r w:rsidRPr="00EB2836">
        <w:rPr>
          <w:rFonts w:ascii="仿宋" w:eastAsia="仿宋" w:hAnsi="仿宋"/>
          <w:sz w:val="28"/>
          <w:szCs w:val="28"/>
        </w:rPr>
        <w:t>2-3人，具有丰富的行业调研、数据分析、政策研究分析和报告写作经验，具有</w:t>
      </w:r>
      <w:r w:rsidRPr="00EB2836">
        <w:rPr>
          <w:rFonts w:ascii="仿宋" w:eastAsia="仿宋" w:hAnsi="仿宋" w:hint="eastAsia"/>
          <w:sz w:val="28"/>
          <w:szCs w:val="28"/>
          <w:lang w:val="en-GB"/>
        </w:rPr>
        <w:t>环境管理、环境科学或环境监测等相关</w:t>
      </w:r>
      <w:r w:rsidRPr="00EB2836">
        <w:rPr>
          <w:rFonts w:ascii="仿宋" w:eastAsia="仿宋" w:hAnsi="仿宋"/>
          <w:sz w:val="28"/>
          <w:szCs w:val="28"/>
        </w:rPr>
        <w:t>领域</w:t>
      </w:r>
      <w:r w:rsidR="00941116">
        <w:rPr>
          <w:rFonts w:ascii="仿宋" w:eastAsia="仿宋" w:hAnsi="仿宋" w:hint="eastAsia"/>
          <w:sz w:val="28"/>
          <w:szCs w:val="28"/>
        </w:rPr>
        <w:t>3</w:t>
      </w:r>
      <w:r w:rsidRPr="00EB2836">
        <w:rPr>
          <w:rFonts w:ascii="仿宋" w:eastAsia="仿宋" w:hAnsi="仿宋"/>
          <w:sz w:val="28"/>
          <w:szCs w:val="28"/>
        </w:rPr>
        <w:t>年以上工作经验；</w:t>
      </w:r>
    </w:p>
    <w:p w14:paraId="4C69181C" w14:textId="069C22AB" w:rsidR="004F3239" w:rsidRDefault="004F3239" w:rsidP="004F3239">
      <w:pPr>
        <w:pStyle w:val="a7"/>
        <w:numPr>
          <w:ilvl w:val="0"/>
          <w:numId w:val="7"/>
        </w:numPr>
        <w:spacing w:before="50" w:afterLines="50" w:after="156" w:line="360" w:lineRule="auto"/>
        <w:ind w:firstLineChars="0"/>
        <w:rPr>
          <w:rFonts w:ascii="仿宋" w:eastAsia="仿宋" w:hAnsi="仿宋"/>
          <w:sz w:val="28"/>
          <w:szCs w:val="28"/>
        </w:rPr>
      </w:pPr>
      <w:r>
        <w:rPr>
          <w:rFonts w:ascii="仿宋" w:eastAsia="仿宋" w:hAnsi="仿宋" w:hint="eastAsia"/>
          <w:sz w:val="28"/>
          <w:szCs w:val="28"/>
        </w:rPr>
        <w:t>至少有3人</w:t>
      </w:r>
      <w:r w:rsidRPr="000B3A50">
        <w:rPr>
          <w:rFonts w:ascii="仿宋" w:eastAsia="仿宋" w:hAnsi="仿宋"/>
          <w:sz w:val="28"/>
          <w:szCs w:val="28"/>
        </w:rPr>
        <w:t>具有汞及其化合物环境样品采样和分析检测能力</w:t>
      </w:r>
      <w:r w:rsidR="00846B48">
        <w:rPr>
          <w:rFonts w:ascii="仿宋" w:eastAsia="仿宋" w:hAnsi="仿宋" w:hint="eastAsia"/>
          <w:sz w:val="28"/>
          <w:szCs w:val="28"/>
        </w:rPr>
        <w:t>;</w:t>
      </w:r>
    </w:p>
    <w:p w14:paraId="76CEBDCA" w14:textId="77777777" w:rsidR="004F3239" w:rsidRPr="00C60374" w:rsidRDefault="004F3239" w:rsidP="004F3239">
      <w:pPr>
        <w:pStyle w:val="a7"/>
        <w:numPr>
          <w:ilvl w:val="0"/>
          <w:numId w:val="7"/>
        </w:numPr>
        <w:spacing w:before="50" w:afterLines="50" w:after="156" w:line="360" w:lineRule="auto"/>
        <w:ind w:firstLineChars="0"/>
        <w:rPr>
          <w:rFonts w:ascii="仿宋" w:eastAsia="仿宋" w:hAnsi="仿宋"/>
          <w:sz w:val="28"/>
          <w:szCs w:val="28"/>
        </w:rPr>
      </w:pPr>
      <w:r w:rsidRPr="00C60374">
        <w:rPr>
          <w:rFonts w:ascii="仿宋" w:eastAsia="仿宋" w:hAnsi="仿宋" w:hint="eastAsia"/>
          <w:sz w:val="28"/>
          <w:szCs w:val="28"/>
        </w:rPr>
        <w:t>至少</w:t>
      </w:r>
      <w:r w:rsidRPr="00C60374">
        <w:rPr>
          <w:rFonts w:ascii="仿宋" w:eastAsia="仿宋" w:hAnsi="仿宋"/>
          <w:sz w:val="28"/>
          <w:szCs w:val="28"/>
        </w:rPr>
        <w:t>1</w:t>
      </w:r>
      <w:r w:rsidRPr="00C60374">
        <w:rPr>
          <w:rFonts w:ascii="仿宋" w:eastAsia="仿宋" w:hAnsi="仿宋" w:hint="eastAsia"/>
          <w:sz w:val="28"/>
          <w:szCs w:val="28"/>
        </w:rPr>
        <w:t>人具备良好的英文听说读写能力。</w:t>
      </w:r>
    </w:p>
    <w:p w14:paraId="521746C6" w14:textId="77777777" w:rsidR="004F3239" w:rsidRPr="004F3239" w:rsidRDefault="004F3239" w:rsidP="000E362E">
      <w:pPr>
        <w:spacing w:line="360" w:lineRule="auto"/>
        <w:ind w:firstLineChars="200" w:firstLine="420"/>
      </w:pPr>
    </w:p>
    <w:sectPr w:rsidR="004F3239" w:rsidRPr="004F323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32312" w14:textId="77777777" w:rsidR="00B91079" w:rsidRDefault="00B91079" w:rsidP="00BA71B7">
      <w:r>
        <w:separator/>
      </w:r>
    </w:p>
  </w:endnote>
  <w:endnote w:type="continuationSeparator" w:id="0">
    <w:p w14:paraId="38C397E0" w14:textId="77777777" w:rsidR="00B91079" w:rsidRDefault="00B91079" w:rsidP="00BA7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9243079"/>
      <w:docPartObj>
        <w:docPartGallery w:val="Page Numbers (Bottom of Page)"/>
        <w:docPartUnique/>
      </w:docPartObj>
    </w:sdtPr>
    <w:sdtEndPr/>
    <w:sdtContent>
      <w:p w14:paraId="3C776151" w14:textId="31EBB018" w:rsidR="00CD322B" w:rsidRDefault="00CD322B">
        <w:pPr>
          <w:pStyle w:val="a5"/>
          <w:jc w:val="center"/>
        </w:pPr>
        <w:r>
          <w:fldChar w:fldCharType="begin"/>
        </w:r>
        <w:r>
          <w:instrText>PAGE   \* MERGEFORMAT</w:instrText>
        </w:r>
        <w:r>
          <w:fldChar w:fldCharType="separate"/>
        </w:r>
        <w:r w:rsidR="00DB500C" w:rsidRPr="00DB500C">
          <w:rPr>
            <w:noProof/>
            <w:lang w:val="zh-CN"/>
          </w:rPr>
          <w:t>6</w:t>
        </w:r>
        <w:r>
          <w:fldChar w:fldCharType="end"/>
        </w:r>
      </w:p>
    </w:sdtContent>
  </w:sdt>
  <w:p w14:paraId="79C7FD96" w14:textId="77777777" w:rsidR="00CD322B" w:rsidRDefault="00CD32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166BB" w14:textId="77777777" w:rsidR="00B91079" w:rsidRDefault="00B91079" w:rsidP="00BA71B7">
      <w:r>
        <w:separator/>
      </w:r>
    </w:p>
  </w:footnote>
  <w:footnote w:type="continuationSeparator" w:id="0">
    <w:p w14:paraId="4B73C95A" w14:textId="77777777" w:rsidR="00B91079" w:rsidRDefault="00B91079" w:rsidP="00BA71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561BF"/>
    <w:multiLevelType w:val="hybridMultilevel"/>
    <w:tmpl w:val="35A8DC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CA97BCB"/>
    <w:multiLevelType w:val="hybridMultilevel"/>
    <w:tmpl w:val="D69A762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50E1694"/>
    <w:multiLevelType w:val="hybridMultilevel"/>
    <w:tmpl w:val="D64CAC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06B004D"/>
    <w:multiLevelType w:val="hybridMultilevel"/>
    <w:tmpl w:val="60307B5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465605"/>
    <w:multiLevelType w:val="hybridMultilevel"/>
    <w:tmpl w:val="67268C1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4EB3853"/>
    <w:multiLevelType w:val="multilevel"/>
    <w:tmpl w:val="44EB3853"/>
    <w:lvl w:ilvl="0">
      <w:start w:val="1"/>
      <w:numFmt w:val="chineseCountingThousand"/>
      <w:lvlText w:val="%1、"/>
      <w:lvlJc w:val="left"/>
      <w:pPr>
        <w:ind w:left="1696" w:hanging="420"/>
      </w:p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6" w15:restartNumberingAfterBreak="0">
    <w:nsid w:val="4FB51EAD"/>
    <w:multiLevelType w:val="hybridMultilevel"/>
    <w:tmpl w:val="20E201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46F6DEC"/>
    <w:multiLevelType w:val="hybridMultilevel"/>
    <w:tmpl w:val="9F9E1F1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7"/>
  </w:num>
  <w:num w:numId="4">
    <w:abstractNumId w:val="6"/>
  </w:num>
  <w:num w:numId="5">
    <w:abstractNumId w:val="0"/>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D2B"/>
    <w:rsid w:val="00034515"/>
    <w:rsid w:val="000E362E"/>
    <w:rsid w:val="0010301F"/>
    <w:rsid w:val="001161ED"/>
    <w:rsid w:val="0011783D"/>
    <w:rsid w:val="001325C1"/>
    <w:rsid w:val="00234F89"/>
    <w:rsid w:val="00363055"/>
    <w:rsid w:val="00381679"/>
    <w:rsid w:val="003D4EFA"/>
    <w:rsid w:val="00466E96"/>
    <w:rsid w:val="004803D6"/>
    <w:rsid w:val="004C4B89"/>
    <w:rsid w:val="004C5E76"/>
    <w:rsid w:val="004E072C"/>
    <w:rsid w:val="004F3239"/>
    <w:rsid w:val="0051326A"/>
    <w:rsid w:val="00556858"/>
    <w:rsid w:val="006358B8"/>
    <w:rsid w:val="006462C9"/>
    <w:rsid w:val="006820D0"/>
    <w:rsid w:val="006B2147"/>
    <w:rsid w:val="006B5F15"/>
    <w:rsid w:val="006B66DC"/>
    <w:rsid w:val="006D6845"/>
    <w:rsid w:val="006E059D"/>
    <w:rsid w:val="00741B9C"/>
    <w:rsid w:val="0075351A"/>
    <w:rsid w:val="007854D4"/>
    <w:rsid w:val="0078591B"/>
    <w:rsid w:val="00846B48"/>
    <w:rsid w:val="0086491F"/>
    <w:rsid w:val="00896D09"/>
    <w:rsid w:val="008A29A1"/>
    <w:rsid w:val="008A4836"/>
    <w:rsid w:val="00941116"/>
    <w:rsid w:val="0096306F"/>
    <w:rsid w:val="00A42AD3"/>
    <w:rsid w:val="00A9701A"/>
    <w:rsid w:val="00AA6436"/>
    <w:rsid w:val="00B016D4"/>
    <w:rsid w:val="00B248CE"/>
    <w:rsid w:val="00B3352F"/>
    <w:rsid w:val="00B7458E"/>
    <w:rsid w:val="00B83D2B"/>
    <w:rsid w:val="00B91079"/>
    <w:rsid w:val="00BA71B7"/>
    <w:rsid w:val="00C02EF8"/>
    <w:rsid w:val="00C066CD"/>
    <w:rsid w:val="00C06F56"/>
    <w:rsid w:val="00C21768"/>
    <w:rsid w:val="00C27592"/>
    <w:rsid w:val="00C60374"/>
    <w:rsid w:val="00C62972"/>
    <w:rsid w:val="00CA4FDD"/>
    <w:rsid w:val="00CD322B"/>
    <w:rsid w:val="00CD5FF5"/>
    <w:rsid w:val="00D347A1"/>
    <w:rsid w:val="00D5441B"/>
    <w:rsid w:val="00DB500C"/>
    <w:rsid w:val="00DE7D31"/>
    <w:rsid w:val="00E0159B"/>
    <w:rsid w:val="00E05375"/>
    <w:rsid w:val="00E232AB"/>
    <w:rsid w:val="00E40F8A"/>
    <w:rsid w:val="00E615D7"/>
    <w:rsid w:val="00E93DBA"/>
    <w:rsid w:val="00EB3592"/>
    <w:rsid w:val="00EB5F86"/>
    <w:rsid w:val="00EF7A3A"/>
    <w:rsid w:val="00F02A70"/>
    <w:rsid w:val="00F31A30"/>
    <w:rsid w:val="00F60E97"/>
    <w:rsid w:val="00F94437"/>
    <w:rsid w:val="00FB2333"/>
    <w:rsid w:val="00FD5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246AE"/>
  <w15:chartTrackingRefBased/>
  <w15:docId w15:val="{DBF3E039-45CF-4C57-BF93-F7080DA56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71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71B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A71B7"/>
    <w:rPr>
      <w:sz w:val="18"/>
      <w:szCs w:val="18"/>
    </w:rPr>
  </w:style>
  <w:style w:type="paragraph" w:styleId="a5">
    <w:name w:val="footer"/>
    <w:basedOn w:val="a"/>
    <w:link w:val="a6"/>
    <w:uiPriority w:val="99"/>
    <w:unhideWhenUsed/>
    <w:rsid w:val="00BA71B7"/>
    <w:pPr>
      <w:tabs>
        <w:tab w:val="center" w:pos="4153"/>
        <w:tab w:val="right" w:pos="8306"/>
      </w:tabs>
      <w:snapToGrid w:val="0"/>
      <w:jc w:val="left"/>
    </w:pPr>
    <w:rPr>
      <w:sz w:val="18"/>
      <w:szCs w:val="18"/>
    </w:rPr>
  </w:style>
  <w:style w:type="character" w:customStyle="1" w:styleId="a6">
    <w:name w:val="页脚 字符"/>
    <w:basedOn w:val="a0"/>
    <w:link w:val="a5"/>
    <w:uiPriority w:val="99"/>
    <w:rsid w:val="00BA71B7"/>
    <w:rPr>
      <w:sz w:val="18"/>
      <w:szCs w:val="18"/>
    </w:rPr>
  </w:style>
  <w:style w:type="paragraph" w:styleId="a7">
    <w:name w:val="List Paragraph"/>
    <w:basedOn w:val="a"/>
    <w:link w:val="a8"/>
    <w:uiPriority w:val="99"/>
    <w:qFormat/>
    <w:rsid w:val="00BA71B7"/>
    <w:pPr>
      <w:ind w:firstLineChars="200" w:firstLine="420"/>
    </w:pPr>
    <w:rPr>
      <w:rFonts w:ascii="Times New Roman" w:eastAsia="宋体" w:hAnsi="Times New Roman" w:cs="Times New Roman"/>
      <w:szCs w:val="20"/>
    </w:rPr>
  </w:style>
  <w:style w:type="character" w:customStyle="1" w:styleId="a8">
    <w:name w:val="列出段落 字符"/>
    <w:link w:val="a7"/>
    <w:uiPriority w:val="99"/>
    <w:rsid w:val="00BA71B7"/>
    <w:rPr>
      <w:rFonts w:ascii="Times New Roman" w:eastAsia="宋体" w:hAnsi="Times New Roman" w:cs="Times New Roman"/>
      <w:szCs w:val="20"/>
    </w:rPr>
  </w:style>
  <w:style w:type="paragraph" w:styleId="a9">
    <w:name w:val="Balloon Text"/>
    <w:basedOn w:val="a"/>
    <w:link w:val="aa"/>
    <w:uiPriority w:val="99"/>
    <w:semiHidden/>
    <w:unhideWhenUsed/>
    <w:rsid w:val="0051326A"/>
    <w:rPr>
      <w:sz w:val="18"/>
      <w:szCs w:val="18"/>
    </w:rPr>
  </w:style>
  <w:style w:type="character" w:customStyle="1" w:styleId="aa">
    <w:name w:val="批注框文本 字符"/>
    <w:basedOn w:val="a0"/>
    <w:link w:val="a9"/>
    <w:uiPriority w:val="99"/>
    <w:semiHidden/>
    <w:rsid w:val="0051326A"/>
    <w:rPr>
      <w:sz w:val="18"/>
      <w:szCs w:val="18"/>
    </w:rPr>
  </w:style>
  <w:style w:type="table" w:styleId="ab">
    <w:name w:val="Table Grid"/>
    <w:basedOn w:val="a1"/>
    <w:uiPriority w:val="59"/>
    <w:qFormat/>
    <w:rsid w:val="00116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4F3239"/>
    <w:rPr>
      <w:sz w:val="21"/>
      <w:szCs w:val="21"/>
    </w:rPr>
  </w:style>
  <w:style w:type="paragraph" w:styleId="ad">
    <w:name w:val="annotation text"/>
    <w:basedOn w:val="a"/>
    <w:link w:val="ae"/>
    <w:uiPriority w:val="99"/>
    <w:semiHidden/>
    <w:unhideWhenUsed/>
    <w:rsid w:val="004F3239"/>
    <w:pPr>
      <w:jc w:val="left"/>
    </w:pPr>
  </w:style>
  <w:style w:type="character" w:customStyle="1" w:styleId="ae">
    <w:name w:val="批注文字 字符"/>
    <w:basedOn w:val="a0"/>
    <w:link w:val="ad"/>
    <w:uiPriority w:val="99"/>
    <w:semiHidden/>
    <w:rsid w:val="004F3239"/>
  </w:style>
  <w:style w:type="paragraph" w:styleId="af">
    <w:name w:val="annotation subject"/>
    <w:basedOn w:val="ad"/>
    <w:next w:val="ad"/>
    <w:link w:val="af0"/>
    <w:uiPriority w:val="99"/>
    <w:semiHidden/>
    <w:unhideWhenUsed/>
    <w:rsid w:val="004F3239"/>
    <w:rPr>
      <w:b/>
      <w:bCs/>
    </w:rPr>
  </w:style>
  <w:style w:type="character" w:customStyle="1" w:styleId="af0">
    <w:name w:val="批注主题 字符"/>
    <w:basedOn w:val="ae"/>
    <w:link w:val="af"/>
    <w:uiPriority w:val="99"/>
    <w:semiHidden/>
    <w:rsid w:val="004F32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328018">
      <w:bodyDiv w:val="1"/>
      <w:marLeft w:val="0"/>
      <w:marRight w:val="0"/>
      <w:marTop w:val="0"/>
      <w:marBottom w:val="0"/>
      <w:divBdr>
        <w:top w:val="none" w:sz="0" w:space="0" w:color="auto"/>
        <w:left w:val="none" w:sz="0" w:space="0" w:color="auto"/>
        <w:bottom w:val="none" w:sz="0" w:space="0" w:color="auto"/>
        <w:right w:val="none" w:sz="0" w:space="0" w:color="auto"/>
      </w:divBdr>
      <w:divsChild>
        <w:div w:id="1956594986">
          <w:marLeft w:val="0"/>
          <w:marRight w:val="0"/>
          <w:marTop w:val="0"/>
          <w:marBottom w:val="0"/>
          <w:divBdr>
            <w:top w:val="none" w:sz="0" w:space="0" w:color="auto"/>
            <w:left w:val="none" w:sz="0" w:space="0" w:color="auto"/>
            <w:bottom w:val="none" w:sz="0" w:space="0" w:color="auto"/>
            <w:right w:val="none" w:sz="0" w:space="0" w:color="auto"/>
          </w:divBdr>
        </w:div>
        <w:div w:id="83234735">
          <w:marLeft w:val="0"/>
          <w:marRight w:val="0"/>
          <w:marTop w:val="0"/>
          <w:marBottom w:val="0"/>
          <w:divBdr>
            <w:top w:val="none" w:sz="0" w:space="0" w:color="auto"/>
            <w:left w:val="none" w:sz="0" w:space="0" w:color="auto"/>
            <w:bottom w:val="none" w:sz="0" w:space="0" w:color="auto"/>
            <w:right w:val="none" w:sz="0" w:space="0" w:color="auto"/>
          </w:divBdr>
        </w:div>
        <w:div w:id="669215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45327-FD1D-4378-B274-6947D0033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358</Words>
  <Characters>2046</Characters>
  <Application>Microsoft Office Word</Application>
  <DocSecurity>0</DocSecurity>
  <Lines>17</Lines>
  <Paragraphs>4</Paragraphs>
  <ScaleCrop>false</ScaleCrop>
  <Company>P R C</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用户</cp:lastModifiedBy>
  <cp:revision>4</cp:revision>
  <cp:lastPrinted>2025-09-30T05:59:00Z</cp:lastPrinted>
  <dcterms:created xsi:type="dcterms:W3CDTF">2025-09-30T06:02:00Z</dcterms:created>
  <dcterms:modified xsi:type="dcterms:W3CDTF">2025-10-09T09:31:00Z</dcterms:modified>
</cp:coreProperties>
</file>