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18219" w14:textId="0566E504" w:rsidR="00B05F02" w:rsidRPr="00EA2273" w:rsidRDefault="0014296F" w:rsidP="00B05F02">
      <w:pPr>
        <w:jc w:val="center"/>
        <w:rPr>
          <w:rFonts w:ascii="黑体" w:eastAsia="黑体" w:hAnsi="黑体"/>
          <w:b/>
          <w:sz w:val="28"/>
          <w:szCs w:val="30"/>
        </w:rPr>
      </w:pPr>
      <w:r w:rsidRPr="00EA2273">
        <w:rPr>
          <w:rFonts w:ascii="黑体" w:eastAsia="黑体" w:hAnsi="黑体" w:hint="eastAsia"/>
          <w:b/>
          <w:sz w:val="28"/>
          <w:szCs w:val="30"/>
        </w:rPr>
        <w:t>全球环境基金</w:t>
      </w:r>
      <w:r w:rsidR="00ED35D7" w:rsidRPr="00EA2273">
        <w:rPr>
          <w:rFonts w:ascii="黑体" w:eastAsia="黑体" w:hAnsi="黑体" w:hint="eastAsia"/>
          <w:b/>
          <w:sz w:val="28"/>
          <w:szCs w:val="30"/>
        </w:rPr>
        <w:t>-</w:t>
      </w:r>
      <w:r w:rsidR="00B05F02" w:rsidRPr="00EA2273">
        <w:rPr>
          <w:rFonts w:ascii="黑体" w:eastAsia="黑体" w:hAnsi="黑体" w:hint="eastAsia"/>
          <w:b/>
          <w:sz w:val="28"/>
          <w:szCs w:val="30"/>
        </w:rPr>
        <w:t>中国含汞体温计、血压计生产淘汰及无汞产品</w:t>
      </w:r>
    </w:p>
    <w:p w14:paraId="61E9641E" w14:textId="576C7D41" w:rsidR="00E37465" w:rsidRPr="00EA2273" w:rsidRDefault="00B05F02" w:rsidP="00B05F02">
      <w:pPr>
        <w:jc w:val="center"/>
        <w:rPr>
          <w:rFonts w:ascii="黑体" w:eastAsia="黑体" w:hAnsi="黑体"/>
          <w:b/>
          <w:sz w:val="28"/>
          <w:szCs w:val="30"/>
        </w:rPr>
      </w:pPr>
      <w:r w:rsidRPr="00EA2273">
        <w:rPr>
          <w:rFonts w:ascii="黑体" w:eastAsia="黑体" w:hAnsi="黑体" w:hint="eastAsia"/>
          <w:b/>
          <w:sz w:val="28"/>
          <w:szCs w:val="30"/>
        </w:rPr>
        <w:t>应用示范项目</w:t>
      </w:r>
    </w:p>
    <w:p w14:paraId="36ECB6A8" w14:textId="77777777" w:rsidR="00A30F5E" w:rsidRDefault="000F0918" w:rsidP="00A30F5E">
      <w:pPr>
        <w:jc w:val="center"/>
        <w:rPr>
          <w:rFonts w:ascii="黑体" w:eastAsia="黑体" w:hAnsi="黑体"/>
          <w:b/>
          <w:sz w:val="28"/>
          <w:szCs w:val="30"/>
        </w:rPr>
      </w:pPr>
      <w:r w:rsidRPr="00EA2273">
        <w:rPr>
          <w:rFonts w:ascii="黑体" w:eastAsia="黑体" w:hAnsi="黑体" w:hint="eastAsia"/>
          <w:b/>
          <w:sz w:val="28"/>
          <w:szCs w:val="30"/>
        </w:rPr>
        <w:t>医疗机构无汞体温计、血压计替代应用示范及推广活动</w:t>
      </w:r>
      <w:r w:rsidR="001918E8" w:rsidRPr="00EA2273">
        <w:rPr>
          <w:rFonts w:ascii="黑体" w:eastAsia="黑体" w:hAnsi="黑体" w:hint="eastAsia"/>
          <w:b/>
          <w:sz w:val="28"/>
          <w:szCs w:val="30"/>
        </w:rPr>
        <w:t>成果评估</w:t>
      </w:r>
    </w:p>
    <w:p w14:paraId="59796FD2" w14:textId="690B0CA1" w:rsidR="00D05AB4" w:rsidRPr="00EA2273" w:rsidRDefault="00B6522D" w:rsidP="00A30F5E">
      <w:pPr>
        <w:jc w:val="center"/>
        <w:rPr>
          <w:rFonts w:ascii="黑体" w:eastAsia="黑体" w:hAnsi="黑体"/>
          <w:b/>
          <w:sz w:val="28"/>
          <w:szCs w:val="30"/>
        </w:rPr>
      </w:pPr>
      <w:r>
        <w:rPr>
          <w:rFonts w:ascii="黑体" w:eastAsia="黑体" w:hAnsi="黑体" w:hint="eastAsia"/>
          <w:b/>
          <w:sz w:val="28"/>
          <w:szCs w:val="30"/>
        </w:rPr>
        <w:t>咨询</w:t>
      </w:r>
      <w:bookmarkStart w:id="0" w:name="_GoBack"/>
      <w:bookmarkEnd w:id="0"/>
      <w:r w:rsidR="00D05AB4" w:rsidRPr="00EA2273">
        <w:rPr>
          <w:rFonts w:ascii="黑体" w:eastAsia="黑体" w:hAnsi="黑体" w:hint="eastAsia"/>
          <w:b/>
          <w:sz w:val="28"/>
          <w:szCs w:val="30"/>
        </w:rPr>
        <w:t>服务</w:t>
      </w:r>
      <w:r w:rsidR="00D05AB4" w:rsidRPr="00EA2273">
        <w:rPr>
          <w:rFonts w:ascii="黑体" w:eastAsia="黑体" w:hAnsi="黑体"/>
          <w:b/>
          <w:sz w:val="28"/>
          <w:szCs w:val="30"/>
        </w:rPr>
        <w:t>工作大纲</w:t>
      </w:r>
    </w:p>
    <w:p w14:paraId="10020EFE" w14:textId="77777777" w:rsidR="00DD548D" w:rsidRPr="00EA2273" w:rsidRDefault="00DD548D" w:rsidP="007B6847">
      <w:pPr>
        <w:numPr>
          <w:ilvl w:val="0"/>
          <w:numId w:val="1"/>
        </w:numPr>
        <w:spacing w:beforeLines="50" w:before="156" w:afterLines="50" w:after="156" w:line="360" w:lineRule="auto"/>
        <w:ind w:left="0" w:firstLine="200"/>
        <w:rPr>
          <w:rFonts w:ascii="黑体" w:eastAsia="黑体" w:hAnsi="黑体"/>
          <w:sz w:val="28"/>
          <w:szCs w:val="28"/>
        </w:rPr>
      </w:pPr>
      <w:r w:rsidRPr="00EA2273">
        <w:rPr>
          <w:rFonts w:ascii="黑体" w:eastAsia="黑体" w:hAnsi="黑体" w:hint="eastAsia"/>
          <w:sz w:val="28"/>
          <w:szCs w:val="28"/>
        </w:rPr>
        <w:t>项目背景</w:t>
      </w:r>
    </w:p>
    <w:p w14:paraId="3A05E01E" w14:textId="4D565652" w:rsidR="00950C9C" w:rsidRPr="00EA2273" w:rsidRDefault="00950C9C" w:rsidP="007B6847">
      <w:pPr>
        <w:spacing w:line="360" w:lineRule="auto"/>
        <w:ind w:firstLineChars="200" w:firstLine="560"/>
        <w:rPr>
          <w:rFonts w:ascii="仿宋" w:eastAsia="仿宋" w:hAnsi="仿宋"/>
          <w:sz w:val="28"/>
          <w:szCs w:val="28"/>
        </w:rPr>
      </w:pPr>
      <w:r w:rsidRPr="00EA2273">
        <w:rPr>
          <w:rFonts w:ascii="仿宋" w:eastAsia="仿宋" w:hAnsi="仿宋" w:hint="eastAsia"/>
          <w:sz w:val="28"/>
          <w:szCs w:val="28"/>
        </w:rPr>
        <w:t>《关于汞的水俣公约》（以下简称汞公约）于</w:t>
      </w:r>
      <w:r w:rsidRPr="00EA2273">
        <w:rPr>
          <w:rFonts w:ascii="仿宋" w:eastAsia="仿宋" w:hAnsi="仿宋"/>
          <w:sz w:val="28"/>
          <w:szCs w:val="28"/>
        </w:rPr>
        <w:t>2017年8月16日对我国生效，</w:t>
      </w:r>
      <w:r w:rsidR="003F7AEE" w:rsidRPr="00EA2273">
        <w:rPr>
          <w:rFonts w:ascii="仿宋" w:eastAsia="仿宋" w:hAnsi="仿宋" w:hint="eastAsia"/>
          <w:sz w:val="28"/>
          <w:szCs w:val="28"/>
        </w:rPr>
        <w:t>为切实履行公约义务，积极推动履约进程，</w:t>
      </w:r>
      <w:r w:rsidRPr="00EA2273">
        <w:rPr>
          <w:rFonts w:ascii="仿宋" w:eastAsia="仿宋" w:hAnsi="仿宋" w:hint="eastAsia"/>
          <w:sz w:val="28"/>
          <w:szCs w:val="28"/>
        </w:rPr>
        <w:t>加快</w:t>
      </w:r>
      <w:r w:rsidR="003F7AEE" w:rsidRPr="00EA2273">
        <w:rPr>
          <w:rFonts w:ascii="仿宋" w:eastAsia="仿宋" w:hAnsi="仿宋" w:hint="eastAsia"/>
          <w:sz w:val="28"/>
          <w:szCs w:val="28"/>
        </w:rPr>
        <w:t>我国</w:t>
      </w:r>
      <w:r w:rsidRPr="00EA2273">
        <w:rPr>
          <w:rFonts w:ascii="仿宋" w:eastAsia="仿宋" w:hAnsi="仿宋" w:hint="eastAsia"/>
          <w:sz w:val="28"/>
          <w:szCs w:val="28"/>
        </w:rPr>
        <w:t>含汞体温计、血压计</w:t>
      </w:r>
      <w:r w:rsidR="003F7AEE" w:rsidRPr="00EA2273">
        <w:rPr>
          <w:rFonts w:ascii="仿宋" w:eastAsia="仿宋" w:hAnsi="仿宋" w:hint="eastAsia"/>
          <w:sz w:val="28"/>
          <w:szCs w:val="28"/>
        </w:rPr>
        <w:t>等主要含汞医疗器械</w:t>
      </w:r>
      <w:r w:rsidR="0014296F" w:rsidRPr="00EA2273">
        <w:rPr>
          <w:rFonts w:ascii="仿宋" w:eastAsia="仿宋" w:hAnsi="仿宋" w:hint="eastAsia"/>
          <w:sz w:val="28"/>
          <w:szCs w:val="28"/>
        </w:rPr>
        <w:t>的生产淘汰和技术转型，支持无汞替代品的应用和推广，生态环境部对外合作与交流中心（以下简称中心）</w:t>
      </w:r>
      <w:r w:rsidRPr="00EA2273">
        <w:rPr>
          <w:rFonts w:ascii="仿宋" w:eastAsia="仿宋" w:hAnsi="仿宋" w:hint="eastAsia"/>
          <w:sz w:val="28"/>
          <w:szCs w:val="28"/>
        </w:rPr>
        <w:t>与联合国开发计划署（</w:t>
      </w:r>
      <w:r w:rsidRPr="00EA2273">
        <w:rPr>
          <w:rFonts w:ascii="仿宋" w:eastAsia="仿宋" w:hAnsi="仿宋"/>
          <w:sz w:val="28"/>
          <w:szCs w:val="28"/>
        </w:rPr>
        <w:t>UNDP）共同开发了“</w:t>
      </w:r>
      <w:r w:rsidR="0014296F" w:rsidRPr="00EA2273">
        <w:rPr>
          <w:rFonts w:ascii="仿宋" w:eastAsia="仿宋" w:hAnsi="仿宋" w:hint="eastAsia"/>
          <w:sz w:val="28"/>
          <w:szCs w:val="28"/>
        </w:rPr>
        <w:t>全球环境基金-</w:t>
      </w:r>
      <w:r w:rsidRPr="00EA2273">
        <w:rPr>
          <w:rFonts w:ascii="仿宋" w:eastAsia="仿宋" w:hAnsi="仿宋"/>
          <w:sz w:val="28"/>
          <w:szCs w:val="28"/>
        </w:rPr>
        <w:t>中国含汞体温计、血压计生产淘汰及无汞产品应用示范项目”（以下简称项目）。</w:t>
      </w:r>
      <w:r w:rsidR="00623A31" w:rsidRPr="00EA2273">
        <w:rPr>
          <w:rFonts w:ascii="仿宋" w:eastAsia="仿宋" w:hAnsi="仿宋" w:hint="eastAsia"/>
          <w:sz w:val="28"/>
          <w:szCs w:val="28"/>
        </w:rPr>
        <w:t>项目</w:t>
      </w:r>
      <w:r w:rsidR="00D17231" w:rsidRPr="00EA2273">
        <w:rPr>
          <w:rFonts w:ascii="仿宋" w:eastAsia="仿宋" w:hAnsi="仿宋" w:hint="eastAsia"/>
          <w:sz w:val="28"/>
          <w:szCs w:val="28"/>
        </w:rPr>
        <w:t>计划</w:t>
      </w:r>
      <w:r w:rsidR="00623A31" w:rsidRPr="00EA2273">
        <w:rPr>
          <w:rFonts w:ascii="仿宋" w:eastAsia="仿宋" w:hAnsi="仿宋" w:hint="eastAsia"/>
          <w:sz w:val="28"/>
          <w:szCs w:val="28"/>
        </w:rPr>
        <w:t>开展相关法规、政策与标准制修订研究，企业含汞体温计、血压计生产淘汰与技术转型示范、废弃汞和含汞体温计、血压计库存的无害化管理以及医疗机构无汞产品替代应用示范与推广等活动，推动我国履约目标的实现。</w:t>
      </w:r>
    </w:p>
    <w:p w14:paraId="0E73C16F" w14:textId="29BC9295" w:rsidR="00D77FFC" w:rsidRPr="00EA2273" w:rsidRDefault="00490444" w:rsidP="007B6847">
      <w:pPr>
        <w:spacing w:line="360" w:lineRule="auto"/>
        <w:ind w:firstLineChars="200" w:firstLine="560"/>
        <w:rPr>
          <w:rFonts w:ascii="仿宋" w:eastAsia="仿宋" w:hAnsi="仿宋"/>
          <w:sz w:val="28"/>
          <w:szCs w:val="28"/>
        </w:rPr>
      </w:pPr>
      <w:r w:rsidRPr="00EA2273">
        <w:rPr>
          <w:rFonts w:ascii="仿宋" w:eastAsia="仿宋" w:hAnsi="仿宋" w:hint="eastAsia"/>
          <w:sz w:val="28"/>
          <w:szCs w:val="28"/>
        </w:rPr>
        <w:t>根据项目总体安排，</w:t>
      </w:r>
      <w:r w:rsidR="00D05AB4" w:rsidRPr="00EA2273">
        <w:rPr>
          <w:rFonts w:ascii="仿宋" w:eastAsia="仿宋" w:hAnsi="仿宋" w:hint="eastAsia"/>
          <w:sz w:val="28"/>
          <w:szCs w:val="28"/>
        </w:rPr>
        <w:t>拟聘请一家</w:t>
      </w:r>
      <w:r w:rsidR="001918E8" w:rsidRPr="00EA2273">
        <w:rPr>
          <w:rFonts w:ascii="仿宋" w:eastAsia="仿宋" w:hAnsi="仿宋" w:hint="eastAsia"/>
          <w:sz w:val="28"/>
          <w:szCs w:val="28"/>
        </w:rPr>
        <w:t>机构</w:t>
      </w:r>
      <w:r w:rsidR="002C6457" w:rsidRPr="00EA2273">
        <w:rPr>
          <w:rFonts w:ascii="仿宋" w:eastAsia="仿宋" w:hAnsi="仿宋" w:hint="eastAsia"/>
          <w:sz w:val="28"/>
          <w:szCs w:val="28"/>
        </w:rPr>
        <w:t>对</w:t>
      </w:r>
      <w:r w:rsidR="00FE3E40">
        <w:rPr>
          <w:rFonts w:ascii="仿宋" w:eastAsia="仿宋" w:hAnsi="仿宋" w:hint="eastAsia"/>
          <w:sz w:val="28"/>
          <w:szCs w:val="28"/>
        </w:rPr>
        <w:t>开展</w:t>
      </w:r>
      <w:r w:rsidR="000F0918" w:rsidRPr="00EA2273">
        <w:rPr>
          <w:rFonts w:ascii="仿宋" w:eastAsia="仿宋" w:hAnsi="仿宋" w:hint="eastAsia"/>
          <w:sz w:val="28"/>
          <w:szCs w:val="28"/>
        </w:rPr>
        <w:t>医疗机构无汞体温计、血压计替代应用示范及推广活动</w:t>
      </w:r>
      <w:r w:rsidR="00FE3E40" w:rsidRPr="00EA2273">
        <w:rPr>
          <w:rFonts w:ascii="仿宋" w:eastAsia="仿宋" w:hAnsi="仿宋" w:hint="eastAsia"/>
          <w:sz w:val="28"/>
          <w:szCs w:val="28"/>
        </w:rPr>
        <w:t>试点地区</w:t>
      </w:r>
      <w:r w:rsidR="00FE3E40">
        <w:rPr>
          <w:rFonts w:ascii="仿宋" w:eastAsia="仿宋" w:hAnsi="仿宋" w:hint="eastAsia"/>
          <w:sz w:val="28"/>
          <w:szCs w:val="28"/>
        </w:rPr>
        <w:t>的</w:t>
      </w:r>
      <w:r w:rsidR="00FE3E40" w:rsidRPr="00EA2273">
        <w:rPr>
          <w:rFonts w:ascii="仿宋" w:eastAsia="仿宋" w:hAnsi="仿宋" w:hint="eastAsia"/>
          <w:sz w:val="28"/>
          <w:szCs w:val="28"/>
        </w:rPr>
        <w:t>项目组</w:t>
      </w:r>
      <w:r w:rsidR="000F0918" w:rsidRPr="00EA2273">
        <w:rPr>
          <w:rFonts w:ascii="仿宋" w:eastAsia="仿宋" w:hAnsi="仿宋" w:hint="eastAsia"/>
          <w:sz w:val="28"/>
          <w:szCs w:val="28"/>
        </w:rPr>
        <w:t>执行</w:t>
      </w:r>
      <w:r w:rsidR="002C6457" w:rsidRPr="00EA2273">
        <w:rPr>
          <w:rFonts w:ascii="仿宋" w:eastAsia="仿宋" w:hAnsi="仿宋" w:hint="eastAsia"/>
          <w:sz w:val="28"/>
          <w:szCs w:val="28"/>
        </w:rPr>
        <w:t>情况</w:t>
      </w:r>
      <w:r w:rsidR="00D17231" w:rsidRPr="00EA2273">
        <w:rPr>
          <w:rFonts w:ascii="仿宋" w:eastAsia="仿宋" w:hAnsi="仿宋" w:hint="eastAsia"/>
          <w:sz w:val="28"/>
          <w:szCs w:val="28"/>
        </w:rPr>
        <w:t>与效果进行</w:t>
      </w:r>
      <w:r w:rsidR="001918E8" w:rsidRPr="00EA2273">
        <w:rPr>
          <w:rFonts w:ascii="仿宋" w:eastAsia="仿宋" w:hAnsi="仿宋" w:hint="eastAsia"/>
          <w:sz w:val="28"/>
          <w:szCs w:val="28"/>
        </w:rPr>
        <w:t>评估</w:t>
      </w:r>
      <w:r w:rsidR="001918E8" w:rsidRPr="00EA2273">
        <w:rPr>
          <w:rFonts w:ascii="仿宋" w:eastAsia="仿宋" w:hAnsi="仿宋"/>
          <w:sz w:val="28"/>
          <w:szCs w:val="28"/>
        </w:rPr>
        <w:t>并</w:t>
      </w:r>
      <w:r w:rsidR="001918E8" w:rsidRPr="00EA2273">
        <w:rPr>
          <w:rFonts w:ascii="仿宋" w:eastAsia="仿宋" w:hAnsi="仿宋" w:hint="eastAsia"/>
          <w:sz w:val="28"/>
          <w:szCs w:val="28"/>
        </w:rPr>
        <w:t>出具评估</w:t>
      </w:r>
      <w:r w:rsidR="00AA64E6" w:rsidRPr="00EA2273">
        <w:rPr>
          <w:rFonts w:ascii="仿宋" w:eastAsia="仿宋" w:hAnsi="仿宋"/>
          <w:sz w:val="28"/>
          <w:szCs w:val="28"/>
        </w:rPr>
        <w:t>报告。</w:t>
      </w:r>
    </w:p>
    <w:p w14:paraId="09D06D55" w14:textId="77777777" w:rsidR="00DD548D" w:rsidRPr="00EA2273" w:rsidRDefault="00DD548D" w:rsidP="007B6847">
      <w:pPr>
        <w:numPr>
          <w:ilvl w:val="0"/>
          <w:numId w:val="1"/>
        </w:numPr>
        <w:spacing w:beforeLines="50" w:before="156" w:afterLines="50" w:after="156" w:line="360" w:lineRule="auto"/>
        <w:ind w:left="0" w:firstLine="200"/>
        <w:rPr>
          <w:rFonts w:ascii="黑体" w:eastAsia="黑体" w:hAnsi="黑体"/>
          <w:sz w:val="28"/>
          <w:szCs w:val="28"/>
        </w:rPr>
      </w:pPr>
      <w:r w:rsidRPr="00EA2273">
        <w:rPr>
          <w:rFonts w:ascii="黑体" w:eastAsia="黑体" w:hAnsi="黑体" w:hint="eastAsia"/>
          <w:sz w:val="28"/>
          <w:szCs w:val="28"/>
        </w:rPr>
        <w:t>工作目标</w:t>
      </w:r>
    </w:p>
    <w:p w14:paraId="6261CF61" w14:textId="2F5260B9" w:rsidR="00D55FC5" w:rsidRPr="00EA2273" w:rsidRDefault="000530FB" w:rsidP="007B6847">
      <w:pPr>
        <w:spacing w:line="360" w:lineRule="auto"/>
        <w:ind w:firstLineChars="200" w:firstLine="560"/>
        <w:rPr>
          <w:rFonts w:ascii="仿宋" w:eastAsia="仿宋" w:hAnsi="仿宋"/>
          <w:sz w:val="28"/>
          <w:szCs w:val="28"/>
        </w:rPr>
      </w:pPr>
      <w:r w:rsidRPr="00EA2273">
        <w:rPr>
          <w:rFonts w:ascii="仿宋" w:eastAsia="仿宋" w:hAnsi="仿宋" w:hint="eastAsia"/>
          <w:sz w:val="28"/>
          <w:szCs w:val="28"/>
        </w:rPr>
        <w:t>根据</w:t>
      </w:r>
      <w:r w:rsidR="00A2683C" w:rsidRPr="00EA2273">
        <w:rPr>
          <w:rFonts w:ascii="仿宋" w:eastAsia="仿宋" w:hAnsi="仿宋" w:hint="eastAsia"/>
          <w:sz w:val="28"/>
          <w:szCs w:val="28"/>
        </w:rPr>
        <w:t>天津市滨海新区、重庆市渝中区与山东省枣庄市</w:t>
      </w:r>
      <w:r w:rsidR="00931E22" w:rsidRPr="00EA2273">
        <w:rPr>
          <w:rFonts w:ascii="仿宋" w:eastAsia="仿宋" w:hAnsi="仿宋" w:hint="eastAsia"/>
          <w:sz w:val="28"/>
          <w:szCs w:val="28"/>
        </w:rPr>
        <w:t>提交</w:t>
      </w:r>
      <w:r w:rsidR="00B34C5B" w:rsidRPr="00EA2273">
        <w:rPr>
          <w:rFonts w:ascii="仿宋" w:eastAsia="仿宋" w:hAnsi="仿宋" w:hint="eastAsia"/>
          <w:sz w:val="28"/>
          <w:szCs w:val="28"/>
        </w:rPr>
        <w:t>的</w:t>
      </w:r>
      <w:r w:rsidR="00762464" w:rsidRPr="00EA2273">
        <w:rPr>
          <w:rFonts w:ascii="仿宋" w:eastAsia="仿宋" w:hAnsi="仿宋" w:hint="eastAsia"/>
          <w:sz w:val="28"/>
          <w:szCs w:val="28"/>
        </w:rPr>
        <w:t>医疗机构无汞体温计、血压计替代应用示范及推广活动实施方案（以下简</w:t>
      </w:r>
      <w:r w:rsidR="00762464" w:rsidRPr="00EA2273">
        <w:rPr>
          <w:rFonts w:ascii="仿宋" w:eastAsia="仿宋" w:hAnsi="仿宋" w:hint="eastAsia"/>
          <w:sz w:val="28"/>
          <w:szCs w:val="28"/>
        </w:rPr>
        <w:lastRenderedPageBreak/>
        <w:t>称</w:t>
      </w:r>
      <w:r w:rsidR="00623A31" w:rsidRPr="00EA2273">
        <w:rPr>
          <w:rFonts w:ascii="仿宋" w:eastAsia="仿宋" w:hAnsi="仿宋" w:hint="eastAsia"/>
          <w:sz w:val="28"/>
          <w:szCs w:val="28"/>
        </w:rPr>
        <w:t>“实施方案”</w:t>
      </w:r>
      <w:r w:rsidR="00755363" w:rsidRPr="00EA2273">
        <w:rPr>
          <w:rFonts w:ascii="仿宋" w:eastAsia="仿宋" w:hAnsi="仿宋" w:hint="eastAsia"/>
          <w:sz w:val="28"/>
          <w:szCs w:val="28"/>
        </w:rPr>
        <w:t>）</w:t>
      </w:r>
      <w:r w:rsidR="00B053B4" w:rsidRPr="00EA2273">
        <w:rPr>
          <w:rFonts w:ascii="仿宋" w:eastAsia="仿宋" w:hAnsi="仿宋" w:hint="eastAsia"/>
          <w:sz w:val="28"/>
          <w:szCs w:val="28"/>
        </w:rPr>
        <w:t>比照其</w:t>
      </w:r>
      <w:r w:rsidR="00623A31" w:rsidRPr="00EA2273">
        <w:rPr>
          <w:rFonts w:ascii="仿宋" w:eastAsia="仿宋" w:hAnsi="仿宋" w:hint="eastAsia"/>
          <w:sz w:val="28"/>
          <w:szCs w:val="28"/>
        </w:rPr>
        <w:t>提交的</w:t>
      </w:r>
      <w:r w:rsidR="00931E22" w:rsidRPr="00EA2273">
        <w:rPr>
          <w:rFonts w:ascii="仿宋" w:eastAsia="仿宋" w:hAnsi="仿宋" w:hint="eastAsia"/>
          <w:sz w:val="28"/>
          <w:szCs w:val="28"/>
        </w:rPr>
        <w:t>工作进展报告</w:t>
      </w:r>
      <w:r w:rsidR="00931E22" w:rsidRPr="00EA2273">
        <w:rPr>
          <w:rFonts w:ascii="仿宋" w:eastAsia="仿宋" w:hAnsi="仿宋"/>
          <w:sz w:val="28"/>
          <w:szCs w:val="28"/>
        </w:rPr>
        <w:t>，</w:t>
      </w:r>
      <w:r w:rsidR="00D55FC5" w:rsidRPr="00EA2273">
        <w:rPr>
          <w:rFonts w:ascii="仿宋" w:eastAsia="仿宋" w:hAnsi="仿宋" w:hint="eastAsia"/>
          <w:sz w:val="28"/>
          <w:szCs w:val="28"/>
        </w:rPr>
        <w:t>对</w:t>
      </w:r>
      <w:r w:rsidR="00E7024D" w:rsidRPr="00EA2273">
        <w:rPr>
          <w:rFonts w:ascii="仿宋" w:eastAsia="仿宋" w:hAnsi="仿宋" w:hint="eastAsia"/>
          <w:sz w:val="28"/>
          <w:szCs w:val="28"/>
        </w:rPr>
        <w:t>3</w:t>
      </w:r>
      <w:r w:rsidR="00762464" w:rsidRPr="00EA2273">
        <w:rPr>
          <w:rFonts w:ascii="仿宋" w:eastAsia="仿宋" w:hAnsi="仿宋" w:hint="eastAsia"/>
          <w:sz w:val="28"/>
          <w:szCs w:val="28"/>
        </w:rPr>
        <w:t>个</w:t>
      </w:r>
      <w:r w:rsidR="00724953" w:rsidRPr="00EA2273">
        <w:rPr>
          <w:rFonts w:ascii="仿宋" w:eastAsia="仿宋" w:hAnsi="仿宋" w:hint="eastAsia"/>
          <w:sz w:val="28"/>
          <w:szCs w:val="28"/>
        </w:rPr>
        <w:t>试点地区</w:t>
      </w:r>
      <w:r w:rsidR="001C5D09" w:rsidRPr="00EA2273">
        <w:rPr>
          <w:rFonts w:ascii="仿宋" w:eastAsia="仿宋" w:hAnsi="仿宋" w:hint="eastAsia"/>
          <w:sz w:val="28"/>
          <w:szCs w:val="28"/>
        </w:rPr>
        <w:t>示范活动开展</w:t>
      </w:r>
      <w:r w:rsidR="00762464" w:rsidRPr="00EA2273">
        <w:rPr>
          <w:rFonts w:ascii="仿宋" w:eastAsia="仿宋" w:hAnsi="仿宋" w:hint="eastAsia"/>
          <w:sz w:val="28"/>
          <w:szCs w:val="28"/>
        </w:rPr>
        <w:t>情况</w:t>
      </w:r>
      <w:r w:rsidR="001918E8" w:rsidRPr="00EA2273">
        <w:rPr>
          <w:rFonts w:ascii="仿宋" w:eastAsia="仿宋" w:hAnsi="仿宋" w:hint="eastAsia"/>
          <w:sz w:val="28"/>
          <w:szCs w:val="28"/>
        </w:rPr>
        <w:t>和效果进行评估</w:t>
      </w:r>
      <w:r w:rsidR="00D55FC5" w:rsidRPr="00EA2273">
        <w:rPr>
          <w:rFonts w:ascii="仿宋" w:eastAsia="仿宋" w:hAnsi="仿宋" w:hint="eastAsia"/>
          <w:sz w:val="28"/>
          <w:szCs w:val="28"/>
        </w:rPr>
        <w:t>，协助国家项目组</w:t>
      </w:r>
      <w:r w:rsidR="005A0F63" w:rsidRPr="00EA2273">
        <w:rPr>
          <w:rFonts w:ascii="仿宋" w:eastAsia="仿宋" w:hAnsi="仿宋" w:hint="eastAsia"/>
          <w:sz w:val="28"/>
          <w:szCs w:val="28"/>
        </w:rPr>
        <w:t>对</w:t>
      </w:r>
      <w:r w:rsidR="00FE3E40">
        <w:rPr>
          <w:rFonts w:ascii="仿宋" w:eastAsia="仿宋" w:hAnsi="仿宋" w:hint="eastAsia"/>
          <w:sz w:val="28"/>
          <w:szCs w:val="28"/>
        </w:rPr>
        <w:t>开展</w:t>
      </w:r>
      <w:r w:rsidR="00B651D3" w:rsidRPr="00EA2273">
        <w:rPr>
          <w:rFonts w:ascii="仿宋" w:eastAsia="仿宋" w:hAnsi="仿宋" w:hint="eastAsia"/>
          <w:sz w:val="28"/>
          <w:szCs w:val="28"/>
        </w:rPr>
        <w:t>项目</w:t>
      </w:r>
      <w:r w:rsidR="00FE3E40">
        <w:rPr>
          <w:rFonts w:ascii="仿宋" w:eastAsia="仿宋" w:hAnsi="仿宋" w:hint="eastAsia"/>
          <w:sz w:val="28"/>
          <w:szCs w:val="28"/>
        </w:rPr>
        <w:t>中期和终期成效</w:t>
      </w:r>
      <w:r w:rsidR="00B651D3" w:rsidRPr="00EA2273">
        <w:rPr>
          <w:rFonts w:ascii="仿宋" w:eastAsia="仿宋" w:hAnsi="仿宋" w:hint="eastAsia"/>
          <w:sz w:val="28"/>
          <w:szCs w:val="28"/>
        </w:rPr>
        <w:t>评估</w:t>
      </w:r>
      <w:r w:rsidR="00FE3E40">
        <w:rPr>
          <w:rFonts w:ascii="仿宋" w:eastAsia="仿宋" w:hAnsi="仿宋" w:hint="eastAsia"/>
          <w:sz w:val="28"/>
          <w:szCs w:val="28"/>
        </w:rPr>
        <w:t>工作</w:t>
      </w:r>
      <w:r w:rsidR="00D55FC5" w:rsidRPr="00EA2273">
        <w:rPr>
          <w:rFonts w:ascii="仿宋" w:eastAsia="仿宋" w:hAnsi="仿宋" w:hint="eastAsia"/>
          <w:sz w:val="28"/>
          <w:szCs w:val="28"/>
        </w:rPr>
        <w:t>。</w:t>
      </w:r>
    </w:p>
    <w:p w14:paraId="251ED6D0" w14:textId="618DA6D1" w:rsidR="00DD548D" w:rsidRPr="00EA2273" w:rsidRDefault="00DD548D" w:rsidP="007B6847">
      <w:pPr>
        <w:numPr>
          <w:ilvl w:val="0"/>
          <w:numId w:val="1"/>
        </w:numPr>
        <w:spacing w:beforeLines="50" w:before="156" w:afterLines="50" w:after="156" w:line="360" w:lineRule="auto"/>
        <w:ind w:left="0" w:firstLine="200"/>
        <w:rPr>
          <w:rFonts w:ascii="黑体" w:eastAsia="黑体" w:hAnsi="黑体"/>
          <w:sz w:val="28"/>
          <w:szCs w:val="28"/>
        </w:rPr>
      </w:pPr>
      <w:r w:rsidRPr="00EA2273">
        <w:rPr>
          <w:rFonts w:ascii="黑体" w:eastAsia="黑体" w:hAnsi="黑体" w:hint="eastAsia"/>
          <w:sz w:val="28"/>
          <w:szCs w:val="28"/>
        </w:rPr>
        <w:t>工作内容</w:t>
      </w:r>
    </w:p>
    <w:p w14:paraId="6A6B2A93" w14:textId="6997BEE3" w:rsidR="008D272F" w:rsidRPr="00EA2273" w:rsidRDefault="008D272F" w:rsidP="00F43886">
      <w:pPr>
        <w:spacing w:line="360" w:lineRule="auto"/>
        <w:ind w:firstLineChars="200" w:firstLine="562"/>
        <w:rPr>
          <w:rFonts w:ascii="仿宋" w:eastAsia="仿宋" w:hAnsi="仿宋"/>
          <w:b/>
          <w:sz w:val="28"/>
          <w:szCs w:val="28"/>
        </w:rPr>
      </w:pPr>
      <w:r w:rsidRPr="00EA2273">
        <w:rPr>
          <w:rFonts w:ascii="仿宋" w:eastAsia="仿宋" w:hAnsi="仿宋" w:hint="eastAsia"/>
          <w:b/>
          <w:sz w:val="28"/>
          <w:szCs w:val="28"/>
        </w:rPr>
        <w:t>（一）</w:t>
      </w:r>
      <w:r w:rsidR="00523F58" w:rsidRPr="00EA2273">
        <w:rPr>
          <w:rFonts w:ascii="仿宋" w:eastAsia="仿宋" w:hAnsi="仿宋" w:hint="eastAsia"/>
          <w:b/>
          <w:sz w:val="28"/>
          <w:szCs w:val="28"/>
        </w:rPr>
        <w:t>评估</w:t>
      </w:r>
      <w:r w:rsidR="00724953" w:rsidRPr="00EA2273">
        <w:rPr>
          <w:rFonts w:ascii="仿宋" w:eastAsia="仿宋" w:hAnsi="仿宋" w:hint="eastAsia"/>
          <w:b/>
          <w:sz w:val="28"/>
          <w:szCs w:val="28"/>
        </w:rPr>
        <w:t>试点地区</w:t>
      </w:r>
      <w:r w:rsidR="004E009F" w:rsidRPr="00EA2273">
        <w:rPr>
          <w:rFonts w:ascii="仿宋" w:eastAsia="仿宋" w:hAnsi="仿宋" w:hint="eastAsia"/>
          <w:b/>
          <w:sz w:val="28"/>
          <w:szCs w:val="28"/>
        </w:rPr>
        <w:t>开展无汞体温计和血压计应用与</w:t>
      </w:r>
      <w:r w:rsidR="00320BA7" w:rsidRPr="00EA2273">
        <w:rPr>
          <w:rFonts w:ascii="仿宋" w:eastAsia="仿宋" w:hAnsi="仿宋" w:hint="eastAsia"/>
          <w:b/>
          <w:sz w:val="28"/>
          <w:szCs w:val="28"/>
        </w:rPr>
        <w:t>替代情况</w:t>
      </w:r>
    </w:p>
    <w:p w14:paraId="691FE3CF" w14:textId="35207AD8" w:rsidR="002A181E" w:rsidRPr="00EA2273" w:rsidRDefault="002A181E" w:rsidP="003919F5">
      <w:pPr>
        <w:spacing w:line="360" w:lineRule="auto"/>
        <w:ind w:firstLineChars="200" w:firstLine="560"/>
        <w:rPr>
          <w:rFonts w:ascii="仿宋" w:eastAsia="仿宋" w:hAnsi="仿宋"/>
          <w:sz w:val="28"/>
          <w:szCs w:val="28"/>
        </w:rPr>
      </w:pPr>
      <w:r w:rsidRPr="00EA2273">
        <w:rPr>
          <w:rFonts w:ascii="仿宋" w:eastAsia="仿宋" w:hAnsi="仿宋" w:hint="eastAsia"/>
          <w:sz w:val="28"/>
          <w:szCs w:val="28"/>
        </w:rPr>
        <w:t>按要求，试点地区</w:t>
      </w:r>
      <w:r w:rsidR="00803134">
        <w:rPr>
          <w:rFonts w:ascii="仿宋" w:eastAsia="仿宋" w:hAnsi="仿宋" w:hint="eastAsia"/>
          <w:sz w:val="28"/>
          <w:szCs w:val="28"/>
        </w:rPr>
        <w:t>需</w:t>
      </w:r>
      <w:r w:rsidR="002F6348" w:rsidRPr="00EA2273">
        <w:rPr>
          <w:rFonts w:ascii="仿宋" w:eastAsia="仿宋" w:hAnsi="仿宋" w:hint="eastAsia"/>
          <w:sz w:val="28"/>
          <w:szCs w:val="28"/>
        </w:rPr>
        <w:t>在项目实施2</w:t>
      </w:r>
      <w:r w:rsidRPr="00EA2273">
        <w:rPr>
          <w:rFonts w:ascii="仿宋" w:eastAsia="仿宋" w:hAnsi="仿宋" w:hint="eastAsia"/>
          <w:sz w:val="28"/>
          <w:szCs w:val="28"/>
        </w:rPr>
        <w:t>年内，在不少于</w:t>
      </w:r>
      <w:r w:rsidRPr="00EA2273">
        <w:rPr>
          <w:rFonts w:ascii="仿宋" w:eastAsia="仿宋" w:hAnsi="仿宋"/>
          <w:sz w:val="28"/>
          <w:szCs w:val="28"/>
        </w:rPr>
        <w:t>3个等级的医疗机构开展无汞体温计和无汞血压计应用</w:t>
      </w:r>
      <w:r w:rsidRPr="00EA2273">
        <w:rPr>
          <w:rFonts w:ascii="仿宋" w:eastAsia="仿宋" w:hAnsi="仿宋" w:hint="eastAsia"/>
          <w:sz w:val="28"/>
          <w:szCs w:val="28"/>
        </w:rPr>
        <w:t>与替代</w:t>
      </w:r>
      <w:r w:rsidRPr="00EA2273">
        <w:rPr>
          <w:rFonts w:ascii="仿宋" w:eastAsia="仿宋" w:hAnsi="仿宋"/>
          <w:sz w:val="28"/>
          <w:szCs w:val="28"/>
        </w:rPr>
        <w:t>的示范活动（每个等级选取至少1家医疗机构），</w:t>
      </w:r>
      <w:r w:rsidR="008F3B1D">
        <w:rPr>
          <w:rFonts w:ascii="仿宋" w:eastAsia="仿宋" w:hAnsi="仿宋" w:hint="eastAsia"/>
          <w:sz w:val="28"/>
          <w:szCs w:val="28"/>
        </w:rPr>
        <w:t>最终</w:t>
      </w:r>
      <w:r w:rsidRPr="00EA2273">
        <w:rPr>
          <w:rFonts w:ascii="仿宋" w:eastAsia="仿宋" w:hAnsi="仿宋"/>
          <w:sz w:val="28"/>
          <w:szCs w:val="28"/>
        </w:rPr>
        <w:t>实现每家参与示范的医疗机构无汞体温计和无汞血压计</w:t>
      </w:r>
      <w:proofErr w:type="gramStart"/>
      <w:r w:rsidRPr="00EA2273">
        <w:rPr>
          <w:rFonts w:ascii="仿宋" w:eastAsia="仿宋" w:hAnsi="仿宋"/>
          <w:sz w:val="28"/>
          <w:szCs w:val="28"/>
        </w:rPr>
        <w:t>应用占</w:t>
      </w:r>
      <w:proofErr w:type="gramEnd"/>
      <w:r w:rsidRPr="00EA2273">
        <w:rPr>
          <w:rFonts w:ascii="仿宋" w:eastAsia="仿宋" w:hAnsi="仿宋"/>
          <w:sz w:val="28"/>
          <w:szCs w:val="28"/>
        </w:rPr>
        <w:t>比不低于70%的目标。</w:t>
      </w:r>
    </w:p>
    <w:p w14:paraId="7937998B" w14:textId="0463D918" w:rsidR="003919F5" w:rsidRPr="00EA2273" w:rsidRDefault="003919F5" w:rsidP="006B5AF3">
      <w:pPr>
        <w:spacing w:line="360" w:lineRule="auto"/>
        <w:ind w:firstLineChars="200" w:firstLine="560"/>
        <w:rPr>
          <w:rFonts w:ascii="仿宋" w:eastAsia="仿宋" w:hAnsi="仿宋"/>
          <w:sz w:val="28"/>
          <w:szCs w:val="28"/>
          <w:shd w:val="clear" w:color="auto" w:fill="FFFFFF" w:themeFill="background1"/>
        </w:rPr>
      </w:pPr>
      <w:r w:rsidRPr="00EA2273">
        <w:rPr>
          <w:rFonts w:ascii="仿宋" w:eastAsia="仿宋" w:hAnsi="仿宋" w:hint="eastAsia"/>
          <w:sz w:val="28"/>
          <w:szCs w:val="28"/>
        </w:rPr>
        <w:t>根据</w:t>
      </w:r>
      <w:r w:rsidR="00FA0091" w:rsidRPr="00EA2273">
        <w:rPr>
          <w:rFonts w:ascii="仿宋" w:eastAsia="仿宋" w:hAnsi="仿宋" w:hint="eastAsia"/>
          <w:sz w:val="28"/>
          <w:szCs w:val="28"/>
        </w:rPr>
        <w:t>收集分析</w:t>
      </w:r>
      <w:r w:rsidR="00724953" w:rsidRPr="00EA2273">
        <w:rPr>
          <w:rFonts w:ascii="仿宋" w:eastAsia="仿宋" w:hAnsi="仿宋" w:hint="eastAsia"/>
          <w:sz w:val="28"/>
          <w:szCs w:val="28"/>
        </w:rPr>
        <w:t>试点地区</w:t>
      </w:r>
      <w:r w:rsidRPr="00EA2273">
        <w:rPr>
          <w:rFonts w:ascii="仿宋" w:eastAsia="仿宋" w:hAnsi="仿宋" w:hint="eastAsia"/>
          <w:sz w:val="28"/>
          <w:szCs w:val="28"/>
        </w:rPr>
        <w:t>提交的</w:t>
      </w:r>
      <w:r w:rsidR="00FA0091" w:rsidRPr="00EA2273">
        <w:rPr>
          <w:rFonts w:ascii="仿宋" w:eastAsia="仿宋" w:hAnsi="仿宋" w:hint="eastAsia"/>
          <w:sz w:val="28"/>
          <w:szCs w:val="28"/>
        </w:rPr>
        <w:t>实施方案、活动</w:t>
      </w:r>
      <w:r w:rsidRPr="00EA2273">
        <w:rPr>
          <w:rFonts w:ascii="仿宋" w:eastAsia="仿宋" w:hAnsi="仿宋" w:hint="eastAsia"/>
          <w:sz w:val="28"/>
          <w:szCs w:val="28"/>
        </w:rPr>
        <w:t>进展报告</w:t>
      </w:r>
      <w:r w:rsidR="006B5AF3" w:rsidRPr="00EA2273">
        <w:rPr>
          <w:rFonts w:ascii="仿宋" w:eastAsia="仿宋" w:hAnsi="仿宋" w:hint="eastAsia"/>
          <w:sz w:val="28"/>
          <w:szCs w:val="28"/>
        </w:rPr>
        <w:t>、</w:t>
      </w:r>
      <w:proofErr w:type="gramStart"/>
      <w:r w:rsidR="006B5AF3" w:rsidRPr="00EA2273">
        <w:rPr>
          <w:rFonts w:ascii="仿宋" w:eastAsia="仿宋" w:hAnsi="仿宋" w:hint="eastAsia"/>
          <w:sz w:val="28"/>
          <w:szCs w:val="28"/>
        </w:rPr>
        <w:t>结项报告</w:t>
      </w:r>
      <w:proofErr w:type="gramEnd"/>
      <w:r w:rsidRPr="00EA2273">
        <w:rPr>
          <w:rFonts w:ascii="仿宋" w:eastAsia="仿宋" w:hAnsi="仿宋" w:hint="eastAsia"/>
          <w:sz w:val="28"/>
          <w:szCs w:val="28"/>
        </w:rPr>
        <w:t>和相关证明材料</w:t>
      </w:r>
      <w:r w:rsidR="00FA0091" w:rsidRPr="00EA2273">
        <w:rPr>
          <w:rFonts w:ascii="仿宋" w:eastAsia="仿宋" w:hAnsi="仿宋" w:hint="eastAsia"/>
          <w:sz w:val="28"/>
          <w:szCs w:val="28"/>
        </w:rPr>
        <w:t>，</w:t>
      </w:r>
      <w:r w:rsidR="00724953" w:rsidRPr="00EA2273">
        <w:rPr>
          <w:rFonts w:ascii="仿宋" w:eastAsia="仿宋" w:hAnsi="仿宋" w:hint="eastAsia"/>
          <w:sz w:val="28"/>
          <w:szCs w:val="28"/>
        </w:rPr>
        <w:t>结合</w:t>
      </w:r>
      <w:r w:rsidR="00FA0091" w:rsidRPr="00EA2273">
        <w:rPr>
          <w:rFonts w:ascii="仿宋" w:eastAsia="仿宋" w:hAnsi="仿宋" w:hint="eastAsia"/>
          <w:sz w:val="28"/>
          <w:szCs w:val="28"/>
        </w:rPr>
        <w:t>与试点地区项目组交流沟通、</w:t>
      </w:r>
      <w:r w:rsidR="00724953" w:rsidRPr="00EA2273">
        <w:rPr>
          <w:rFonts w:ascii="仿宋" w:eastAsia="仿宋" w:hAnsi="仿宋" w:hint="eastAsia"/>
          <w:sz w:val="28"/>
          <w:szCs w:val="28"/>
        </w:rPr>
        <w:t>实地调查等</w:t>
      </w:r>
      <w:r w:rsidRPr="00EA2273">
        <w:rPr>
          <w:rFonts w:ascii="仿宋" w:eastAsia="仿宋" w:hAnsi="仿宋" w:hint="eastAsia"/>
          <w:sz w:val="28"/>
          <w:szCs w:val="28"/>
        </w:rPr>
        <w:t>方式，</w:t>
      </w:r>
      <w:r w:rsidR="002834CD" w:rsidRPr="00EA2273">
        <w:rPr>
          <w:rFonts w:ascii="仿宋" w:eastAsia="仿宋" w:hAnsi="仿宋" w:hint="eastAsia"/>
          <w:sz w:val="28"/>
          <w:szCs w:val="28"/>
        </w:rPr>
        <w:t>深入研究项目组制定的示范活动工作计划，包括各阶段目标、任务分解、时间节点等</w:t>
      </w:r>
      <w:r w:rsidR="00FA0091" w:rsidRPr="00EA2273">
        <w:rPr>
          <w:rFonts w:ascii="仿宋" w:eastAsia="仿宋" w:hAnsi="仿宋" w:hint="eastAsia"/>
          <w:sz w:val="28"/>
          <w:szCs w:val="28"/>
        </w:rPr>
        <w:t>，</w:t>
      </w:r>
      <w:r w:rsidR="002834CD" w:rsidRPr="00EA2273">
        <w:rPr>
          <w:rFonts w:ascii="仿宋" w:eastAsia="仿宋" w:hAnsi="仿宋" w:hint="eastAsia"/>
          <w:sz w:val="28"/>
          <w:szCs w:val="28"/>
        </w:rPr>
        <w:t>对比实际执行情况，查看</w:t>
      </w:r>
      <w:r w:rsidR="00FA0091" w:rsidRPr="00EA2273">
        <w:rPr>
          <w:rFonts w:ascii="仿宋" w:eastAsia="仿宋" w:hAnsi="仿宋" w:hint="eastAsia"/>
          <w:sz w:val="28"/>
          <w:szCs w:val="28"/>
        </w:rPr>
        <w:t>项目组</w:t>
      </w:r>
      <w:r w:rsidR="002834CD" w:rsidRPr="00EA2273">
        <w:rPr>
          <w:rFonts w:ascii="仿宋" w:eastAsia="仿宋" w:hAnsi="仿宋" w:hint="eastAsia"/>
          <w:sz w:val="28"/>
          <w:szCs w:val="28"/>
        </w:rPr>
        <w:t>是否按照预定计划</w:t>
      </w:r>
      <w:r w:rsidR="002A181E" w:rsidRPr="00EA2273">
        <w:rPr>
          <w:rFonts w:ascii="仿宋" w:eastAsia="仿宋" w:hAnsi="仿宋" w:hint="eastAsia"/>
          <w:sz w:val="28"/>
          <w:szCs w:val="28"/>
        </w:rPr>
        <w:t>开展</w:t>
      </w:r>
      <w:r w:rsidR="00FA0091" w:rsidRPr="00EA2273">
        <w:rPr>
          <w:rFonts w:ascii="仿宋" w:eastAsia="仿宋" w:hAnsi="仿宋" w:hint="eastAsia"/>
          <w:sz w:val="28"/>
          <w:szCs w:val="28"/>
        </w:rPr>
        <w:t>了</w:t>
      </w:r>
      <w:r w:rsidR="002834CD" w:rsidRPr="00EA2273">
        <w:rPr>
          <w:rFonts w:ascii="仿宋" w:eastAsia="仿宋" w:hAnsi="仿宋" w:hint="eastAsia"/>
          <w:sz w:val="28"/>
          <w:szCs w:val="28"/>
        </w:rPr>
        <w:t>无</w:t>
      </w:r>
      <w:proofErr w:type="gramStart"/>
      <w:r w:rsidR="002834CD" w:rsidRPr="00EA2273">
        <w:rPr>
          <w:rFonts w:ascii="仿宋" w:eastAsia="仿宋" w:hAnsi="仿宋" w:hint="eastAsia"/>
          <w:sz w:val="28"/>
          <w:szCs w:val="28"/>
        </w:rPr>
        <w:t>汞</w:t>
      </w:r>
      <w:r w:rsidR="00FA0091" w:rsidRPr="00EA2273">
        <w:rPr>
          <w:rFonts w:ascii="仿宋" w:eastAsia="仿宋" w:hAnsi="仿宋" w:hint="eastAsia"/>
          <w:sz w:val="28"/>
          <w:szCs w:val="28"/>
        </w:rPr>
        <w:t>医疗</w:t>
      </w:r>
      <w:proofErr w:type="gramEnd"/>
      <w:r w:rsidR="002834CD" w:rsidRPr="00EA2273">
        <w:rPr>
          <w:rFonts w:ascii="仿宋" w:eastAsia="仿宋" w:hAnsi="仿宋" w:hint="eastAsia"/>
          <w:sz w:val="28"/>
          <w:szCs w:val="28"/>
        </w:rPr>
        <w:t>设备替代工作</w:t>
      </w:r>
      <w:r w:rsidR="00FA0091" w:rsidRPr="00EA2273">
        <w:rPr>
          <w:rFonts w:ascii="仿宋" w:eastAsia="仿宋" w:hAnsi="仿宋" w:hint="eastAsia"/>
          <w:sz w:val="28"/>
          <w:szCs w:val="28"/>
        </w:rPr>
        <w:t>，</w:t>
      </w:r>
      <w:r w:rsidR="00523F58" w:rsidRPr="00EA2273">
        <w:rPr>
          <w:rFonts w:ascii="仿宋" w:eastAsia="仿宋" w:hAnsi="仿宋" w:hint="eastAsia"/>
          <w:sz w:val="28"/>
          <w:szCs w:val="28"/>
        </w:rPr>
        <w:t>评估</w:t>
      </w:r>
      <w:r w:rsidRPr="00EA2273">
        <w:rPr>
          <w:rFonts w:ascii="仿宋" w:eastAsia="仿宋" w:hAnsi="仿宋"/>
          <w:sz w:val="28"/>
          <w:szCs w:val="28"/>
        </w:rPr>
        <w:t>2024</w:t>
      </w:r>
      <w:r w:rsidRPr="00EA2273">
        <w:rPr>
          <w:rFonts w:ascii="仿宋" w:eastAsia="仿宋" w:hAnsi="仿宋" w:hint="eastAsia"/>
          <w:sz w:val="28"/>
          <w:szCs w:val="28"/>
        </w:rPr>
        <w:t>年、2</w:t>
      </w:r>
      <w:r w:rsidRPr="00EA2273">
        <w:rPr>
          <w:rFonts w:ascii="仿宋" w:eastAsia="仿宋" w:hAnsi="仿宋"/>
          <w:sz w:val="28"/>
          <w:szCs w:val="28"/>
        </w:rPr>
        <w:t>025</w:t>
      </w:r>
      <w:r w:rsidRPr="00EA2273">
        <w:rPr>
          <w:rFonts w:ascii="仿宋" w:eastAsia="仿宋" w:hAnsi="仿宋" w:hint="eastAsia"/>
          <w:sz w:val="28"/>
          <w:szCs w:val="28"/>
        </w:rPr>
        <w:t>年、2</w:t>
      </w:r>
      <w:r w:rsidRPr="00EA2273">
        <w:rPr>
          <w:rFonts w:ascii="仿宋" w:eastAsia="仿宋" w:hAnsi="仿宋"/>
          <w:sz w:val="28"/>
          <w:szCs w:val="28"/>
        </w:rPr>
        <w:t>026</w:t>
      </w:r>
      <w:r w:rsidRPr="00EA2273">
        <w:rPr>
          <w:rFonts w:ascii="仿宋" w:eastAsia="仿宋" w:hAnsi="仿宋" w:hint="eastAsia"/>
          <w:sz w:val="28"/>
          <w:szCs w:val="28"/>
        </w:rPr>
        <w:t>年和</w:t>
      </w:r>
      <w:proofErr w:type="gramStart"/>
      <w:r w:rsidRPr="00EA2273">
        <w:rPr>
          <w:rFonts w:ascii="仿宋" w:eastAsia="仿宋" w:hAnsi="仿宋" w:hint="eastAsia"/>
          <w:sz w:val="28"/>
          <w:szCs w:val="28"/>
        </w:rPr>
        <w:t>项目结项时</w:t>
      </w:r>
      <w:proofErr w:type="gramEnd"/>
      <w:r w:rsidRPr="00EA2273">
        <w:rPr>
          <w:rFonts w:ascii="仿宋" w:eastAsia="仿宋" w:hAnsi="仿宋" w:hint="eastAsia"/>
          <w:sz w:val="28"/>
          <w:szCs w:val="28"/>
        </w:rPr>
        <w:t>，</w:t>
      </w:r>
      <w:r w:rsidR="00523F58" w:rsidRPr="00EA2273">
        <w:rPr>
          <w:rFonts w:ascii="仿宋" w:eastAsia="仿宋" w:hAnsi="仿宋" w:hint="eastAsia"/>
          <w:sz w:val="28"/>
          <w:szCs w:val="28"/>
        </w:rPr>
        <w:t>试点地区</w:t>
      </w:r>
      <w:r w:rsidR="002A181E" w:rsidRPr="00EA2273">
        <w:rPr>
          <w:rFonts w:ascii="仿宋" w:eastAsia="仿宋" w:hAnsi="仿宋" w:hint="eastAsia"/>
          <w:sz w:val="28"/>
          <w:szCs w:val="28"/>
        </w:rPr>
        <w:t>项目组开展</w:t>
      </w:r>
      <w:r w:rsidR="00523F58" w:rsidRPr="00EA2273">
        <w:rPr>
          <w:rFonts w:ascii="仿宋" w:eastAsia="仿宋" w:hAnsi="仿宋" w:hint="eastAsia"/>
          <w:sz w:val="28"/>
          <w:szCs w:val="28"/>
        </w:rPr>
        <w:t>无汞体温计、血压计</w:t>
      </w:r>
      <w:r w:rsidR="00FA0091" w:rsidRPr="00EA2273">
        <w:rPr>
          <w:rFonts w:ascii="仿宋" w:eastAsia="仿宋" w:hAnsi="仿宋" w:hint="eastAsia"/>
          <w:sz w:val="28"/>
          <w:szCs w:val="28"/>
        </w:rPr>
        <w:t>应用与替代</w:t>
      </w:r>
      <w:r w:rsidR="002A181E" w:rsidRPr="00EA2273">
        <w:rPr>
          <w:rFonts w:ascii="仿宋" w:eastAsia="仿宋" w:hAnsi="仿宋" w:hint="eastAsia"/>
          <w:sz w:val="28"/>
          <w:szCs w:val="28"/>
        </w:rPr>
        <w:t>活动的成效</w:t>
      </w:r>
      <w:r w:rsidR="006B5AF3" w:rsidRPr="00EA2273">
        <w:rPr>
          <w:rFonts w:ascii="仿宋" w:eastAsia="仿宋" w:hAnsi="仿宋" w:hint="eastAsia"/>
          <w:sz w:val="28"/>
          <w:szCs w:val="28"/>
        </w:rPr>
        <w:t>，提出试点地区的问题和后续整改建议（如有）。</w:t>
      </w:r>
    </w:p>
    <w:p w14:paraId="256E9CBD" w14:textId="058C1FDA" w:rsidR="00A7078B" w:rsidRPr="00EA2273" w:rsidRDefault="00A7078B" w:rsidP="00A7078B">
      <w:pPr>
        <w:spacing w:line="360" w:lineRule="auto"/>
        <w:ind w:firstLineChars="200" w:firstLine="562"/>
        <w:rPr>
          <w:rFonts w:ascii="仿宋" w:eastAsia="仿宋" w:hAnsi="仿宋"/>
          <w:b/>
          <w:sz w:val="28"/>
          <w:szCs w:val="28"/>
        </w:rPr>
      </w:pPr>
      <w:r w:rsidRPr="00EA2273">
        <w:rPr>
          <w:rFonts w:ascii="仿宋" w:eastAsia="仿宋" w:hAnsi="仿宋" w:hint="eastAsia"/>
          <w:b/>
          <w:sz w:val="28"/>
          <w:szCs w:val="28"/>
        </w:rPr>
        <w:t>（二）</w:t>
      </w:r>
      <w:r w:rsidR="00523F58" w:rsidRPr="00EA2273">
        <w:rPr>
          <w:rFonts w:ascii="仿宋" w:eastAsia="仿宋" w:hAnsi="仿宋" w:hint="eastAsia"/>
          <w:b/>
          <w:sz w:val="28"/>
          <w:szCs w:val="28"/>
        </w:rPr>
        <w:t>评估试点地区</w:t>
      </w:r>
      <w:r w:rsidR="004E009F" w:rsidRPr="00EA2273">
        <w:rPr>
          <w:rFonts w:ascii="仿宋" w:eastAsia="仿宋" w:hAnsi="仿宋" w:hint="eastAsia"/>
          <w:b/>
          <w:sz w:val="28"/>
          <w:szCs w:val="28"/>
        </w:rPr>
        <w:t>开展无汞体温计和血压计应用与推广</w:t>
      </w:r>
      <w:r w:rsidR="00523F58" w:rsidRPr="00EA2273">
        <w:rPr>
          <w:rFonts w:ascii="仿宋" w:eastAsia="仿宋" w:hAnsi="仿宋" w:hint="eastAsia"/>
          <w:b/>
          <w:sz w:val="28"/>
          <w:szCs w:val="28"/>
        </w:rPr>
        <w:t>情况</w:t>
      </w:r>
    </w:p>
    <w:p w14:paraId="23A146CB" w14:textId="688FDD0C" w:rsidR="002A181E" w:rsidRPr="00EA2273" w:rsidRDefault="002F6348" w:rsidP="00523F58">
      <w:pPr>
        <w:spacing w:line="360" w:lineRule="auto"/>
        <w:ind w:firstLineChars="200" w:firstLine="560"/>
        <w:rPr>
          <w:rFonts w:ascii="仿宋" w:eastAsia="仿宋" w:hAnsi="仿宋"/>
          <w:sz w:val="28"/>
          <w:szCs w:val="28"/>
        </w:rPr>
      </w:pPr>
      <w:r w:rsidRPr="00EA2273">
        <w:rPr>
          <w:rFonts w:ascii="仿宋" w:eastAsia="仿宋" w:hAnsi="仿宋" w:hint="eastAsia"/>
          <w:sz w:val="28"/>
          <w:szCs w:val="28"/>
        </w:rPr>
        <w:t>按要求，试点地区</w:t>
      </w:r>
      <w:r w:rsidR="00803134">
        <w:rPr>
          <w:rFonts w:ascii="仿宋" w:eastAsia="仿宋" w:hAnsi="仿宋" w:hint="eastAsia"/>
          <w:sz w:val="28"/>
          <w:szCs w:val="28"/>
        </w:rPr>
        <w:t>需</w:t>
      </w:r>
      <w:r w:rsidRPr="00EA2273">
        <w:rPr>
          <w:rFonts w:ascii="仿宋" w:eastAsia="仿宋" w:hAnsi="仿宋" w:hint="eastAsia"/>
          <w:sz w:val="28"/>
          <w:szCs w:val="28"/>
        </w:rPr>
        <w:t>在项目实施3年内，将示范医疗机构的经验在试点地区进行全域推广，</w:t>
      </w:r>
      <w:r w:rsidR="008F3B1D">
        <w:rPr>
          <w:rFonts w:ascii="仿宋" w:eastAsia="仿宋" w:hAnsi="仿宋" w:hint="eastAsia"/>
          <w:sz w:val="28"/>
          <w:szCs w:val="28"/>
        </w:rPr>
        <w:t>最终</w:t>
      </w:r>
      <w:r w:rsidRPr="00EA2273">
        <w:rPr>
          <w:rFonts w:ascii="仿宋" w:eastAsia="仿宋" w:hAnsi="仿宋" w:hint="eastAsia"/>
          <w:sz w:val="28"/>
          <w:szCs w:val="28"/>
        </w:rPr>
        <w:t>实现试点地区全域医疗机构无汞体温计和无汞血压计</w:t>
      </w:r>
      <w:proofErr w:type="gramStart"/>
      <w:r w:rsidRPr="00EA2273">
        <w:rPr>
          <w:rFonts w:ascii="仿宋" w:eastAsia="仿宋" w:hAnsi="仿宋" w:hint="eastAsia"/>
          <w:sz w:val="28"/>
          <w:szCs w:val="28"/>
        </w:rPr>
        <w:t>应用占</w:t>
      </w:r>
      <w:proofErr w:type="gramEnd"/>
      <w:r w:rsidRPr="00EA2273">
        <w:rPr>
          <w:rFonts w:ascii="仿宋" w:eastAsia="仿宋" w:hAnsi="仿宋" w:hint="eastAsia"/>
          <w:sz w:val="28"/>
          <w:szCs w:val="28"/>
        </w:rPr>
        <w:t>比皆不低于</w:t>
      </w:r>
      <w:r w:rsidRPr="00EA2273">
        <w:rPr>
          <w:rFonts w:ascii="仿宋" w:eastAsia="仿宋" w:hAnsi="仿宋"/>
          <w:sz w:val="28"/>
          <w:szCs w:val="28"/>
        </w:rPr>
        <w:t>50%的目标。</w:t>
      </w:r>
    </w:p>
    <w:p w14:paraId="23573F54" w14:textId="23C8C19D" w:rsidR="002F6348" w:rsidRPr="00EA2273" w:rsidRDefault="002F6348" w:rsidP="006B5AF3">
      <w:pPr>
        <w:spacing w:line="360" w:lineRule="auto"/>
        <w:ind w:firstLineChars="200" w:firstLine="560"/>
        <w:rPr>
          <w:rFonts w:ascii="仿宋" w:eastAsia="仿宋" w:hAnsi="仿宋"/>
          <w:sz w:val="28"/>
          <w:szCs w:val="28"/>
          <w:shd w:val="clear" w:color="auto" w:fill="FFFFFF" w:themeFill="background1"/>
        </w:rPr>
      </w:pPr>
      <w:r w:rsidRPr="00EA2273">
        <w:rPr>
          <w:rFonts w:ascii="仿宋" w:eastAsia="仿宋" w:hAnsi="仿宋" w:hint="eastAsia"/>
          <w:sz w:val="28"/>
          <w:szCs w:val="28"/>
        </w:rPr>
        <w:t>根据收集分析试点地区提交的实施方案、活动进展报告</w:t>
      </w:r>
      <w:r w:rsidR="006B5AF3" w:rsidRPr="00EA2273">
        <w:rPr>
          <w:rFonts w:ascii="仿宋" w:eastAsia="仿宋" w:hAnsi="仿宋" w:hint="eastAsia"/>
          <w:sz w:val="28"/>
          <w:szCs w:val="28"/>
        </w:rPr>
        <w:t>、</w:t>
      </w:r>
      <w:proofErr w:type="gramStart"/>
      <w:r w:rsidR="006B5AF3" w:rsidRPr="00EA2273">
        <w:rPr>
          <w:rFonts w:ascii="仿宋" w:eastAsia="仿宋" w:hAnsi="仿宋" w:hint="eastAsia"/>
          <w:sz w:val="28"/>
          <w:szCs w:val="28"/>
        </w:rPr>
        <w:t>结项报告</w:t>
      </w:r>
      <w:proofErr w:type="gramEnd"/>
      <w:r w:rsidRPr="00EA2273">
        <w:rPr>
          <w:rFonts w:ascii="仿宋" w:eastAsia="仿宋" w:hAnsi="仿宋" w:hint="eastAsia"/>
          <w:sz w:val="28"/>
          <w:szCs w:val="28"/>
        </w:rPr>
        <w:t>和相关证明材料，结合与试点地区项目组交流沟通、实地调查等方</w:t>
      </w:r>
      <w:r w:rsidRPr="00EA2273">
        <w:rPr>
          <w:rFonts w:ascii="仿宋" w:eastAsia="仿宋" w:hAnsi="仿宋" w:hint="eastAsia"/>
          <w:sz w:val="28"/>
          <w:szCs w:val="28"/>
        </w:rPr>
        <w:lastRenderedPageBreak/>
        <w:t>式，深入研究项目组制定的示范活动工作计划，包括各阶段目标、任务分解、时间节点等，对比实际执行情况，查看项目组是否按照预定计划开展了无</w:t>
      </w:r>
      <w:proofErr w:type="gramStart"/>
      <w:r w:rsidRPr="00EA2273">
        <w:rPr>
          <w:rFonts w:ascii="仿宋" w:eastAsia="仿宋" w:hAnsi="仿宋" w:hint="eastAsia"/>
          <w:sz w:val="28"/>
          <w:szCs w:val="28"/>
        </w:rPr>
        <w:t>汞医疗</w:t>
      </w:r>
      <w:proofErr w:type="gramEnd"/>
      <w:r w:rsidRPr="00EA2273">
        <w:rPr>
          <w:rFonts w:ascii="仿宋" w:eastAsia="仿宋" w:hAnsi="仿宋" w:hint="eastAsia"/>
          <w:sz w:val="28"/>
          <w:szCs w:val="28"/>
        </w:rPr>
        <w:t>设备推广工作，评估</w:t>
      </w:r>
      <w:r w:rsidRPr="00EA2273">
        <w:rPr>
          <w:rFonts w:ascii="仿宋" w:eastAsia="仿宋" w:hAnsi="仿宋"/>
          <w:sz w:val="28"/>
          <w:szCs w:val="28"/>
        </w:rPr>
        <w:t>2024年、2025年、2026年和</w:t>
      </w:r>
      <w:proofErr w:type="gramStart"/>
      <w:r w:rsidRPr="00EA2273">
        <w:rPr>
          <w:rFonts w:ascii="仿宋" w:eastAsia="仿宋" w:hAnsi="仿宋"/>
          <w:sz w:val="28"/>
          <w:szCs w:val="28"/>
        </w:rPr>
        <w:t>项目结项时</w:t>
      </w:r>
      <w:proofErr w:type="gramEnd"/>
      <w:r w:rsidRPr="00EA2273">
        <w:rPr>
          <w:rFonts w:ascii="仿宋" w:eastAsia="仿宋" w:hAnsi="仿宋"/>
          <w:sz w:val="28"/>
          <w:szCs w:val="28"/>
        </w:rPr>
        <w:t>，试点地区项目组开展无汞体温计、血压计</w:t>
      </w:r>
      <w:r w:rsidRPr="00EA2273">
        <w:rPr>
          <w:rFonts w:ascii="仿宋" w:eastAsia="仿宋" w:hAnsi="仿宋" w:hint="eastAsia"/>
          <w:sz w:val="28"/>
          <w:szCs w:val="28"/>
        </w:rPr>
        <w:t>应用与推广活动的</w:t>
      </w:r>
      <w:r w:rsidR="006B5AF3" w:rsidRPr="00EA2273">
        <w:rPr>
          <w:rFonts w:ascii="仿宋" w:eastAsia="仿宋" w:hAnsi="仿宋" w:hint="eastAsia"/>
          <w:sz w:val="28"/>
          <w:szCs w:val="28"/>
        </w:rPr>
        <w:t>成效，提出试点地区的问题和后续整改建议（如有）。</w:t>
      </w:r>
    </w:p>
    <w:p w14:paraId="5F74DE1D" w14:textId="4F878848" w:rsidR="008402DB" w:rsidRPr="00EA2273" w:rsidRDefault="008402DB" w:rsidP="00F43886">
      <w:pPr>
        <w:spacing w:line="360" w:lineRule="auto"/>
        <w:ind w:firstLineChars="200" w:firstLine="562"/>
        <w:rPr>
          <w:rFonts w:ascii="仿宋" w:eastAsia="仿宋" w:hAnsi="仿宋"/>
          <w:b/>
          <w:sz w:val="28"/>
          <w:szCs w:val="28"/>
        </w:rPr>
      </w:pPr>
      <w:r w:rsidRPr="00EA2273">
        <w:rPr>
          <w:rFonts w:ascii="仿宋" w:eastAsia="仿宋" w:hAnsi="仿宋"/>
          <w:b/>
          <w:sz w:val="28"/>
          <w:szCs w:val="28"/>
        </w:rPr>
        <w:t>(</w:t>
      </w:r>
      <w:r w:rsidR="00A7078B" w:rsidRPr="00EA2273">
        <w:rPr>
          <w:rFonts w:ascii="仿宋" w:eastAsia="仿宋" w:hAnsi="仿宋" w:hint="eastAsia"/>
          <w:b/>
          <w:sz w:val="28"/>
          <w:szCs w:val="28"/>
        </w:rPr>
        <w:t>三</w:t>
      </w:r>
      <w:r w:rsidRPr="00EA2273">
        <w:rPr>
          <w:rFonts w:ascii="仿宋" w:eastAsia="仿宋" w:hAnsi="仿宋"/>
          <w:b/>
          <w:sz w:val="28"/>
          <w:szCs w:val="28"/>
        </w:rPr>
        <w:t>)</w:t>
      </w:r>
      <w:r w:rsidRPr="00EA2273">
        <w:rPr>
          <w:rFonts w:ascii="仿宋" w:eastAsia="仿宋" w:hAnsi="仿宋" w:hint="eastAsia"/>
          <w:b/>
          <w:sz w:val="28"/>
          <w:szCs w:val="28"/>
        </w:rPr>
        <w:t xml:space="preserve"> </w:t>
      </w:r>
      <w:r w:rsidR="002F6348" w:rsidRPr="00EA2273">
        <w:rPr>
          <w:rFonts w:ascii="仿宋" w:eastAsia="仿宋" w:hAnsi="仿宋" w:hint="eastAsia"/>
          <w:b/>
          <w:sz w:val="28"/>
          <w:szCs w:val="28"/>
        </w:rPr>
        <w:t>评估</w:t>
      </w:r>
      <w:r w:rsidR="00724953" w:rsidRPr="00EA2273">
        <w:rPr>
          <w:rFonts w:ascii="仿宋" w:eastAsia="仿宋" w:hAnsi="仿宋" w:hint="eastAsia"/>
          <w:b/>
          <w:sz w:val="28"/>
          <w:szCs w:val="28"/>
        </w:rPr>
        <w:t>试点地区</w:t>
      </w:r>
      <w:r w:rsidR="002F6348" w:rsidRPr="00EA2273">
        <w:rPr>
          <w:rFonts w:ascii="仿宋" w:eastAsia="仿宋" w:hAnsi="仿宋" w:hint="eastAsia"/>
          <w:b/>
          <w:sz w:val="28"/>
          <w:szCs w:val="28"/>
        </w:rPr>
        <w:t>其他项目活动的</w:t>
      </w:r>
      <w:r w:rsidR="00C26B6D" w:rsidRPr="00EA2273">
        <w:rPr>
          <w:rFonts w:ascii="仿宋" w:eastAsia="仿宋" w:hAnsi="仿宋" w:hint="eastAsia"/>
          <w:b/>
          <w:sz w:val="28"/>
          <w:szCs w:val="28"/>
        </w:rPr>
        <w:t>实施进展和效果</w:t>
      </w:r>
    </w:p>
    <w:p w14:paraId="26A12962" w14:textId="5E07543A" w:rsidR="00F43886" w:rsidRPr="00EA2273" w:rsidRDefault="002F6348" w:rsidP="00F43886">
      <w:pPr>
        <w:spacing w:line="360" w:lineRule="auto"/>
        <w:ind w:firstLineChars="200" w:firstLine="560"/>
        <w:rPr>
          <w:rFonts w:ascii="仿宋" w:eastAsia="仿宋" w:hAnsi="仿宋"/>
          <w:sz w:val="28"/>
          <w:szCs w:val="28"/>
          <w:shd w:val="clear" w:color="auto" w:fill="FFFFFF" w:themeFill="background1"/>
        </w:rPr>
      </w:pPr>
      <w:r w:rsidRPr="00EA2273">
        <w:rPr>
          <w:rFonts w:ascii="仿宋" w:eastAsia="仿宋" w:hAnsi="仿宋" w:hint="eastAsia"/>
          <w:sz w:val="28"/>
          <w:szCs w:val="28"/>
        </w:rPr>
        <w:t>根据收集分析试点地区提交的实施方案、活动进展报告</w:t>
      </w:r>
      <w:r w:rsidR="006B5AF3" w:rsidRPr="00EA2273">
        <w:rPr>
          <w:rFonts w:ascii="仿宋" w:eastAsia="仿宋" w:hAnsi="仿宋" w:hint="eastAsia"/>
          <w:sz w:val="28"/>
          <w:szCs w:val="28"/>
        </w:rPr>
        <w:t>、</w:t>
      </w:r>
      <w:proofErr w:type="gramStart"/>
      <w:r w:rsidR="006B5AF3" w:rsidRPr="00EA2273">
        <w:rPr>
          <w:rFonts w:ascii="仿宋" w:eastAsia="仿宋" w:hAnsi="仿宋" w:hint="eastAsia"/>
          <w:sz w:val="28"/>
          <w:szCs w:val="28"/>
        </w:rPr>
        <w:t>结项报告</w:t>
      </w:r>
      <w:proofErr w:type="gramEnd"/>
      <w:r w:rsidRPr="00EA2273">
        <w:rPr>
          <w:rFonts w:ascii="仿宋" w:eastAsia="仿宋" w:hAnsi="仿宋" w:hint="eastAsia"/>
          <w:sz w:val="28"/>
          <w:szCs w:val="28"/>
        </w:rPr>
        <w:t>和相关证明材料，结合与试点地区项目组交流沟通、实地调查等方式，深入研究项目组制定的示范活动工作计划，评估</w:t>
      </w:r>
      <w:r w:rsidR="001D10B3" w:rsidRPr="00EA2273">
        <w:rPr>
          <w:rFonts w:ascii="仿宋" w:eastAsia="仿宋" w:hAnsi="仿宋"/>
          <w:sz w:val="28"/>
          <w:szCs w:val="28"/>
        </w:rPr>
        <w:t>2024年、2025年、2026年和</w:t>
      </w:r>
      <w:proofErr w:type="gramStart"/>
      <w:r w:rsidR="001D10B3" w:rsidRPr="00EA2273">
        <w:rPr>
          <w:rFonts w:ascii="仿宋" w:eastAsia="仿宋" w:hAnsi="仿宋"/>
          <w:sz w:val="28"/>
          <w:szCs w:val="28"/>
        </w:rPr>
        <w:t>项目结项时</w:t>
      </w:r>
      <w:proofErr w:type="gramEnd"/>
      <w:r w:rsidR="001D10B3" w:rsidRPr="00EA2273">
        <w:rPr>
          <w:rFonts w:ascii="仿宋" w:eastAsia="仿宋" w:hAnsi="仿宋"/>
          <w:sz w:val="28"/>
          <w:szCs w:val="28"/>
        </w:rPr>
        <w:t>，</w:t>
      </w:r>
      <w:r w:rsidR="0069219F" w:rsidRPr="00EA2273">
        <w:rPr>
          <w:rFonts w:ascii="仿宋" w:eastAsia="仿宋" w:hAnsi="仿宋" w:hint="eastAsia"/>
          <w:sz w:val="28"/>
          <w:szCs w:val="28"/>
        </w:rPr>
        <w:t>包括</w:t>
      </w:r>
      <w:r w:rsidRPr="00EA2273">
        <w:rPr>
          <w:rFonts w:ascii="仿宋" w:eastAsia="仿宋" w:hAnsi="仿宋" w:hint="eastAsia"/>
          <w:sz w:val="28"/>
          <w:szCs w:val="28"/>
        </w:rPr>
        <w:t>对淘汰的含汞体温计和含汞血压计的</w:t>
      </w:r>
      <w:r w:rsidR="0069219F" w:rsidRPr="00EA2273">
        <w:rPr>
          <w:rFonts w:ascii="仿宋" w:eastAsia="仿宋" w:hAnsi="仿宋" w:hint="eastAsia"/>
          <w:sz w:val="28"/>
          <w:szCs w:val="28"/>
        </w:rPr>
        <w:t>无害化管理、性别主流化、宣传培训等</w:t>
      </w:r>
      <w:r w:rsidRPr="00EA2273">
        <w:rPr>
          <w:rFonts w:ascii="仿宋" w:eastAsia="仿宋" w:hAnsi="仿宋" w:hint="eastAsia"/>
          <w:sz w:val="28"/>
          <w:szCs w:val="28"/>
        </w:rPr>
        <w:t>其他计划开展</w:t>
      </w:r>
      <w:r w:rsidR="0069219F" w:rsidRPr="00EA2273">
        <w:rPr>
          <w:rFonts w:ascii="仿宋" w:eastAsia="仿宋" w:hAnsi="仿宋" w:hint="eastAsia"/>
          <w:sz w:val="28"/>
          <w:szCs w:val="28"/>
        </w:rPr>
        <w:t>活动的实</w:t>
      </w:r>
      <w:r w:rsidR="001D10B3" w:rsidRPr="00EA2273">
        <w:rPr>
          <w:rFonts w:ascii="仿宋" w:eastAsia="仿宋" w:hAnsi="仿宋" w:hint="eastAsia"/>
          <w:sz w:val="28"/>
          <w:szCs w:val="28"/>
        </w:rPr>
        <w:t>施进展</w:t>
      </w:r>
      <w:r w:rsidR="0069219F" w:rsidRPr="00EA2273">
        <w:rPr>
          <w:rFonts w:ascii="仿宋" w:eastAsia="仿宋" w:hAnsi="仿宋" w:hint="eastAsia"/>
          <w:sz w:val="28"/>
          <w:szCs w:val="28"/>
        </w:rPr>
        <w:t>与落实情况</w:t>
      </w:r>
      <w:r w:rsidR="005E5DA9" w:rsidRPr="00EA2273">
        <w:rPr>
          <w:rFonts w:ascii="仿宋" w:eastAsia="仿宋" w:hAnsi="仿宋" w:hint="eastAsia"/>
          <w:sz w:val="28"/>
          <w:szCs w:val="28"/>
        </w:rPr>
        <w:t>，</w:t>
      </w:r>
      <w:r w:rsidR="000757E6" w:rsidRPr="00EA2273">
        <w:rPr>
          <w:rFonts w:ascii="仿宋" w:eastAsia="仿宋" w:hAnsi="仿宋" w:hint="eastAsia"/>
          <w:sz w:val="28"/>
          <w:szCs w:val="28"/>
        </w:rPr>
        <w:t>提出</w:t>
      </w:r>
      <w:r w:rsidR="00724953" w:rsidRPr="00EA2273">
        <w:rPr>
          <w:rFonts w:ascii="仿宋" w:eastAsia="仿宋" w:hAnsi="仿宋" w:hint="eastAsia"/>
          <w:sz w:val="28"/>
          <w:szCs w:val="28"/>
        </w:rPr>
        <w:t>试点地区</w:t>
      </w:r>
      <w:r w:rsidR="001C5D09" w:rsidRPr="00EA2273">
        <w:rPr>
          <w:rFonts w:ascii="仿宋" w:eastAsia="仿宋" w:hAnsi="仿宋" w:hint="eastAsia"/>
          <w:sz w:val="28"/>
          <w:szCs w:val="28"/>
        </w:rPr>
        <w:t>的问题和</w:t>
      </w:r>
      <w:r w:rsidR="00050E71" w:rsidRPr="00EA2273">
        <w:rPr>
          <w:rFonts w:ascii="仿宋" w:eastAsia="仿宋" w:hAnsi="仿宋" w:hint="eastAsia"/>
          <w:sz w:val="28"/>
          <w:szCs w:val="28"/>
        </w:rPr>
        <w:t>后续整改建议（如有）</w:t>
      </w:r>
      <w:r w:rsidR="002B70C0" w:rsidRPr="00EA2273">
        <w:rPr>
          <w:rFonts w:ascii="仿宋" w:eastAsia="仿宋" w:hAnsi="仿宋" w:hint="eastAsia"/>
          <w:sz w:val="28"/>
          <w:szCs w:val="28"/>
        </w:rPr>
        <w:t>。</w:t>
      </w:r>
    </w:p>
    <w:p w14:paraId="3FC1478C" w14:textId="7F52B673" w:rsidR="000A13D6" w:rsidRPr="00EA2273" w:rsidRDefault="000A13D6" w:rsidP="00F43886">
      <w:pPr>
        <w:spacing w:line="360" w:lineRule="auto"/>
        <w:ind w:firstLineChars="200" w:firstLine="560"/>
        <w:rPr>
          <w:rFonts w:ascii="仿宋" w:eastAsia="仿宋" w:hAnsi="仿宋"/>
          <w:sz w:val="28"/>
          <w:szCs w:val="28"/>
          <w:shd w:val="clear" w:color="auto" w:fill="FFFFFF" w:themeFill="background1"/>
        </w:rPr>
      </w:pPr>
      <w:r w:rsidRPr="00EA2273">
        <w:rPr>
          <w:rFonts w:ascii="仿宋" w:eastAsia="仿宋" w:hAnsi="仿宋" w:hint="eastAsia"/>
          <w:sz w:val="28"/>
          <w:szCs w:val="28"/>
        </w:rPr>
        <w:t>（</w:t>
      </w:r>
      <w:r w:rsidR="00A7078B" w:rsidRPr="00EA2273">
        <w:rPr>
          <w:rFonts w:ascii="仿宋" w:eastAsia="仿宋" w:hAnsi="仿宋" w:hint="eastAsia"/>
          <w:b/>
          <w:sz w:val="28"/>
          <w:szCs w:val="28"/>
        </w:rPr>
        <w:t>四</w:t>
      </w:r>
      <w:r w:rsidRPr="00EA2273">
        <w:rPr>
          <w:rFonts w:ascii="仿宋" w:eastAsia="仿宋" w:hAnsi="仿宋" w:hint="eastAsia"/>
          <w:b/>
          <w:sz w:val="28"/>
          <w:szCs w:val="28"/>
        </w:rPr>
        <w:t>）</w:t>
      </w:r>
      <w:r w:rsidR="006B5AF3" w:rsidRPr="00EA2273">
        <w:rPr>
          <w:rFonts w:ascii="仿宋" w:eastAsia="仿宋" w:hAnsi="仿宋" w:hint="eastAsia"/>
          <w:b/>
          <w:sz w:val="28"/>
          <w:szCs w:val="28"/>
          <w:shd w:val="clear" w:color="auto" w:fill="FFFFFF" w:themeFill="background1"/>
        </w:rPr>
        <w:t>核实</w:t>
      </w:r>
      <w:r w:rsidR="00724953" w:rsidRPr="00EA2273">
        <w:rPr>
          <w:rFonts w:ascii="仿宋" w:eastAsia="仿宋" w:hAnsi="仿宋" w:hint="eastAsia"/>
          <w:b/>
          <w:sz w:val="28"/>
          <w:szCs w:val="28"/>
          <w:shd w:val="clear" w:color="auto" w:fill="FFFFFF" w:themeFill="background1"/>
        </w:rPr>
        <w:t>试点地区</w:t>
      </w:r>
      <w:r w:rsidR="001D10B3" w:rsidRPr="00EA2273">
        <w:rPr>
          <w:rFonts w:ascii="仿宋" w:eastAsia="仿宋" w:hAnsi="仿宋" w:hint="eastAsia"/>
          <w:b/>
          <w:sz w:val="28"/>
          <w:szCs w:val="28"/>
          <w:shd w:val="clear" w:color="auto" w:fill="FFFFFF" w:themeFill="background1"/>
        </w:rPr>
        <w:t>项目赠款</w:t>
      </w:r>
      <w:r w:rsidR="00E9601D" w:rsidRPr="00EA2273">
        <w:rPr>
          <w:rFonts w:ascii="仿宋" w:eastAsia="仿宋" w:hAnsi="仿宋" w:hint="eastAsia"/>
          <w:b/>
          <w:sz w:val="28"/>
          <w:szCs w:val="28"/>
          <w:shd w:val="clear" w:color="auto" w:fill="FFFFFF" w:themeFill="background1"/>
        </w:rPr>
        <w:t>资金</w:t>
      </w:r>
      <w:r w:rsidR="001D10B3" w:rsidRPr="00EA2273">
        <w:rPr>
          <w:rFonts w:ascii="仿宋" w:eastAsia="仿宋" w:hAnsi="仿宋" w:hint="eastAsia"/>
          <w:b/>
          <w:sz w:val="28"/>
          <w:szCs w:val="28"/>
          <w:shd w:val="clear" w:color="auto" w:fill="FFFFFF" w:themeFill="background1"/>
        </w:rPr>
        <w:t>使用</w:t>
      </w:r>
      <w:r w:rsidR="00C26B6D" w:rsidRPr="00EA2273">
        <w:rPr>
          <w:rFonts w:ascii="仿宋" w:eastAsia="仿宋" w:hAnsi="仿宋" w:hint="eastAsia"/>
          <w:b/>
          <w:sz w:val="28"/>
          <w:szCs w:val="28"/>
          <w:shd w:val="clear" w:color="auto" w:fill="FFFFFF" w:themeFill="background1"/>
        </w:rPr>
        <w:t>及配套资金落实情况</w:t>
      </w:r>
    </w:p>
    <w:p w14:paraId="25521D6D" w14:textId="30AA711E" w:rsidR="008402DB" w:rsidRPr="00EA2273" w:rsidRDefault="006B5AF3" w:rsidP="001D10B3">
      <w:pPr>
        <w:spacing w:line="360" w:lineRule="auto"/>
        <w:ind w:firstLineChars="200" w:firstLine="560"/>
        <w:rPr>
          <w:rFonts w:ascii="仿宋" w:eastAsia="仿宋" w:hAnsi="仿宋"/>
          <w:sz w:val="28"/>
          <w:szCs w:val="28"/>
        </w:rPr>
      </w:pPr>
      <w:r w:rsidRPr="00EA2273">
        <w:rPr>
          <w:rFonts w:ascii="仿宋" w:eastAsia="仿宋" w:hAnsi="仿宋" w:hint="eastAsia"/>
          <w:sz w:val="28"/>
          <w:szCs w:val="28"/>
        </w:rPr>
        <w:t>根据收集分析试点地区提交的活动</w:t>
      </w:r>
      <w:r w:rsidR="001D10B3" w:rsidRPr="00EA2273">
        <w:rPr>
          <w:rFonts w:ascii="仿宋" w:eastAsia="仿宋" w:hAnsi="仿宋"/>
          <w:sz w:val="28"/>
          <w:szCs w:val="28"/>
        </w:rPr>
        <w:t>进展报告</w:t>
      </w:r>
      <w:r w:rsidR="001D10B3" w:rsidRPr="00EA2273">
        <w:rPr>
          <w:rFonts w:ascii="仿宋" w:eastAsia="仿宋" w:hAnsi="仿宋" w:hint="eastAsia"/>
          <w:sz w:val="28"/>
          <w:szCs w:val="28"/>
        </w:rPr>
        <w:t>、</w:t>
      </w:r>
      <w:proofErr w:type="gramStart"/>
      <w:r w:rsidR="001D10B3" w:rsidRPr="00EA2273">
        <w:rPr>
          <w:rFonts w:ascii="仿宋" w:eastAsia="仿宋" w:hAnsi="仿宋" w:hint="eastAsia"/>
          <w:sz w:val="28"/>
          <w:szCs w:val="28"/>
        </w:rPr>
        <w:t>结项报告</w:t>
      </w:r>
      <w:proofErr w:type="gramEnd"/>
      <w:r w:rsidR="001D10B3" w:rsidRPr="00EA2273">
        <w:rPr>
          <w:rFonts w:ascii="仿宋" w:eastAsia="仿宋" w:hAnsi="仿宋" w:hint="eastAsia"/>
          <w:sz w:val="28"/>
          <w:szCs w:val="28"/>
        </w:rPr>
        <w:t>及对应的</w:t>
      </w:r>
      <w:r w:rsidR="001D10B3" w:rsidRPr="00EA2273">
        <w:rPr>
          <w:rFonts w:ascii="仿宋" w:eastAsia="仿宋" w:hAnsi="仿宋"/>
          <w:sz w:val="28"/>
          <w:szCs w:val="28"/>
        </w:rPr>
        <w:t>相关证明材料结合实地调查等方式</w:t>
      </w:r>
      <w:r w:rsidR="000A13D6" w:rsidRPr="00EA2273">
        <w:rPr>
          <w:rFonts w:ascii="仿宋" w:eastAsia="仿宋" w:hAnsi="仿宋" w:hint="eastAsia"/>
          <w:sz w:val="28"/>
          <w:szCs w:val="28"/>
        </w:rPr>
        <w:t>，</w:t>
      </w:r>
      <w:r w:rsidR="0027641B" w:rsidRPr="00EA2273">
        <w:rPr>
          <w:rFonts w:ascii="仿宋" w:eastAsia="仿宋" w:hAnsi="仿宋" w:hint="eastAsia"/>
          <w:sz w:val="28"/>
          <w:szCs w:val="28"/>
        </w:rPr>
        <w:t>核实试点地区项目组</w:t>
      </w:r>
      <w:r w:rsidR="001D10B3" w:rsidRPr="00EA2273">
        <w:rPr>
          <w:rFonts w:ascii="仿宋" w:eastAsia="仿宋" w:hAnsi="仿宋"/>
          <w:sz w:val="28"/>
          <w:szCs w:val="28"/>
        </w:rPr>
        <w:t>2024年、2025年、2026年和</w:t>
      </w:r>
      <w:proofErr w:type="gramStart"/>
      <w:r w:rsidR="001D10B3" w:rsidRPr="00EA2273">
        <w:rPr>
          <w:rFonts w:ascii="仿宋" w:eastAsia="仿宋" w:hAnsi="仿宋"/>
          <w:sz w:val="28"/>
          <w:szCs w:val="28"/>
        </w:rPr>
        <w:t>项目结项时</w:t>
      </w:r>
      <w:proofErr w:type="gramEnd"/>
      <w:r w:rsidR="0069219F" w:rsidRPr="00EA2273">
        <w:rPr>
          <w:rFonts w:ascii="仿宋" w:eastAsia="仿宋" w:hAnsi="仿宋" w:hint="eastAsia"/>
          <w:sz w:val="28"/>
          <w:szCs w:val="28"/>
        </w:rPr>
        <w:t>，</w:t>
      </w:r>
      <w:r w:rsidR="003D276E" w:rsidRPr="00EA2273">
        <w:rPr>
          <w:rFonts w:ascii="仿宋" w:eastAsia="仿宋" w:hAnsi="仿宋" w:hint="eastAsia"/>
          <w:sz w:val="28"/>
          <w:szCs w:val="28"/>
        </w:rPr>
        <w:t>赠款资金</w:t>
      </w:r>
      <w:r w:rsidR="00B053B4" w:rsidRPr="00EA2273">
        <w:rPr>
          <w:rFonts w:ascii="仿宋" w:eastAsia="仿宋" w:hAnsi="仿宋" w:hint="eastAsia"/>
          <w:sz w:val="28"/>
          <w:szCs w:val="28"/>
        </w:rPr>
        <w:t>的</w:t>
      </w:r>
      <w:r w:rsidR="003D276E" w:rsidRPr="00EA2273">
        <w:rPr>
          <w:rFonts w:ascii="仿宋" w:eastAsia="仿宋" w:hAnsi="仿宋" w:hint="eastAsia"/>
          <w:sz w:val="28"/>
          <w:szCs w:val="28"/>
        </w:rPr>
        <w:t>使用和配套资金落实情况，</w:t>
      </w:r>
      <w:r w:rsidR="001D10B3" w:rsidRPr="00EA2273">
        <w:rPr>
          <w:rFonts w:ascii="仿宋" w:eastAsia="仿宋" w:hAnsi="仿宋" w:hint="eastAsia"/>
          <w:sz w:val="28"/>
          <w:szCs w:val="28"/>
        </w:rPr>
        <w:t>包括</w:t>
      </w:r>
      <w:r w:rsidR="00E35352" w:rsidRPr="00EA2273">
        <w:rPr>
          <w:rFonts w:ascii="仿宋" w:eastAsia="仿宋" w:hAnsi="仿宋" w:hint="eastAsia"/>
          <w:sz w:val="28"/>
          <w:szCs w:val="28"/>
        </w:rPr>
        <w:t>（1）</w:t>
      </w:r>
      <w:r w:rsidR="00B62DA2" w:rsidRPr="00EA2273">
        <w:rPr>
          <w:rFonts w:ascii="仿宋" w:eastAsia="仿宋" w:hAnsi="仿宋" w:hint="eastAsia"/>
          <w:sz w:val="28"/>
          <w:szCs w:val="28"/>
        </w:rPr>
        <w:t>赠款资金是否围绕项目目标专款专用</w:t>
      </w:r>
      <w:r w:rsidR="00E35352" w:rsidRPr="00EA2273">
        <w:rPr>
          <w:rFonts w:ascii="仿宋" w:eastAsia="仿宋" w:hAnsi="仿宋" w:hint="eastAsia"/>
          <w:sz w:val="28"/>
          <w:szCs w:val="28"/>
        </w:rPr>
        <w:t>；（2）</w:t>
      </w:r>
      <w:r w:rsidR="001D10B3" w:rsidRPr="00EA2273">
        <w:rPr>
          <w:rFonts w:ascii="仿宋" w:eastAsia="仿宋" w:hAnsi="仿宋" w:hint="eastAsia"/>
          <w:sz w:val="28"/>
          <w:szCs w:val="28"/>
        </w:rPr>
        <w:t>2</w:t>
      </w:r>
      <w:r w:rsidR="001D10B3" w:rsidRPr="00EA2273">
        <w:rPr>
          <w:rFonts w:ascii="仿宋" w:eastAsia="仿宋" w:hAnsi="仿宋"/>
          <w:sz w:val="28"/>
          <w:szCs w:val="28"/>
        </w:rPr>
        <w:t>024-2026</w:t>
      </w:r>
      <w:r w:rsidR="001D10B3" w:rsidRPr="00EA2273">
        <w:rPr>
          <w:rFonts w:ascii="仿宋" w:eastAsia="仿宋" w:hAnsi="仿宋" w:hint="eastAsia"/>
          <w:sz w:val="28"/>
          <w:szCs w:val="28"/>
        </w:rPr>
        <w:t>年</w:t>
      </w:r>
      <w:r w:rsidR="0069219F" w:rsidRPr="00EA2273">
        <w:rPr>
          <w:rFonts w:ascii="仿宋" w:eastAsia="仿宋" w:hAnsi="仿宋" w:hint="eastAsia"/>
          <w:sz w:val="28"/>
          <w:szCs w:val="28"/>
        </w:rPr>
        <w:t>项目执行</w:t>
      </w:r>
      <w:r w:rsidR="001D10B3" w:rsidRPr="00EA2273">
        <w:rPr>
          <w:rFonts w:ascii="仿宋" w:eastAsia="仿宋" w:hAnsi="仿宋" w:hint="eastAsia"/>
          <w:sz w:val="28"/>
          <w:szCs w:val="28"/>
        </w:rPr>
        <w:t>期间，</w:t>
      </w:r>
      <w:r w:rsidR="00B62DA2" w:rsidRPr="00EA2273">
        <w:rPr>
          <w:rFonts w:ascii="仿宋" w:eastAsia="仿宋" w:hAnsi="仿宋" w:hint="eastAsia"/>
          <w:sz w:val="28"/>
          <w:szCs w:val="28"/>
        </w:rPr>
        <w:t>配套资金</w:t>
      </w:r>
      <w:r w:rsidR="0069219F" w:rsidRPr="00EA2273">
        <w:rPr>
          <w:rFonts w:ascii="仿宋" w:eastAsia="仿宋" w:hAnsi="仿宋" w:hint="eastAsia"/>
          <w:sz w:val="28"/>
          <w:szCs w:val="28"/>
        </w:rPr>
        <w:t>金额</w:t>
      </w:r>
      <w:r w:rsidR="001D10B3" w:rsidRPr="00EA2273">
        <w:rPr>
          <w:rFonts w:ascii="仿宋" w:eastAsia="仿宋" w:hAnsi="仿宋" w:hint="eastAsia"/>
          <w:sz w:val="28"/>
          <w:szCs w:val="28"/>
        </w:rPr>
        <w:t>落实情况是否与进展报告一致</w:t>
      </w:r>
      <w:r w:rsidR="0069219F" w:rsidRPr="00EA2273">
        <w:rPr>
          <w:rFonts w:ascii="仿宋" w:eastAsia="仿宋" w:hAnsi="仿宋" w:hint="eastAsia"/>
          <w:sz w:val="28"/>
          <w:szCs w:val="28"/>
        </w:rPr>
        <w:t>；（3）</w:t>
      </w:r>
      <w:proofErr w:type="gramStart"/>
      <w:r w:rsidR="0069219F" w:rsidRPr="00EA2273">
        <w:rPr>
          <w:rFonts w:ascii="仿宋" w:eastAsia="仿宋" w:hAnsi="仿宋" w:hint="eastAsia"/>
          <w:sz w:val="28"/>
          <w:szCs w:val="28"/>
        </w:rPr>
        <w:t>项目结项时</w:t>
      </w:r>
      <w:proofErr w:type="gramEnd"/>
      <w:r w:rsidR="0069219F" w:rsidRPr="00EA2273">
        <w:rPr>
          <w:rFonts w:ascii="仿宋" w:eastAsia="仿宋" w:hAnsi="仿宋" w:hint="eastAsia"/>
          <w:sz w:val="28"/>
          <w:szCs w:val="28"/>
        </w:rPr>
        <w:t>，整体配套资金是否按实施方案承诺金额落实；</w:t>
      </w:r>
      <w:r w:rsidR="00050E71" w:rsidRPr="00EA2273">
        <w:rPr>
          <w:rFonts w:ascii="仿宋" w:eastAsia="仿宋" w:hAnsi="仿宋" w:hint="eastAsia"/>
          <w:sz w:val="28"/>
          <w:szCs w:val="28"/>
        </w:rPr>
        <w:t>（</w:t>
      </w:r>
      <w:r w:rsidR="0069219F" w:rsidRPr="00EA2273">
        <w:rPr>
          <w:rFonts w:ascii="仿宋" w:eastAsia="仿宋" w:hAnsi="仿宋" w:hint="eastAsia"/>
          <w:sz w:val="28"/>
          <w:szCs w:val="28"/>
        </w:rPr>
        <w:t>4</w:t>
      </w:r>
      <w:r w:rsidR="001C5D09" w:rsidRPr="00EA2273">
        <w:rPr>
          <w:rFonts w:ascii="仿宋" w:eastAsia="仿宋" w:hAnsi="仿宋" w:hint="eastAsia"/>
          <w:sz w:val="28"/>
          <w:szCs w:val="28"/>
        </w:rPr>
        <w:t>）提出</w:t>
      </w:r>
      <w:r w:rsidR="00050E71" w:rsidRPr="00EA2273">
        <w:rPr>
          <w:rFonts w:ascii="仿宋" w:eastAsia="仿宋" w:hAnsi="仿宋" w:hint="eastAsia"/>
          <w:sz w:val="28"/>
          <w:szCs w:val="28"/>
        </w:rPr>
        <w:t>问题和整改意见</w:t>
      </w:r>
      <w:r w:rsidR="0069219F" w:rsidRPr="00EA2273">
        <w:rPr>
          <w:rFonts w:ascii="仿宋" w:eastAsia="仿宋" w:hAnsi="仿宋" w:hint="eastAsia"/>
          <w:sz w:val="28"/>
          <w:szCs w:val="28"/>
        </w:rPr>
        <w:t>（如有）</w:t>
      </w:r>
      <w:r w:rsidR="00050E71" w:rsidRPr="00EA2273">
        <w:rPr>
          <w:rFonts w:ascii="仿宋" w:eastAsia="仿宋" w:hAnsi="仿宋" w:hint="eastAsia"/>
          <w:sz w:val="28"/>
          <w:szCs w:val="28"/>
        </w:rPr>
        <w:t>。</w:t>
      </w:r>
    </w:p>
    <w:p w14:paraId="642B0DDB" w14:textId="1705DD68" w:rsidR="000238F6" w:rsidRPr="00EA2273" w:rsidRDefault="009A3E8A" w:rsidP="00F43886">
      <w:pPr>
        <w:spacing w:line="360" w:lineRule="auto"/>
        <w:ind w:firstLineChars="200" w:firstLine="562"/>
        <w:jc w:val="left"/>
        <w:rPr>
          <w:rFonts w:ascii="仿宋" w:eastAsia="仿宋" w:hAnsi="仿宋"/>
          <w:b/>
          <w:sz w:val="28"/>
          <w:szCs w:val="28"/>
          <w:shd w:val="clear" w:color="auto" w:fill="FFFFFF" w:themeFill="background1"/>
        </w:rPr>
      </w:pPr>
      <w:r w:rsidRPr="00EA2273">
        <w:rPr>
          <w:rFonts w:ascii="仿宋" w:eastAsia="仿宋" w:hAnsi="仿宋" w:hint="eastAsia"/>
          <w:b/>
          <w:sz w:val="28"/>
          <w:szCs w:val="28"/>
          <w:shd w:val="clear" w:color="auto" w:fill="FFFFFF" w:themeFill="background1"/>
        </w:rPr>
        <w:t>（</w:t>
      </w:r>
      <w:r w:rsidR="00A7078B" w:rsidRPr="00EA2273">
        <w:rPr>
          <w:rFonts w:ascii="仿宋" w:eastAsia="仿宋" w:hAnsi="仿宋" w:hint="eastAsia"/>
          <w:b/>
          <w:sz w:val="28"/>
          <w:szCs w:val="28"/>
          <w:shd w:val="clear" w:color="auto" w:fill="FFFFFF" w:themeFill="background1"/>
        </w:rPr>
        <w:t>五</w:t>
      </w:r>
      <w:r w:rsidRPr="00EA2273">
        <w:rPr>
          <w:rFonts w:ascii="仿宋" w:eastAsia="仿宋" w:hAnsi="仿宋" w:hint="eastAsia"/>
          <w:b/>
          <w:sz w:val="28"/>
          <w:szCs w:val="28"/>
          <w:shd w:val="clear" w:color="auto" w:fill="FFFFFF" w:themeFill="background1"/>
        </w:rPr>
        <w:t>）</w:t>
      </w:r>
      <w:r w:rsidR="00C26B6D" w:rsidRPr="00EA2273">
        <w:rPr>
          <w:rFonts w:ascii="仿宋" w:eastAsia="仿宋" w:hAnsi="仿宋" w:hint="eastAsia"/>
          <w:b/>
          <w:sz w:val="28"/>
          <w:szCs w:val="28"/>
          <w:shd w:val="clear" w:color="auto" w:fill="FFFFFF" w:themeFill="background1"/>
        </w:rPr>
        <w:t>协助</w:t>
      </w:r>
      <w:r w:rsidR="000238F6" w:rsidRPr="00EA2273">
        <w:rPr>
          <w:rFonts w:ascii="仿宋" w:eastAsia="仿宋" w:hAnsi="仿宋" w:hint="eastAsia"/>
          <w:b/>
          <w:sz w:val="28"/>
          <w:szCs w:val="28"/>
          <w:shd w:val="clear" w:color="auto" w:fill="FFFFFF" w:themeFill="background1"/>
        </w:rPr>
        <w:t>国家</w:t>
      </w:r>
      <w:r w:rsidR="00C26B6D" w:rsidRPr="00EA2273">
        <w:rPr>
          <w:rFonts w:ascii="仿宋" w:eastAsia="仿宋" w:hAnsi="仿宋" w:hint="eastAsia"/>
          <w:b/>
          <w:sz w:val="28"/>
          <w:szCs w:val="28"/>
          <w:shd w:val="clear" w:color="auto" w:fill="FFFFFF" w:themeFill="background1"/>
        </w:rPr>
        <w:t>项目</w:t>
      </w:r>
      <w:r w:rsidR="000238F6" w:rsidRPr="00EA2273">
        <w:rPr>
          <w:rFonts w:ascii="仿宋" w:eastAsia="仿宋" w:hAnsi="仿宋" w:hint="eastAsia"/>
          <w:b/>
          <w:sz w:val="28"/>
          <w:szCs w:val="28"/>
          <w:shd w:val="clear" w:color="auto" w:fill="FFFFFF" w:themeFill="background1"/>
        </w:rPr>
        <w:t>组</w:t>
      </w:r>
      <w:r w:rsidR="00EA2273" w:rsidRPr="00EA2273">
        <w:rPr>
          <w:rFonts w:ascii="仿宋" w:eastAsia="仿宋" w:hAnsi="仿宋" w:hint="eastAsia"/>
          <w:b/>
          <w:sz w:val="28"/>
          <w:szCs w:val="28"/>
          <w:shd w:val="clear" w:color="auto" w:fill="FFFFFF" w:themeFill="background1"/>
        </w:rPr>
        <w:t>的</w:t>
      </w:r>
      <w:r w:rsidR="000238F6" w:rsidRPr="00EA2273">
        <w:rPr>
          <w:rFonts w:ascii="仿宋" w:eastAsia="仿宋" w:hAnsi="仿宋" w:hint="eastAsia"/>
          <w:b/>
          <w:sz w:val="28"/>
          <w:szCs w:val="28"/>
          <w:shd w:val="clear" w:color="auto" w:fill="FFFFFF" w:themeFill="background1"/>
        </w:rPr>
        <w:t>项目评估</w:t>
      </w:r>
      <w:r w:rsidR="00EA2273" w:rsidRPr="00EA2273">
        <w:rPr>
          <w:rFonts w:ascii="仿宋" w:eastAsia="仿宋" w:hAnsi="仿宋" w:hint="eastAsia"/>
          <w:b/>
          <w:sz w:val="28"/>
          <w:szCs w:val="28"/>
          <w:shd w:val="clear" w:color="auto" w:fill="FFFFFF" w:themeFill="background1"/>
        </w:rPr>
        <w:t>工作</w:t>
      </w:r>
    </w:p>
    <w:p w14:paraId="3B710FE5" w14:textId="51E15911" w:rsidR="006D1BFE" w:rsidRPr="00EA2273" w:rsidRDefault="0076638A" w:rsidP="00EA2273">
      <w:pPr>
        <w:spacing w:line="360" w:lineRule="auto"/>
        <w:ind w:firstLineChars="200" w:firstLine="560"/>
        <w:rPr>
          <w:rFonts w:ascii="仿宋" w:eastAsia="仿宋" w:hAnsi="仿宋"/>
          <w:sz w:val="28"/>
          <w:szCs w:val="28"/>
        </w:rPr>
      </w:pPr>
      <w:r w:rsidRPr="001655E8">
        <w:rPr>
          <w:rFonts w:ascii="仿宋" w:eastAsia="仿宋" w:hAnsi="仿宋" w:hint="eastAsia"/>
          <w:sz w:val="28"/>
          <w:szCs w:val="28"/>
        </w:rPr>
        <w:t>依据项目计划与目标，系统</w:t>
      </w:r>
      <w:r w:rsidR="00EA2273" w:rsidRPr="001655E8">
        <w:rPr>
          <w:rFonts w:ascii="仿宋" w:eastAsia="仿宋" w:hAnsi="仿宋" w:hint="eastAsia"/>
          <w:sz w:val="28"/>
          <w:szCs w:val="28"/>
        </w:rPr>
        <w:t>梳理试点地区与项目相关的各类资料</w:t>
      </w:r>
      <w:r w:rsidR="00EA2273" w:rsidRPr="001655E8">
        <w:rPr>
          <w:rFonts w:ascii="仿宋" w:eastAsia="仿宋" w:hAnsi="仿宋" w:hint="eastAsia"/>
          <w:sz w:val="28"/>
          <w:szCs w:val="28"/>
        </w:rPr>
        <w:lastRenderedPageBreak/>
        <w:t>以及所取得的阶段性成果，分析</w:t>
      </w:r>
      <w:r w:rsidRPr="001655E8">
        <w:rPr>
          <w:rFonts w:ascii="仿宋" w:eastAsia="仿宋" w:hAnsi="仿宋" w:hint="eastAsia"/>
          <w:sz w:val="28"/>
          <w:szCs w:val="28"/>
        </w:rPr>
        <w:t>其在助力国家汞公约履约、推动项目总体目标达成等方面所展现出的相关性、有效性与可持续性。</w:t>
      </w:r>
      <w:r w:rsidR="00EA2273" w:rsidRPr="001655E8">
        <w:rPr>
          <w:rFonts w:ascii="仿宋" w:eastAsia="仿宋" w:hAnsi="仿宋" w:hint="eastAsia"/>
          <w:sz w:val="28"/>
          <w:szCs w:val="28"/>
        </w:rPr>
        <w:t>重点关注其在项目推进过程中，在实现全球环境目标、促进性别主流化以及弱势群体权利保护等方面取得的进展，</w:t>
      </w:r>
      <w:r w:rsidR="00FE3E40">
        <w:rPr>
          <w:rFonts w:ascii="仿宋" w:eastAsia="仿宋" w:hAnsi="仿宋" w:hint="eastAsia"/>
          <w:sz w:val="28"/>
          <w:szCs w:val="28"/>
        </w:rPr>
        <w:t>协助</w:t>
      </w:r>
      <w:r w:rsidRPr="00EA2273">
        <w:rPr>
          <w:rFonts w:ascii="仿宋" w:eastAsia="仿宋" w:hAnsi="仿宋" w:hint="eastAsia"/>
          <w:sz w:val="28"/>
          <w:szCs w:val="28"/>
        </w:rPr>
        <w:t>国家</w:t>
      </w:r>
      <w:r w:rsidR="00BB383F" w:rsidRPr="00EA2273">
        <w:rPr>
          <w:rFonts w:ascii="仿宋" w:eastAsia="仿宋" w:hAnsi="仿宋" w:hint="eastAsia"/>
          <w:sz w:val="28"/>
          <w:szCs w:val="28"/>
        </w:rPr>
        <w:t>项目组</w:t>
      </w:r>
      <w:r w:rsidR="00EA2273" w:rsidRPr="00EA2273">
        <w:rPr>
          <w:rFonts w:ascii="仿宋" w:eastAsia="仿宋" w:hAnsi="仿宋" w:hint="eastAsia"/>
          <w:sz w:val="28"/>
          <w:szCs w:val="28"/>
        </w:rPr>
        <w:t>的</w:t>
      </w:r>
      <w:r w:rsidR="00113A33">
        <w:rPr>
          <w:rFonts w:ascii="仿宋" w:eastAsia="仿宋" w:hAnsi="仿宋" w:hint="eastAsia"/>
          <w:sz w:val="28"/>
          <w:szCs w:val="28"/>
        </w:rPr>
        <w:t>年度、</w:t>
      </w:r>
      <w:r w:rsidRPr="00EA2273">
        <w:rPr>
          <w:rFonts w:ascii="仿宋" w:eastAsia="仿宋" w:hAnsi="仿宋" w:hint="eastAsia"/>
          <w:sz w:val="28"/>
          <w:szCs w:val="28"/>
        </w:rPr>
        <w:t>中期与终期评估</w:t>
      </w:r>
      <w:r w:rsidR="00EA2273" w:rsidRPr="00EA2273">
        <w:rPr>
          <w:rFonts w:ascii="仿宋" w:eastAsia="仿宋" w:hAnsi="仿宋" w:hint="eastAsia"/>
          <w:sz w:val="28"/>
          <w:szCs w:val="28"/>
        </w:rPr>
        <w:t>工作</w:t>
      </w:r>
      <w:r w:rsidR="00BB383F" w:rsidRPr="00EA2273">
        <w:rPr>
          <w:rFonts w:ascii="仿宋" w:eastAsia="仿宋" w:hAnsi="仿宋" w:hint="eastAsia"/>
          <w:sz w:val="28"/>
          <w:szCs w:val="28"/>
        </w:rPr>
        <w:t>。</w:t>
      </w:r>
    </w:p>
    <w:p w14:paraId="1ECF9D6B" w14:textId="48764B3E" w:rsidR="007E4871" w:rsidRPr="00EA2273" w:rsidRDefault="00EA2273" w:rsidP="007E4871">
      <w:pPr>
        <w:spacing w:line="360" w:lineRule="auto"/>
        <w:ind w:firstLineChars="200" w:firstLine="560"/>
        <w:rPr>
          <w:rFonts w:ascii="仿宋" w:eastAsia="仿宋" w:hAnsi="仿宋"/>
          <w:sz w:val="28"/>
          <w:szCs w:val="28"/>
        </w:rPr>
      </w:pPr>
      <w:r w:rsidRPr="00EA2273">
        <w:rPr>
          <w:rFonts w:ascii="仿宋" w:eastAsia="仿宋" w:hAnsi="仿宋" w:hint="eastAsia"/>
          <w:sz w:val="28"/>
          <w:szCs w:val="28"/>
        </w:rPr>
        <w:t>按要求</w:t>
      </w:r>
      <w:r w:rsidR="007E4871" w:rsidRPr="00EA2273">
        <w:rPr>
          <w:rFonts w:ascii="仿宋" w:eastAsia="仿宋" w:hAnsi="仿宋" w:hint="eastAsia"/>
          <w:sz w:val="28"/>
          <w:szCs w:val="28"/>
        </w:rPr>
        <w:t>参与项目进展沟通会、</w:t>
      </w:r>
      <w:r w:rsidR="00724953" w:rsidRPr="00EA2273">
        <w:rPr>
          <w:rFonts w:ascii="仿宋" w:eastAsia="仿宋" w:hAnsi="仿宋" w:hint="eastAsia"/>
          <w:sz w:val="28"/>
          <w:szCs w:val="28"/>
        </w:rPr>
        <w:t>试点地区</w:t>
      </w:r>
      <w:r w:rsidR="007E4871" w:rsidRPr="00EA2273">
        <w:rPr>
          <w:rFonts w:ascii="仿宋" w:eastAsia="仿宋" w:hAnsi="仿宋" w:hint="eastAsia"/>
          <w:sz w:val="28"/>
          <w:szCs w:val="28"/>
        </w:rPr>
        <w:t>验收评审会、项目评估等活动</w:t>
      </w:r>
      <w:r w:rsidR="006D1BFE" w:rsidRPr="00EA2273">
        <w:rPr>
          <w:rFonts w:ascii="仿宋" w:eastAsia="仿宋" w:hAnsi="仿宋" w:hint="eastAsia"/>
          <w:sz w:val="28"/>
          <w:szCs w:val="28"/>
        </w:rPr>
        <w:t>。</w:t>
      </w:r>
    </w:p>
    <w:p w14:paraId="02AA9C2C" w14:textId="719046C9" w:rsidR="00DD548D" w:rsidRPr="00EA2273" w:rsidRDefault="00DD548D" w:rsidP="00EA2273">
      <w:pPr>
        <w:spacing w:line="360" w:lineRule="auto"/>
        <w:ind w:firstLineChars="200" w:firstLine="560"/>
        <w:rPr>
          <w:rFonts w:ascii="黑体" w:eastAsia="黑体" w:hAnsi="黑体"/>
          <w:sz w:val="28"/>
          <w:szCs w:val="28"/>
        </w:rPr>
      </w:pPr>
      <w:r w:rsidRPr="00EA2273">
        <w:rPr>
          <w:rFonts w:ascii="黑体" w:eastAsia="黑体" w:hAnsi="黑体" w:hint="eastAsia"/>
          <w:sz w:val="28"/>
          <w:szCs w:val="28"/>
        </w:rPr>
        <w:t>产出提交要求</w:t>
      </w:r>
    </w:p>
    <w:p w14:paraId="6635E4CD" w14:textId="525BF621" w:rsidR="002511E0" w:rsidRPr="00EA2273" w:rsidRDefault="002511E0" w:rsidP="007B6847">
      <w:pPr>
        <w:spacing w:line="360" w:lineRule="auto"/>
        <w:ind w:firstLineChars="200" w:firstLine="560"/>
        <w:rPr>
          <w:rFonts w:ascii="仿宋" w:eastAsia="仿宋" w:hAnsi="仿宋"/>
          <w:sz w:val="28"/>
          <w:szCs w:val="28"/>
        </w:rPr>
      </w:pPr>
      <w:r w:rsidRPr="00EA2273">
        <w:rPr>
          <w:rFonts w:ascii="仿宋" w:eastAsia="仿宋" w:hAnsi="仿宋" w:hint="eastAsia"/>
          <w:sz w:val="28"/>
          <w:szCs w:val="28"/>
        </w:rPr>
        <w:t>本咨询服务的产出主要包括</w:t>
      </w:r>
      <w:r w:rsidRPr="00EA2273">
        <w:rPr>
          <w:rFonts w:ascii="仿宋" w:eastAsia="仿宋" w:hAnsi="仿宋"/>
          <w:sz w:val="28"/>
          <w:szCs w:val="28"/>
        </w:rPr>
        <w:t>：</w:t>
      </w:r>
    </w:p>
    <w:p w14:paraId="1A730EC1" w14:textId="6217C502" w:rsidR="00C90C3E" w:rsidRPr="00EA2273" w:rsidRDefault="00724953" w:rsidP="009F3757">
      <w:pPr>
        <w:pStyle w:val="a3"/>
        <w:numPr>
          <w:ilvl w:val="0"/>
          <w:numId w:val="14"/>
        </w:numPr>
        <w:spacing w:line="360" w:lineRule="auto"/>
        <w:ind w:firstLineChars="0"/>
        <w:rPr>
          <w:rFonts w:ascii="仿宋" w:eastAsia="仿宋" w:hAnsi="仿宋" w:cstheme="minorBidi"/>
          <w:sz w:val="28"/>
          <w:szCs w:val="28"/>
        </w:rPr>
      </w:pPr>
      <w:r w:rsidRPr="00EA2273">
        <w:rPr>
          <w:rFonts w:ascii="仿宋" w:eastAsia="仿宋" w:hAnsi="仿宋" w:cstheme="minorBidi" w:hint="eastAsia"/>
          <w:sz w:val="28"/>
          <w:szCs w:val="28"/>
        </w:rPr>
        <w:t>试点地区</w:t>
      </w:r>
      <w:r w:rsidR="009A3E8A" w:rsidRPr="00EA2273">
        <w:rPr>
          <w:rFonts w:ascii="仿宋" w:eastAsia="仿宋" w:hAnsi="仿宋" w:cstheme="minorBidi" w:hint="eastAsia"/>
          <w:sz w:val="28"/>
          <w:szCs w:val="28"/>
        </w:rPr>
        <w:t>2</w:t>
      </w:r>
      <w:r w:rsidR="009A3E8A" w:rsidRPr="00EA2273">
        <w:rPr>
          <w:rFonts w:ascii="仿宋" w:eastAsia="仿宋" w:hAnsi="仿宋" w:cstheme="minorBidi"/>
          <w:sz w:val="28"/>
          <w:szCs w:val="28"/>
        </w:rPr>
        <w:t>024</w:t>
      </w:r>
      <w:r w:rsidR="009A3E8A" w:rsidRPr="00EA2273">
        <w:rPr>
          <w:rFonts w:ascii="仿宋" w:eastAsia="仿宋" w:hAnsi="仿宋" w:cstheme="minorBidi" w:hint="eastAsia"/>
          <w:sz w:val="28"/>
          <w:szCs w:val="28"/>
        </w:rPr>
        <w:t>年</w:t>
      </w:r>
      <w:r w:rsidR="009F3757" w:rsidRPr="00EA2273">
        <w:rPr>
          <w:rFonts w:ascii="仿宋" w:eastAsia="仿宋" w:hAnsi="仿宋" w:cstheme="minorBidi" w:hint="eastAsia"/>
          <w:sz w:val="28"/>
          <w:szCs w:val="28"/>
        </w:rPr>
        <w:t>医疗机构无汞体温计、血压计替代应用示范及推广</w:t>
      </w:r>
      <w:r w:rsidR="009F3757" w:rsidRPr="00113A33">
        <w:rPr>
          <w:rFonts w:ascii="仿宋" w:eastAsia="仿宋" w:hAnsi="仿宋" w:cstheme="minorBidi" w:hint="eastAsia"/>
          <w:sz w:val="28"/>
          <w:szCs w:val="28"/>
        </w:rPr>
        <w:t>活动</w:t>
      </w:r>
      <w:r w:rsidR="007B68F9" w:rsidRPr="00113A33">
        <w:rPr>
          <w:rFonts w:ascii="仿宋" w:eastAsia="仿宋" w:hAnsi="仿宋" w:cstheme="minorBidi" w:hint="eastAsia"/>
          <w:sz w:val="28"/>
          <w:szCs w:val="28"/>
        </w:rPr>
        <w:t>成果评估</w:t>
      </w:r>
      <w:r w:rsidR="00A46553" w:rsidRPr="00113A33">
        <w:rPr>
          <w:rFonts w:ascii="仿宋" w:eastAsia="仿宋" w:hAnsi="仿宋" w:cstheme="minorBidi" w:hint="eastAsia"/>
          <w:sz w:val="28"/>
          <w:szCs w:val="28"/>
        </w:rPr>
        <w:t>报告</w:t>
      </w:r>
      <w:r w:rsidR="00C90C3E" w:rsidRPr="00113A33">
        <w:rPr>
          <w:rFonts w:ascii="仿宋" w:eastAsia="仿宋" w:hAnsi="仿宋" w:cstheme="minorBidi" w:hint="eastAsia"/>
          <w:sz w:val="28"/>
          <w:szCs w:val="28"/>
        </w:rPr>
        <w:t>（</w:t>
      </w:r>
      <w:r w:rsidR="00EA2273" w:rsidRPr="00113A33">
        <w:rPr>
          <w:rFonts w:ascii="仿宋" w:eastAsia="仿宋" w:hAnsi="仿宋" w:cstheme="minorBidi"/>
          <w:sz w:val="28"/>
          <w:szCs w:val="28"/>
        </w:rPr>
        <w:t>2025</w:t>
      </w:r>
      <w:r w:rsidR="00EA2273" w:rsidRPr="00113A33">
        <w:rPr>
          <w:rFonts w:ascii="仿宋" w:eastAsia="仿宋" w:hAnsi="仿宋" w:cstheme="minorBidi" w:hint="eastAsia"/>
          <w:sz w:val="28"/>
          <w:szCs w:val="28"/>
        </w:rPr>
        <w:t>年</w:t>
      </w:r>
      <w:r w:rsidR="00803134" w:rsidRPr="00113A33">
        <w:rPr>
          <w:rFonts w:ascii="仿宋" w:eastAsia="仿宋" w:hAnsi="仿宋" w:cstheme="minorBidi"/>
          <w:sz w:val="28"/>
          <w:szCs w:val="28"/>
        </w:rPr>
        <w:t>7</w:t>
      </w:r>
      <w:r w:rsidR="00BF46A8" w:rsidRPr="00113A33">
        <w:rPr>
          <w:rFonts w:ascii="仿宋" w:eastAsia="仿宋" w:hAnsi="仿宋" w:cstheme="minorBidi" w:hint="eastAsia"/>
          <w:sz w:val="28"/>
          <w:szCs w:val="28"/>
        </w:rPr>
        <w:t>月</w:t>
      </w:r>
      <w:r w:rsidR="00C67BC4">
        <w:rPr>
          <w:rFonts w:ascii="仿宋" w:eastAsia="仿宋" w:hAnsi="仿宋" w:cstheme="minorBidi"/>
          <w:sz w:val="28"/>
          <w:szCs w:val="28"/>
        </w:rPr>
        <w:t>31</w:t>
      </w:r>
      <w:r w:rsidR="00BF46A8" w:rsidRPr="00113A33">
        <w:rPr>
          <w:rFonts w:ascii="仿宋" w:eastAsia="仿宋" w:hAnsi="仿宋" w:cstheme="minorBidi" w:hint="eastAsia"/>
          <w:sz w:val="28"/>
          <w:szCs w:val="28"/>
        </w:rPr>
        <w:t>日前</w:t>
      </w:r>
      <w:r w:rsidR="00C90C3E" w:rsidRPr="00113A33">
        <w:rPr>
          <w:rFonts w:ascii="仿宋" w:eastAsia="仿宋" w:hAnsi="仿宋" w:cstheme="minorBidi" w:hint="eastAsia"/>
          <w:sz w:val="28"/>
          <w:szCs w:val="28"/>
        </w:rPr>
        <w:t>）</w:t>
      </w:r>
      <w:r w:rsidR="00DB4431" w:rsidRPr="00113A33">
        <w:rPr>
          <w:rFonts w:ascii="仿宋" w:eastAsia="仿宋" w:hAnsi="仿宋" w:cstheme="minorBidi" w:hint="eastAsia"/>
          <w:sz w:val="28"/>
          <w:szCs w:val="28"/>
        </w:rPr>
        <w:t>；</w:t>
      </w:r>
    </w:p>
    <w:p w14:paraId="462CA3A8" w14:textId="29B744D9" w:rsidR="00A46553" w:rsidRPr="00EA2273" w:rsidRDefault="00724953" w:rsidP="009F3757">
      <w:pPr>
        <w:pStyle w:val="a3"/>
        <w:numPr>
          <w:ilvl w:val="0"/>
          <w:numId w:val="14"/>
        </w:numPr>
        <w:spacing w:line="360" w:lineRule="auto"/>
        <w:ind w:firstLineChars="0"/>
        <w:rPr>
          <w:rFonts w:ascii="仿宋" w:eastAsia="仿宋" w:hAnsi="仿宋" w:cstheme="minorBidi"/>
          <w:sz w:val="28"/>
          <w:szCs w:val="28"/>
        </w:rPr>
      </w:pPr>
      <w:r w:rsidRPr="00EA2273">
        <w:rPr>
          <w:rFonts w:ascii="仿宋" w:eastAsia="仿宋" w:hAnsi="仿宋" w:cstheme="minorBidi"/>
          <w:sz w:val="28"/>
          <w:szCs w:val="28"/>
        </w:rPr>
        <w:t>试点地区</w:t>
      </w:r>
      <w:r w:rsidR="009F3757" w:rsidRPr="00EA2273">
        <w:rPr>
          <w:rFonts w:ascii="仿宋" w:eastAsia="仿宋" w:hAnsi="仿宋" w:cstheme="minorBidi"/>
          <w:sz w:val="28"/>
          <w:szCs w:val="28"/>
        </w:rPr>
        <w:t>2025年医疗机构无汞体温计、血压计替代应用示范及推广活动</w:t>
      </w:r>
      <w:r w:rsidR="007B68F9" w:rsidRPr="00EA2273">
        <w:rPr>
          <w:rFonts w:ascii="仿宋" w:eastAsia="仿宋" w:hAnsi="仿宋" w:cstheme="minorBidi" w:hint="eastAsia"/>
          <w:sz w:val="28"/>
          <w:szCs w:val="28"/>
        </w:rPr>
        <w:t>成果评估</w:t>
      </w:r>
      <w:r w:rsidR="009F3757" w:rsidRPr="00EA2273">
        <w:rPr>
          <w:rFonts w:ascii="仿宋" w:eastAsia="仿宋" w:hAnsi="仿宋" w:cstheme="minorBidi"/>
          <w:sz w:val="28"/>
          <w:szCs w:val="28"/>
        </w:rPr>
        <w:t>报告</w:t>
      </w:r>
      <w:r w:rsidR="00A46553" w:rsidRPr="00EA2273">
        <w:rPr>
          <w:rFonts w:ascii="仿宋" w:eastAsia="仿宋" w:hAnsi="仿宋" w:cstheme="minorBidi" w:hint="eastAsia"/>
          <w:sz w:val="28"/>
          <w:szCs w:val="28"/>
        </w:rPr>
        <w:t>（</w:t>
      </w:r>
      <w:r w:rsidR="00A46553" w:rsidRPr="00EA2273">
        <w:rPr>
          <w:rFonts w:ascii="仿宋" w:eastAsia="仿宋" w:hAnsi="仿宋" w:cstheme="minorBidi"/>
          <w:sz w:val="28"/>
          <w:szCs w:val="28"/>
        </w:rPr>
        <w:t>2026</w:t>
      </w:r>
      <w:r w:rsidR="00A46553" w:rsidRPr="00EA2273">
        <w:rPr>
          <w:rFonts w:ascii="仿宋" w:eastAsia="仿宋" w:hAnsi="仿宋" w:cstheme="minorBidi" w:hint="eastAsia"/>
          <w:sz w:val="28"/>
          <w:szCs w:val="28"/>
        </w:rPr>
        <w:t>年</w:t>
      </w:r>
      <w:r w:rsidR="00A46553" w:rsidRPr="00EA2273">
        <w:rPr>
          <w:rFonts w:ascii="仿宋" w:eastAsia="仿宋" w:hAnsi="仿宋" w:cstheme="minorBidi"/>
          <w:sz w:val="28"/>
          <w:szCs w:val="28"/>
        </w:rPr>
        <w:t>2</w:t>
      </w:r>
      <w:r w:rsidR="00A46553" w:rsidRPr="00EA2273">
        <w:rPr>
          <w:rFonts w:ascii="仿宋" w:eastAsia="仿宋" w:hAnsi="仿宋" w:cstheme="minorBidi" w:hint="eastAsia"/>
          <w:sz w:val="28"/>
          <w:szCs w:val="28"/>
        </w:rPr>
        <w:t>月</w:t>
      </w:r>
      <w:r w:rsidR="00A46553" w:rsidRPr="00EA2273">
        <w:rPr>
          <w:rFonts w:ascii="仿宋" w:eastAsia="仿宋" w:hAnsi="仿宋" w:cstheme="minorBidi"/>
          <w:sz w:val="28"/>
          <w:szCs w:val="28"/>
        </w:rPr>
        <w:t>1</w:t>
      </w:r>
      <w:r w:rsidR="00A46553" w:rsidRPr="00EA2273">
        <w:rPr>
          <w:rFonts w:ascii="仿宋" w:eastAsia="仿宋" w:hAnsi="仿宋" w:cstheme="minorBidi" w:hint="eastAsia"/>
          <w:sz w:val="28"/>
          <w:szCs w:val="28"/>
        </w:rPr>
        <w:t>日前）</w:t>
      </w:r>
      <w:r w:rsidR="00DB4431" w:rsidRPr="00EA2273">
        <w:rPr>
          <w:rFonts w:ascii="仿宋" w:eastAsia="仿宋" w:hAnsi="仿宋" w:cstheme="minorBidi" w:hint="eastAsia"/>
          <w:sz w:val="28"/>
          <w:szCs w:val="28"/>
        </w:rPr>
        <w:t>；</w:t>
      </w:r>
    </w:p>
    <w:p w14:paraId="2E035B0D" w14:textId="7E4CBD92" w:rsidR="00A06D52" w:rsidRPr="00EA2273" w:rsidRDefault="00724953" w:rsidP="009F3757">
      <w:pPr>
        <w:pStyle w:val="a3"/>
        <w:numPr>
          <w:ilvl w:val="0"/>
          <w:numId w:val="14"/>
        </w:numPr>
        <w:spacing w:line="360" w:lineRule="auto"/>
        <w:ind w:firstLineChars="0"/>
        <w:jc w:val="left"/>
        <w:rPr>
          <w:rFonts w:ascii="仿宋" w:eastAsia="仿宋" w:hAnsi="仿宋" w:cstheme="minorBidi"/>
          <w:sz w:val="28"/>
          <w:szCs w:val="28"/>
        </w:rPr>
      </w:pPr>
      <w:r w:rsidRPr="00EA2273">
        <w:rPr>
          <w:rFonts w:ascii="仿宋" w:eastAsia="仿宋" w:hAnsi="仿宋" w:cstheme="minorBidi"/>
          <w:sz w:val="28"/>
          <w:szCs w:val="28"/>
        </w:rPr>
        <w:t>试点地区</w:t>
      </w:r>
      <w:r w:rsidR="009F3757" w:rsidRPr="00EA2273">
        <w:rPr>
          <w:rFonts w:ascii="仿宋" w:eastAsia="仿宋" w:hAnsi="仿宋" w:cstheme="minorBidi"/>
          <w:sz w:val="28"/>
          <w:szCs w:val="28"/>
        </w:rPr>
        <w:t>2026年医疗机构无汞体温计、血压计替代应用示范及推广活动</w:t>
      </w:r>
      <w:r w:rsidR="007B68F9" w:rsidRPr="00EA2273">
        <w:rPr>
          <w:rFonts w:ascii="仿宋" w:eastAsia="仿宋" w:hAnsi="仿宋" w:cstheme="minorBidi" w:hint="eastAsia"/>
          <w:sz w:val="28"/>
          <w:szCs w:val="28"/>
        </w:rPr>
        <w:t>成果评估</w:t>
      </w:r>
      <w:r w:rsidR="009F3757" w:rsidRPr="00EA2273">
        <w:rPr>
          <w:rFonts w:ascii="仿宋" w:eastAsia="仿宋" w:hAnsi="仿宋" w:cstheme="minorBidi"/>
          <w:sz w:val="28"/>
          <w:szCs w:val="28"/>
        </w:rPr>
        <w:t>报告</w:t>
      </w:r>
      <w:r w:rsidR="00A06D52" w:rsidRPr="00EA2273">
        <w:rPr>
          <w:rFonts w:ascii="仿宋" w:eastAsia="仿宋" w:hAnsi="仿宋" w:cstheme="minorBidi" w:hint="eastAsia"/>
          <w:sz w:val="28"/>
          <w:szCs w:val="28"/>
        </w:rPr>
        <w:t>（</w:t>
      </w:r>
      <w:r w:rsidR="009F3757" w:rsidRPr="00EA2273">
        <w:rPr>
          <w:rFonts w:ascii="仿宋" w:eastAsia="仿宋" w:hAnsi="仿宋" w:cstheme="minorBidi"/>
          <w:sz w:val="28"/>
          <w:szCs w:val="28"/>
        </w:rPr>
        <w:t>2027年2月1日前</w:t>
      </w:r>
      <w:r w:rsidR="00A06D52" w:rsidRPr="00EA2273">
        <w:rPr>
          <w:rFonts w:ascii="仿宋" w:eastAsia="仿宋" w:hAnsi="仿宋" w:cstheme="minorBidi" w:hint="eastAsia"/>
          <w:sz w:val="28"/>
          <w:szCs w:val="28"/>
        </w:rPr>
        <w:t>）</w:t>
      </w:r>
      <w:r w:rsidR="00DB4431" w:rsidRPr="00EA2273">
        <w:rPr>
          <w:rFonts w:ascii="仿宋" w:eastAsia="仿宋" w:hAnsi="仿宋" w:cstheme="minorBidi" w:hint="eastAsia"/>
          <w:sz w:val="28"/>
          <w:szCs w:val="28"/>
        </w:rPr>
        <w:t>；</w:t>
      </w:r>
    </w:p>
    <w:p w14:paraId="7A9A223B" w14:textId="4C6423DD" w:rsidR="009A3E8A" w:rsidRPr="00EA2273" w:rsidRDefault="00724953" w:rsidP="009F3757">
      <w:pPr>
        <w:pStyle w:val="a3"/>
        <w:numPr>
          <w:ilvl w:val="0"/>
          <w:numId w:val="14"/>
        </w:numPr>
        <w:spacing w:line="360" w:lineRule="auto"/>
        <w:ind w:firstLineChars="0"/>
        <w:rPr>
          <w:rFonts w:ascii="仿宋" w:eastAsia="仿宋" w:hAnsi="仿宋" w:cstheme="minorBidi"/>
          <w:sz w:val="28"/>
          <w:szCs w:val="28"/>
        </w:rPr>
      </w:pPr>
      <w:r w:rsidRPr="00EA2273">
        <w:rPr>
          <w:rFonts w:ascii="仿宋" w:eastAsia="仿宋" w:hAnsi="仿宋" w:cstheme="minorBidi"/>
          <w:sz w:val="28"/>
          <w:szCs w:val="28"/>
        </w:rPr>
        <w:t>试点地区</w:t>
      </w:r>
      <w:r w:rsidR="009F3757" w:rsidRPr="00EA2273">
        <w:rPr>
          <w:rFonts w:ascii="仿宋" w:eastAsia="仿宋" w:hAnsi="仿宋" w:cstheme="minorBidi" w:hint="eastAsia"/>
          <w:sz w:val="28"/>
          <w:szCs w:val="28"/>
        </w:rPr>
        <w:t>医疗机构</w:t>
      </w:r>
      <w:r w:rsidR="009F3757" w:rsidRPr="00EA2273">
        <w:rPr>
          <w:rFonts w:ascii="仿宋" w:eastAsia="仿宋" w:hAnsi="仿宋" w:cstheme="minorBidi"/>
          <w:sz w:val="28"/>
          <w:szCs w:val="28"/>
        </w:rPr>
        <w:t>无汞体温计、血压计替代应用示范及推广活动</w:t>
      </w:r>
      <w:r w:rsidR="00ED543A" w:rsidRPr="00EA2273">
        <w:rPr>
          <w:rFonts w:ascii="仿宋" w:eastAsia="仿宋" w:hAnsi="仿宋" w:cstheme="minorBidi" w:hint="eastAsia"/>
          <w:sz w:val="28"/>
          <w:szCs w:val="28"/>
        </w:rPr>
        <w:t>终期</w:t>
      </w:r>
      <w:r w:rsidR="007B68F9" w:rsidRPr="00EA2273">
        <w:rPr>
          <w:rFonts w:ascii="仿宋" w:eastAsia="仿宋" w:hAnsi="仿宋" w:cstheme="minorBidi" w:hint="eastAsia"/>
          <w:sz w:val="28"/>
          <w:szCs w:val="28"/>
        </w:rPr>
        <w:t>成果评估</w:t>
      </w:r>
      <w:r w:rsidR="009F3757" w:rsidRPr="00EA2273">
        <w:rPr>
          <w:rFonts w:ascii="仿宋" w:eastAsia="仿宋" w:hAnsi="仿宋" w:cstheme="minorBidi" w:hint="eastAsia"/>
          <w:sz w:val="28"/>
          <w:szCs w:val="28"/>
        </w:rPr>
        <w:t>报告</w:t>
      </w:r>
      <w:r w:rsidR="009A3E8A" w:rsidRPr="00EA2273">
        <w:rPr>
          <w:rFonts w:ascii="仿宋" w:eastAsia="仿宋" w:hAnsi="仿宋" w:cstheme="minorBidi" w:hint="eastAsia"/>
          <w:sz w:val="28"/>
          <w:szCs w:val="28"/>
        </w:rPr>
        <w:t>（</w:t>
      </w:r>
      <w:r w:rsidR="009F3757" w:rsidRPr="00EA2273">
        <w:rPr>
          <w:rFonts w:ascii="仿宋" w:eastAsia="仿宋" w:hAnsi="仿宋" w:cstheme="minorBidi"/>
          <w:sz w:val="28"/>
          <w:szCs w:val="28"/>
        </w:rPr>
        <w:t>2027年</w:t>
      </w:r>
      <w:r w:rsidR="00E70DE0" w:rsidRPr="00EA2273">
        <w:rPr>
          <w:rFonts w:ascii="仿宋" w:eastAsia="仿宋" w:hAnsi="仿宋" w:cstheme="minorBidi"/>
          <w:sz w:val="28"/>
          <w:szCs w:val="28"/>
        </w:rPr>
        <w:t>7</w:t>
      </w:r>
      <w:r w:rsidR="009F3757" w:rsidRPr="00EA2273">
        <w:rPr>
          <w:rFonts w:ascii="仿宋" w:eastAsia="仿宋" w:hAnsi="仿宋" w:cstheme="minorBidi"/>
          <w:sz w:val="28"/>
          <w:szCs w:val="28"/>
        </w:rPr>
        <w:t>月</w:t>
      </w:r>
      <w:r w:rsidR="004C06B4" w:rsidRPr="00EA2273">
        <w:rPr>
          <w:rFonts w:ascii="仿宋" w:eastAsia="仿宋" w:hAnsi="仿宋" w:cstheme="minorBidi"/>
          <w:sz w:val="28"/>
          <w:szCs w:val="28"/>
        </w:rPr>
        <w:t>3</w:t>
      </w:r>
      <w:r w:rsidR="00E70DE0" w:rsidRPr="00EA2273">
        <w:rPr>
          <w:rFonts w:ascii="仿宋" w:eastAsia="仿宋" w:hAnsi="仿宋" w:cstheme="minorBidi"/>
          <w:sz w:val="28"/>
          <w:szCs w:val="28"/>
        </w:rPr>
        <w:t>1</w:t>
      </w:r>
      <w:r w:rsidR="009F3757" w:rsidRPr="00EA2273">
        <w:rPr>
          <w:rFonts w:ascii="仿宋" w:eastAsia="仿宋" w:hAnsi="仿宋" w:cstheme="minorBidi"/>
          <w:sz w:val="28"/>
          <w:szCs w:val="28"/>
        </w:rPr>
        <w:t>日前</w:t>
      </w:r>
      <w:r w:rsidR="009A3E8A" w:rsidRPr="00EA2273">
        <w:rPr>
          <w:rFonts w:ascii="仿宋" w:eastAsia="仿宋" w:hAnsi="仿宋" w:cstheme="minorBidi" w:hint="eastAsia"/>
          <w:sz w:val="28"/>
          <w:szCs w:val="28"/>
        </w:rPr>
        <w:t>）</w:t>
      </w:r>
      <w:r w:rsidR="00DB4431" w:rsidRPr="00EA2273">
        <w:rPr>
          <w:rFonts w:ascii="仿宋" w:eastAsia="仿宋" w:hAnsi="仿宋" w:cstheme="minorBidi" w:hint="eastAsia"/>
          <w:sz w:val="28"/>
          <w:szCs w:val="28"/>
        </w:rPr>
        <w:t>。</w:t>
      </w:r>
    </w:p>
    <w:p w14:paraId="4EB35196" w14:textId="051BC28E" w:rsidR="00DD548D" w:rsidRPr="00EA2273" w:rsidRDefault="00DD548D" w:rsidP="007B6847">
      <w:pPr>
        <w:numPr>
          <w:ilvl w:val="0"/>
          <w:numId w:val="1"/>
        </w:numPr>
        <w:spacing w:beforeLines="50" w:before="156" w:afterLines="50" w:after="156" w:line="360" w:lineRule="auto"/>
        <w:ind w:left="0" w:firstLine="200"/>
        <w:rPr>
          <w:rFonts w:ascii="黑体" w:eastAsia="黑体" w:hAnsi="黑体"/>
          <w:sz w:val="28"/>
          <w:szCs w:val="28"/>
        </w:rPr>
      </w:pPr>
      <w:r w:rsidRPr="00EA2273">
        <w:rPr>
          <w:rFonts w:ascii="黑体" w:eastAsia="黑体" w:hAnsi="黑体" w:hint="eastAsia"/>
          <w:sz w:val="28"/>
          <w:szCs w:val="28"/>
        </w:rPr>
        <w:t>工作进度</w:t>
      </w:r>
    </w:p>
    <w:p w14:paraId="504DCFCB" w14:textId="1DB83159" w:rsidR="00DD548D" w:rsidRPr="00EA2273" w:rsidRDefault="009911E1" w:rsidP="007B6847">
      <w:pPr>
        <w:spacing w:line="360" w:lineRule="auto"/>
        <w:ind w:firstLineChars="200" w:firstLine="560"/>
        <w:rPr>
          <w:rFonts w:ascii="仿宋" w:eastAsia="仿宋" w:hAnsi="仿宋"/>
          <w:sz w:val="28"/>
          <w:szCs w:val="28"/>
        </w:rPr>
      </w:pPr>
      <w:r w:rsidRPr="00EA2273">
        <w:rPr>
          <w:rFonts w:ascii="仿宋" w:eastAsia="仿宋" w:hAnsi="仿宋" w:cs="Times New Roman" w:hint="eastAsia"/>
          <w:sz w:val="28"/>
          <w:szCs w:val="28"/>
        </w:rPr>
        <w:t>预计</w:t>
      </w:r>
      <w:r w:rsidR="00D64D5B" w:rsidRPr="00EA2273">
        <w:rPr>
          <w:rFonts w:ascii="仿宋" w:eastAsia="仿宋" w:hAnsi="仿宋" w:cs="Times New Roman" w:hint="eastAsia"/>
          <w:sz w:val="28"/>
          <w:szCs w:val="28"/>
        </w:rPr>
        <w:t>上述工作</w:t>
      </w:r>
      <w:r w:rsidR="00DD548D" w:rsidRPr="00EA2273">
        <w:rPr>
          <w:rFonts w:ascii="仿宋" w:eastAsia="仿宋" w:hAnsi="仿宋" w:cs="Times New Roman" w:hint="eastAsia"/>
          <w:sz w:val="28"/>
          <w:szCs w:val="28"/>
        </w:rPr>
        <w:t>执行期约为</w:t>
      </w:r>
      <w:r w:rsidR="00EA2273" w:rsidRPr="00EA2273">
        <w:rPr>
          <w:rFonts w:ascii="仿宋" w:eastAsia="仿宋" w:hAnsi="仿宋" w:cs="Times New Roman"/>
          <w:sz w:val="28"/>
          <w:szCs w:val="28"/>
        </w:rPr>
        <w:t>2</w:t>
      </w:r>
      <w:r w:rsidR="00C67BC4">
        <w:rPr>
          <w:rFonts w:ascii="仿宋" w:eastAsia="仿宋" w:hAnsi="仿宋" w:cs="Times New Roman"/>
          <w:sz w:val="28"/>
          <w:szCs w:val="28"/>
        </w:rPr>
        <w:t>5</w:t>
      </w:r>
      <w:r w:rsidR="00DD548D" w:rsidRPr="00EA2273">
        <w:rPr>
          <w:rFonts w:ascii="仿宋" w:eastAsia="仿宋" w:hAnsi="仿宋" w:cs="Times New Roman"/>
          <w:sz w:val="28"/>
          <w:szCs w:val="28"/>
        </w:rPr>
        <w:t>个月</w:t>
      </w:r>
      <w:r w:rsidR="0082688B" w:rsidRPr="00EA2273">
        <w:rPr>
          <w:rFonts w:ascii="仿宋" w:eastAsia="仿宋" w:hAnsi="仿宋" w:hint="eastAsia"/>
          <w:sz w:val="28"/>
          <w:szCs w:val="28"/>
        </w:rPr>
        <w:t>。</w:t>
      </w:r>
    </w:p>
    <w:p w14:paraId="446BF67E" w14:textId="77777777" w:rsidR="002A3F08" w:rsidRPr="00EA2273" w:rsidRDefault="00DD548D" w:rsidP="002A3F08">
      <w:pPr>
        <w:numPr>
          <w:ilvl w:val="0"/>
          <w:numId w:val="1"/>
        </w:numPr>
        <w:spacing w:beforeLines="50" w:before="156" w:afterLines="50" w:after="156" w:line="360" w:lineRule="auto"/>
        <w:ind w:left="0" w:firstLine="200"/>
        <w:rPr>
          <w:rFonts w:ascii="黑体" w:eastAsia="黑体" w:hAnsi="黑体"/>
          <w:sz w:val="28"/>
          <w:szCs w:val="28"/>
        </w:rPr>
      </w:pPr>
      <w:r w:rsidRPr="00EA2273">
        <w:rPr>
          <w:rFonts w:ascii="黑体" w:eastAsia="黑体" w:hAnsi="黑体"/>
          <w:sz w:val="28"/>
          <w:szCs w:val="28"/>
        </w:rPr>
        <w:t>资质</w:t>
      </w:r>
      <w:r w:rsidRPr="00EA2273">
        <w:rPr>
          <w:rFonts w:ascii="黑体" w:eastAsia="黑体" w:hAnsi="黑体" w:hint="eastAsia"/>
          <w:sz w:val="28"/>
          <w:szCs w:val="28"/>
        </w:rPr>
        <w:t>要求</w:t>
      </w:r>
    </w:p>
    <w:p w14:paraId="551DEE82" w14:textId="7AF92E23" w:rsidR="00350378" w:rsidRPr="00EA2273" w:rsidRDefault="00AC2746" w:rsidP="002A3F08">
      <w:pPr>
        <w:spacing w:beforeLines="50" w:before="156" w:afterLines="50" w:after="156" w:line="360" w:lineRule="auto"/>
        <w:rPr>
          <w:rFonts w:ascii="黑体" w:eastAsia="黑体" w:hAnsi="黑体"/>
          <w:sz w:val="28"/>
          <w:szCs w:val="28"/>
        </w:rPr>
      </w:pPr>
      <w:r w:rsidRPr="00EA2273">
        <w:rPr>
          <w:rFonts w:ascii="仿宋" w:eastAsia="仿宋" w:hAnsi="仿宋" w:hint="eastAsia"/>
          <w:b/>
          <w:sz w:val="28"/>
          <w:szCs w:val="28"/>
        </w:rPr>
        <w:t>（一）</w:t>
      </w:r>
      <w:r w:rsidR="00465BC6" w:rsidRPr="00EA2273">
        <w:rPr>
          <w:rFonts w:ascii="仿宋" w:eastAsia="仿宋" w:hAnsi="仿宋" w:hint="eastAsia"/>
          <w:b/>
          <w:sz w:val="28"/>
          <w:szCs w:val="28"/>
        </w:rPr>
        <w:t>承担</w:t>
      </w:r>
      <w:r w:rsidR="00350378" w:rsidRPr="00EA2273">
        <w:rPr>
          <w:rFonts w:ascii="仿宋" w:eastAsia="仿宋" w:hAnsi="仿宋" w:hint="eastAsia"/>
          <w:b/>
          <w:sz w:val="28"/>
          <w:szCs w:val="28"/>
        </w:rPr>
        <w:t>此项咨询服务的单位需具备如下资质：</w:t>
      </w:r>
    </w:p>
    <w:p w14:paraId="5EED76DE" w14:textId="384B7DEA" w:rsidR="000F7345" w:rsidRDefault="000F7345" w:rsidP="00E70DE0">
      <w:pPr>
        <w:spacing w:line="360" w:lineRule="auto"/>
        <w:ind w:firstLineChars="200" w:firstLine="560"/>
        <w:rPr>
          <w:rFonts w:ascii="仿宋" w:eastAsia="仿宋" w:hAnsi="仿宋" w:cs="Times New Roman"/>
          <w:sz w:val="28"/>
          <w:szCs w:val="28"/>
        </w:rPr>
      </w:pPr>
      <w:r w:rsidRPr="00EA2273">
        <w:rPr>
          <w:rFonts w:ascii="仿宋" w:eastAsia="仿宋" w:hAnsi="仿宋"/>
          <w:sz w:val="28"/>
          <w:szCs w:val="28"/>
        </w:rPr>
        <w:lastRenderedPageBreak/>
        <w:t>1</w:t>
      </w:r>
      <w:r w:rsidR="00303FAB" w:rsidRPr="00EA2273">
        <w:rPr>
          <w:rFonts w:ascii="仿宋" w:eastAsia="仿宋" w:hAnsi="仿宋" w:hint="eastAsia"/>
          <w:sz w:val="28"/>
          <w:szCs w:val="28"/>
        </w:rPr>
        <w:t>．</w:t>
      </w:r>
      <w:r w:rsidRPr="00EA2273">
        <w:rPr>
          <w:rFonts w:ascii="仿宋" w:eastAsia="仿宋" w:hAnsi="仿宋" w:cs="Times New Roman"/>
          <w:sz w:val="28"/>
          <w:szCs w:val="28"/>
        </w:rPr>
        <w:t>拥有</w:t>
      </w:r>
      <w:r w:rsidR="007B7A0F">
        <w:rPr>
          <w:rFonts w:ascii="仿宋" w:eastAsia="仿宋" w:hAnsi="仿宋" w:cs="Times New Roman"/>
          <w:sz w:val="28"/>
          <w:szCs w:val="28"/>
        </w:rPr>
        <w:t>2</w:t>
      </w:r>
      <w:r w:rsidR="00E70DE0" w:rsidRPr="00EA2273">
        <w:rPr>
          <w:rFonts w:ascii="仿宋" w:eastAsia="仿宋" w:hAnsi="仿宋" w:cs="Times New Roman" w:hint="eastAsia"/>
          <w:sz w:val="28"/>
          <w:szCs w:val="28"/>
        </w:rPr>
        <w:t>个及以上</w:t>
      </w:r>
      <w:r w:rsidR="007B7A0F">
        <w:rPr>
          <w:rFonts w:ascii="仿宋" w:eastAsia="仿宋" w:hAnsi="仿宋" w:cs="Times New Roman" w:hint="eastAsia"/>
          <w:sz w:val="28"/>
          <w:szCs w:val="28"/>
        </w:rPr>
        <w:t>国际履约框架下项目管理与</w:t>
      </w:r>
      <w:r w:rsidR="00E70DE0" w:rsidRPr="00EA2273">
        <w:rPr>
          <w:rFonts w:ascii="仿宋" w:eastAsia="仿宋" w:hAnsi="仿宋" w:cs="Times New Roman" w:hint="eastAsia"/>
          <w:sz w:val="28"/>
          <w:szCs w:val="28"/>
        </w:rPr>
        <w:t>评估</w:t>
      </w:r>
      <w:r w:rsidR="00096DE7" w:rsidRPr="00EA2273">
        <w:rPr>
          <w:rFonts w:ascii="仿宋" w:eastAsia="仿宋" w:hAnsi="仿宋" w:cs="Times New Roman" w:hint="eastAsia"/>
          <w:sz w:val="28"/>
          <w:szCs w:val="28"/>
        </w:rPr>
        <w:t>相关</w:t>
      </w:r>
      <w:r w:rsidRPr="00EA2273">
        <w:rPr>
          <w:rFonts w:ascii="仿宋" w:eastAsia="仿宋" w:hAnsi="仿宋" w:cs="Times New Roman"/>
          <w:sz w:val="28"/>
          <w:szCs w:val="28"/>
        </w:rPr>
        <w:t>经验；</w:t>
      </w:r>
    </w:p>
    <w:p w14:paraId="2EC2AC99" w14:textId="7EB08265" w:rsidR="00511310" w:rsidRPr="007710CE" w:rsidRDefault="007B7A0F" w:rsidP="00E70DE0">
      <w:pPr>
        <w:spacing w:line="360" w:lineRule="auto"/>
        <w:ind w:firstLineChars="200" w:firstLine="560"/>
        <w:rPr>
          <w:rFonts w:ascii="仿宋" w:eastAsia="仿宋" w:hAnsi="仿宋" w:cs="Times New Roman"/>
          <w:sz w:val="28"/>
          <w:szCs w:val="28"/>
        </w:rPr>
      </w:pPr>
      <w:r w:rsidRPr="007710CE">
        <w:rPr>
          <w:rFonts w:ascii="仿宋" w:eastAsia="仿宋" w:hAnsi="仿宋" w:cs="Times New Roman" w:hint="eastAsia"/>
          <w:sz w:val="28"/>
          <w:szCs w:val="28"/>
        </w:rPr>
        <w:t>2</w:t>
      </w:r>
      <w:r w:rsidRPr="007710CE">
        <w:rPr>
          <w:rFonts w:ascii="仿宋" w:eastAsia="仿宋" w:hAnsi="仿宋" w:cs="Times New Roman"/>
          <w:sz w:val="28"/>
          <w:szCs w:val="28"/>
        </w:rPr>
        <w:t xml:space="preserve">. </w:t>
      </w:r>
      <w:r w:rsidRPr="007710CE">
        <w:rPr>
          <w:rFonts w:ascii="仿宋" w:eastAsia="仿宋" w:hAnsi="仿宋" w:cs="Times New Roman" w:hint="eastAsia"/>
          <w:sz w:val="28"/>
          <w:szCs w:val="28"/>
        </w:rPr>
        <w:t>具有</w:t>
      </w:r>
      <w:proofErr w:type="gramStart"/>
      <w:r w:rsidRPr="007710CE">
        <w:rPr>
          <w:rFonts w:ascii="仿宋" w:eastAsia="仿宋" w:hAnsi="仿宋" w:cs="Times New Roman" w:hint="eastAsia"/>
          <w:sz w:val="28"/>
          <w:szCs w:val="28"/>
        </w:rPr>
        <w:t>涉汞领域</w:t>
      </w:r>
      <w:proofErr w:type="gramEnd"/>
      <w:r w:rsidR="00F316F9" w:rsidRPr="007710CE">
        <w:rPr>
          <w:rFonts w:ascii="仿宋" w:eastAsia="仿宋" w:hAnsi="仿宋" w:cs="Times New Roman" w:hint="eastAsia"/>
          <w:sz w:val="28"/>
          <w:szCs w:val="28"/>
        </w:rPr>
        <w:t>研究或</w:t>
      </w:r>
      <w:r w:rsidR="00511310" w:rsidRPr="007710CE">
        <w:rPr>
          <w:rFonts w:ascii="仿宋" w:eastAsia="仿宋" w:hAnsi="仿宋" w:cs="Times New Roman" w:hint="eastAsia"/>
          <w:sz w:val="28"/>
          <w:szCs w:val="28"/>
        </w:rPr>
        <w:t>管理工作基础；</w:t>
      </w:r>
    </w:p>
    <w:p w14:paraId="432A4FA7" w14:textId="11F9CC72" w:rsidR="007B7A0F" w:rsidRPr="00EA2273" w:rsidRDefault="00511310" w:rsidP="00E70DE0">
      <w:pPr>
        <w:spacing w:line="360" w:lineRule="auto"/>
        <w:ind w:firstLineChars="200" w:firstLine="560"/>
        <w:rPr>
          <w:rFonts w:ascii="仿宋" w:eastAsia="仿宋" w:hAnsi="仿宋" w:cs="Times New Roman"/>
          <w:sz w:val="28"/>
          <w:szCs w:val="28"/>
        </w:rPr>
      </w:pPr>
      <w:r w:rsidRPr="007710CE">
        <w:rPr>
          <w:rFonts w:ascii="仿宋" w:eastAsia="仿宋" w:hAnsi="仿宋" w:cs="Times New Roman"/>
          <w:sz w:val="28"/>
          <w:szCs w:val="28"/>
        </w:rPr>
        <w:t xml:space="preserve">3. </w:t>
      </w:r>
      <w:r w:rsidR="00B65A9A" w:rsidRPr="007710CE">
        <w:rPr>
          <w:rFonts w:ascii="仿宋" w:eastAsia="仿宋" w:hAnsi="仿宋" w:cs="Times New Roman" w:hint="eastAsia"/>
          <w:sz w:val="28"/>
          <w:szCs w:val="28"/>
        </w:rPr>
        <w:t>具备</w:t>
      </w:r>
      <w:r w:rsidR="007B7A0F" w:rsidRPr="007710CE">
        <w:rPr>
          <w:rFonts w:ascii="仿宋" w:eastAsia="仿宋" w:hAnsi="仿宋" w:cs="Times New Roman" w:hint="eastAsia"/>
          <w:sz w:val="28"/>
          <w:szCs w:val="28"/>
        </w:rPr>
        <w:t>医疗相关</w:t>
      </w:r>
      <w:r w:rsidR="008C621B" w:rsidRPr="007710CE">
        <w:rPr>
          <w:rFonts w:ascii="仿宋" w:eastAsia="仿宋" w:hAnsi="仿宋" w:cs="Times New Roman" w:hint="eastAsia"/>
          <w:sz w:val="28"/>
          <w:szCs w:val="28"/>
        </w:rPr>
        <w:t>行业</w:t>
      </w:r>
      <w:r w:rsidR="007B7A0F" w:rsidRPr="007710CE">
        <w:rPr>
          <w:rFonts w:ascii="仿宋" w:eastAsia="仿宋" w:hAnsi="仿宋" w:cs="Times New Roman" w:hint="eastAsia"/>
          <w:sz w:val="28"/>
          <w:szCs w:val="28"/>
        </w:rPr>
        <w:t>研究或管理经验；</w:t>
      </w:r>
    </w:p>
    <w:p w14:paraId="01DB3573" w14:textId="7F4CE8BA" w:rsidR="00782C55" w:rsidRPr="00EA2273" w:rsidRDefault="00511310" w:rsidP="00782C55">
      <w:pPr>
        <w:pStyle w:val="a3"/>
        <w:spacing w:line="360" w:lineRule="auto"/>
        <w:ind w:left="280" w:firstLineChars="100" w:firstLine="280"/>
        <w:jc w:val="left"/>
        <w:rPr>
          <w:rFonts w:ascii="仿宋" w:eastAsia="仿宋" w:hAnsi="仿宋"/>
          <w:sz w:val="28"/>
          <w:szCs w:val="28"/>
        </w:rPr>
      </w:pPr>
      <w:r>
        <w:rPr>
          <w:rFonts w:ascii="仿宋" w:eastAsia="仿宋" w:hAnsi="仿宋"/>
          <w:sz w:val="28"/>
          <w:szCs w:val="28"/>
        </w:rPr>
        <w:t>4</w:t>
      </w:r>
      <w:r w:rsidR="00782C55" w:rsidRPr="00EA2273">
        <w:rPr>
          <w:rFonts w:ascii="仿宋" w:eastAsia="仿宋" w:hAnsi="仿宋" w:hint="eastAsia"/>
          <w:sz w:val="28"/>
          <w:szCs w:val="28"/>
        </w:rPr>
        <w:t>．</w:t>
      </w:r>
      <w:r w:rsidR="00782C55" w:rsidRPr="00EA2273">
        <w:rPr>
          <w:rFonts w:ascii="仿宋" w:eastAsia="仿宋" w:hAnsi="仿宋"/>
          <w:sz w:val="28"/>
          <w:szCs w:val="28"/>
        </w:rPr>
        <w:t>熟悉</w:t>
      </w:r>
      <w:r w:rsidR="00782C55" w:rsidRPr="00EA2273">
        <w:rPr>
          <w:rFonts w:ascii="仿宋" w:eastAsia="仿宋" w:hAnsi="仿宋" w:hint="eastAsia"/>
          <w:sz w:val="28"/>
          <w:szCs w:val="28"/>
        </w:rPr>
        <w:t>全球环境基金或联合国开发计划署</w:t>
      </w:r>
      <w:r w:rsidR="007B68F9" w:rsidRPr="00EA2273">
        <w:rPr>
          <w:rFonts w:ascii="仿宋" w:eastAsia="仿宋" w:hAnsi="仿宋" w:hint="eastAsia"/>
          <w:sz w:val="28"/>
          <w:szCs w:val="28"/>
        </w:rPr>
        <w:t>项目评估与</w:t>
      </w:r>
      <w:r w:rsidR="00782C55" w:rsidRPr="00EA2273">
        <w:rPr>
          <w:rFonts w:ascii="仿宋" w:eastAsia="仿宋" w:hAnsi="仿宋" w:hint="eastAsia"/>
          <w:sz w:val="28"/>
          <w:szCs w:val="28"/>
        </w:rPr>
        <w:t>管理要求优先。</w:t>
      </w:r>
    </w:p>
    <w:p w14:paraId="4D4BA289" w14:textId="2FDF8F22" w:rsidR="00350378" w:rsidRPr="00EA2273" w:rsidRDefault="0034151F" w:rsidP="00303FAB">
      <w:pPr>
        <w:pStyle w:val="a3"/>
        <w:numPr>
          <w:ilvl w:val="0"/>
          <w:numId w:val="31"/>
        </w:numPr>
        <w:spacing w:beforeLines="50" w:before="156" w:afterLines="50" w:after="156" w:line="360" w:lineRule="auto"/>
        <w:ind w:firstLineChars="0"/>
        <w:rPr>
          <w:rFonts w:ascii="仿宋" w:eastAsia="仿宋" w:hAnsi="仿宋" w:cstheme="minorBidi"/>
          <w:b/>
          <w:sz w:val="28"/>
          <w:szCs w:val="28"/>
        </w:rPr>
      </w:pPr>
      <w:r w:rsidRPr="00EA2273">
        <w:rPr>
          <w:rFonts w:ascii="仿宋" w:eastAsia="仿宋" w:hAnsi="仿宋" w:cstheme="minorBidi" w:hint="eastAsia"/>
          <w:b/>
          <w:sz w:val="28"/>
          <w:szCs w:val="28"/>
        </w:rPr>
        <w:t>项目</w:t>
      </w:r>
      <w:r w:rsidR="002A3F08" w:rsidRPr="00EA2273">
        <w:rPr>
          <w:rFonts w:ascii="仿宋" w:eastAsia="仿宋" w:hAnsi="仿宋" w:cstheme="minorBidi" w:hint="eastAsia"/>
          <w:b/>
          <w:sz w:val="28"/>
          <w:szCs w:val="28"/>
        </w:rPr>
        <w:t>负责人</w:t>
      </w:r>
      <w:r w:rsidR="00350378" w:rsidRPr="00EA2273">
        <w:rPr>
          <w:rFonts w:ascii="仿宋" w:eastAsia="仿宋" w:hAnsi="仿宋" w:cstheme="minorBidi" w:hint="eastAsia"/>
          <w:b/>
          <w:sz w:val="28"/>
          <w:szCs w:val="28"/>
        </w:rPr>
        <w:t>需具备以下资质：</w:t>
      </w:r>
    </w:p>
    <w:p w14:paraId="2E82C98B" w14:textId="35E0C569" w:rsidR="002A3F08" w:rsidRPr="00EA2273" w:rsidRDefault="002A3F08" w:rsidP="002A3F08">
      <w:pPr>
        <w:pStyle w:val="a3"/>
        <w:numPr>
          <w:ilvl w:val="0"/>
          <w:numId w:val="39"/>
        </w:numPr>
        <w:spacing w:line="360" w:lineRule="auto"/>
        <w:ind w:firstLineChars="0"/>
        <w:rPr>
          <w:rFonts w:ascii="仿宋" w:eastAsia="仿宋" w:hAnsi="仿宋"/>
          <w:sz w:val="28"/>
          <w:szCs w:val="28"/>
        </w:rPr>
      </w:pPr>
      <w:r w:rsidRPr="00EA2273">
        <w:rPr>
          <w:rFonts w:ascii="仿宋" w:eastAsia="仿宋" w:hAnsi="仿宋" w:hint="eastAsia"/>
          <w:sz w:val="28"/>
          <w:szCs w:val="28"/>
        </w:rPr>
        <w:t>具有</w:t>
      </w:r>
      <w:r w:rsidR="005849F4" w:rsidRPr="00EA2273">
        <w:rPr>
          <w:rFonts w:ascii="仿宋" w:eastAsia="仿宋" w:hAnsi="仿宋" w:hint="eastAsia"/>
          <w:sz w:val="28"/>
          <w:szCs w:val="28"/>
        </w:rPr>
        <w:t>环境管理</w:t>
      </w:r>
      <w:r w:rsidR="00511310">
        <w:rPr>
          <w:rFonts w:ascii="仿宋" w:eastAsia="仿宋" w:hAnsi="仿宋" w:hint="eastAsia"/>
          <w:sz w:val="28"/>
          <w:szCs w:val="28"/>
        </w:rPr>
        <w:t>或</w:t>
      </w:r>
      <w:r w:rsidR="005849F4" w:rsidRPr="00EA2273">
        <w:rPr>
          <w:rFonts w:ascii="仿宋" w:eastAsia="仿宋" w:hAnsi="仿宋" w:hint="eastAsia"/>
          <w:sz w:val="28"/>
          <w:szCs w:val="28"/>
        </w:rPr>
        <w:t>经济</w:t>
      </w:r>
      <w:r w:rsidR="00A10502" w:rsidRPr="00EA2273">
        <w:rPr>
          <w:rFonts w:ascii="仿宋" w:eastAsia="仿宋" w:hAnsi="仿宋" w:hint="eastAsia"/>
          <w:sz w:val="28"/>
          <w:szCs w:val="28"/>
        </w:rPr>
        <w:t>管理等</w:t>
      </w:r>
      <w:r w:rsidRPr="00EA2273">
        <w:rPr>
          <w:rFonts w:ascii="仿宋" w:eastAsia="仿宋" w:hAnsi="仿宋" w:hint="eastAsia"/>
          <w:sz w:val="28"/>
          <w:szCs w:val="28"/>
        </w:rPr>
        <w:t>相关</w:t>
      </w:r>
      <w:r w:rsidR="005849F4" w:rsidRPr="00EA2273">
        <w:rPr>
          <w:rFonts w:ascii="仿宋" w:eastAsia="仿宋" w:hAnsi="仿宋" w:hint="eastAsia"/>
          <w:sz w:val="28"/>
          <w:szCs w:val="28"/>
        </w:rPr>
        <w:t>硕士</w:t>
      </w:r>
      <w:r w:rsidRPr="00EA2273">
        <w:rPr>
          <w:rFonts w:ascii="仿宋" w:eastAsia="仿宋" w:hAnsi="仿宋" w:hint="eastAsia"/>
          <w:sz w:val="28"/>
          <w:szCs w:val="28"/>
        </w:rPr>
        <w:t>及以上学位</w:t>
      </w:r>
      <w:r w:rsidR="00B65A9A">
        <w:rPr>
          <w:rFonts w:ascii="仿宋" w:eastAsia="仿宋" w:hAnsi="仿宋" w:hint="eastAsia"/>
          <w:sz w:val="28"/>
          <w:szCs w:val="28"/>
        </w:rPr>
        <w:t>，具备高级技术职称</w:t>
      </w:r>
      <w:r w:rsidRPr="00EA2273">
        <w:rPr>
          <w:rFonts w:ascii="仿宋" w:eastAsia="仿宋" w:hAnsi="仿宋" w:hint="eastAsia"/>
          <w:sz w:val="28"/>
          <w:szCs w:val="28"/>
        </w:rPr>
        <w:t>（需提供相关证明）；</w:t>
      </w:r>
    </w:p>
    <w:p w14:paraId="765A16E8" w14:textId="1EECD49D" w:rsidR="0034151F" w:rsidRDefault="007710CE" w:rsidP="002A3F08">
      <w:pPr>
        <w:pStyle w:val="a3"/>
        <w:numPr>
          <w:ilvl w:val="0"/>
          <w:numId w:val="39"/>
        </w:numPr>
        <w:spacing w:line="360" w:lineRule="auto"/>
        <w:ind w:firstLineChars="0"/>
        <w:rPr>
          <w:rFonts w:ascii="仿宋" w:eastAsia="仿宋" w:hAnsi="仿宋"/>
          <w:sz w:val="28"/>
          <w:szCs w:val="28"/>
        </w:rPr>
      </w:pPr>
      <w:r>
        <w:rPr>
          <w:rFonts w:ascii="仿宋" w:eastAsia="仿宋" w:hAnsi="仿宋" w:hint="eastAsia"/>
          <w:sz w:val="28"/>
          <w:szCs w:val="28"/>
        </w:rPr>
        <w:t>具有</w:t>
      </w:r>
      <w:r w:rsidR="005849F4" w:rsidRPr="00EA2273">
        <w:rPr>
          <w:rFonts w:ascii="仿宋" w:eastAsia="仿宋" w:hAnsi="仿宋" w:hint="eastAsia"/>
          <w:sz w:val="28"/>
          <w:szCs w:val="28"/>
        </w:rPr>
        <w:t>从事环境</w:t>
      </w:r>
      <w:r w:rsidR="0003136B" w:rsidRPr="00EA2273">
        <w:rPr>
          <w:rFonts w:ascii="仿宋" w:eastAsia="仿宋" w:hAnsi="仿宋" w:hint="eastAsia"/>
          <w:sz w:val="28"/>
          <w:szCs w:val="28"/>
        </w:rPr>
        <w:t>领域</w:t>
      </w:r>
      <w:r w:rsidR="005849F4" w:rsidRPr="00EA2273">
        <w:rPr>
          <w:rFonts w:ascii="仿宋" w:eastAsia="仿宋" w:hAnsi="仿宋" w:hint="eastAsia"/>
          <w:sz w:val="28"/>
          <w:szCs w:val="28"/>
        </w:rPr>
        <w:t>相关行业</w:t>
      </w:r>
      <w:r w:rsidR="005849F4" w:rsidRPr="00EA2273">
        <w:rPr>
          <w:rFonts w:ascii="仿宋" w:eastAsia="仿宋" w:hAnsi="仿宋"/>
          <w:sz w:val="28"/>
          <w:szCs w:val="28"/>
        </w:rPr>
        <w:t>10</w:t>
      </w:r>
      <w:r w:rsidR="0034151F" w:rsidRPr="00EA2273">
        <w:rPr>
          <w:rFonts w:ascii="仿宋" w:eastAsia="仿宋" w:hAnsi="仿宋" w:hint="eastAsia"/>
          <w:sz w:val="28"/>
          <w:szCs w:val="28"/>
        </w:rPr>
        <w:t>年以上</w:t>
      </w:r>
      <w:r>
        <w:rPr>
          <w:rFonts w:ascii="仿宋" w:eastAsia="仿宋" w:hAnsi="仿宋" w:hint="eastAsia"/>
          <w:sz w:val="28"/>
          <w:szCs w:val="28"/>
        </w:rPr>
        <w:t>的</w:t>
      </w:r>
      <w:r w:rsidR="005849F4" w:rsidRPr="00EA2273">
        <w:rPr>
          <w:rFonts w:ascii="仿宋" w:eastAsia="仿宋" w:hAnsi="仿宋" w:hint="eastAsia"/>
          <w:sz w:val="28"/>
          <w:szCs w:val="28"/>
        </w:rPr>
        <w:t>工作经验</w:t>
      </w:r>
      <w:r w:rsidR="0034151F" w:rsidRPr="00EA2273">
        <w:rPr>
          <w:rFonts w:ascii="仿宋" w:eastAsia="仿宋" w:hAnsi="仿宋" w:hint="eastAsia"/>
          <w:sz w:val="28"/>
          <w:szCs w:val="28"/>
        </w:rPr>
        <w:t>；</w:t>
      </w:r>
    </w:p>
    <w:p w14:paraId="1319A4AF" w14:textId="43B4930C" w:rsidR="00511310" w:rsidRPr="007710CE" w:rsidRDefault="00511310" w:rsidP="002A3F08">
      <w:pPr>
        <w:pStyle w:val="a3"/>
        <w:numPr>
          <w:ilvl w:val="0"/>
          <w:numId w:val="39"/>
        </w:numPr>
        <w:spacing w:line="360" w:lineRule="auto"/>
        <w:ind w:firstLineChars="0"/>
        <w:rPr>
          <w:rFonts w:ascii="仿宋" w:eastAsia="仿宋" w:hAnsi="仿宋"/>
          <w:sz w:val="28"/>
          <w:szCs w:val="28"/>
        </w:rPr>
      </w:pPr>
      <w:r w:rsidRPr="007710CE">
        <w:rPr>
          <w:rFonts w:ascii="仿宋" w:eastAsia="仿宋" w:hAnsi="仿宋" w:hint="eastAsia"/>
          <w:sz w:val="28"/>
          <w:szCs w:val="28"/>
        </w:rPr>
        <w:t>熟悉涉重金属</w:t>
      </w:r>
      <w:r w:rsidR="007710CE" w:rsidRPr="007710CE">
        <w:rPr>
          <w:rFonts w:ascii="仿宋" w:eastAsia="仿宋" w:hAnsi="仿宋" w:hint="eastAsia"/>
          <w:sz w:val="28"/>
          <w:szCs w:val="28"/>
        </w:rPr>
        <w:t>等危险废物</w:t>
      </w:r>
      <w:r w:rsidR="00375D33">
        <w:rPr>
          <w:rFonts w:ascii="仿宋" w:eastAsia="仿宋" w:hAnsi="仿宋" w:hint="eastAsia"/>
          <w:sz w:val="28"/>
          <w:szCs w:val="28"/>
        </w:rPr>
        <w:t>的</w:t>
      </w:r>
      <w:r w:rsidR="007710CE">
        <w:rPr>
          <w:rFonts w:ascii="仿宋" w:eastAsia="仿宋" w:hAnsi="仿宋" w:hint="eastAsia"/>
          <w:sz w:val="28"/>
          <w:szCs w:val="28"/>
        </w:rPr>
        <w:t>管理</w:t>
      </w:r>
      <w:r w:rsidR="007710CE" w:rsidRPr="007710CE">
        <w:rPr>
          <w:rFonts w:ascii="仿宋" w:eastAsia="仿宋" w:hAnsi="仿宋" w:hint="eastAsia"/>
          <w:sz w:val="28"/>
          <w:szCs w:val="28"/>
        </w:rPr>
        <w:t>处置</w:t>
      </w:r>
      <w:r w:rsidR="00375D33">
        <w:rPr>
          <w:rFonts w:ascii="仿宋" w:eastAsia="仿宋" w:hAnsi="仿宋" w:hint="eastAsia"/>
          <w:sz w:val="28"/>
          <w:szCs w:val="28"/>
        </w:rPr>
        <w:t>规范</w:t>
      </w:r>
      <w:r w:rsidRPr="007710CE">
        <w:rPr>
          <w:rFonts w:ascii="仿宋" w:eastAsia="仿宋" w:hAnsi="仿宋" w:hint="eastAsia"/>
          <w:sz w:val="28"/>
          <w:szCs w:val="28"/>
        </w:rPr>
        <w:t>并具备相关工作经验；</w:t>
      </w:r>
    </w:p>
    <w:p w14:paraId="088FCFE5" w14:textId="3916E2CA" w:rsidR="0034151F" w:rsidRPr="00EA2273" w:rsidRDefault="0003136B" w:rsidP="002A3F08">
      <w:pPr>
        <w:pStyle w:val="a3"/>
        <w:numPr>
          <w:ilvl w:val="0"/>
          <w:numId w:val="39"/>
        </w:numPr>
        <w:spacing w:line="360" w:lineRule="auto"/>
        <w:ind w:firstLineChars="0"/>
        <w:rPr>
          <w:rFonts w:ascii="仿宋" w:eastAsia="仿宋" w:hAnsi="仿宋"/>
          <w:sz w:val="28"/>
          <w:szCs w:val="28"/>
        </w:rPr>
      </w:pPr>
      <w:r w:rsidRPr="00EA2273">
        <w:rPr>
          <w:rFonts w:ascii="仿宋" w:eastAsia="仿宋" w:hAnsi="仿宋" w:hint="eastAsia"/>
          <w:sz w:val="28"/>
          <w:szCs w:val="28"/>
        </w:rPr>
        <w:t>参与过国际合作</w:t>
      </w:r>
      <w:r w:rsidR="0034151F" w:rsidRPr="00EA2273">
        <w:rPr>
          <w:rFonts w:ascii="仿宋" w:eastAsia="仿宋" w:hAnsi="仿宋" w:hint="eastAsia"/>
          <w:sz w:val="28"/>
          <w:szCs w:val="28"/>
        </w:rPr>
        <w:t>项目</w:t>
      </w:r>
      <w:r w:rsidR="001655E8">
        <w:rPr>
          <w:rFonts w:ascii="仿宋" w:eastAsia="仿宋" w:hAnsi="仿宋" w:hint="eastAsia"/>
          <w:sz w:val="28"/>
          <w:szCs w:val="28"/>
        </w:rPr>
        <w:t>成效</w:t>
      </w:r>
      <w:r w:rsidRPr="00EA2273">
        <w:rPr>
          <w:rFonts w:ascii="仿宋" w:eastAsia="仿宋" w:hAnsi="仿宋" w:hint="eastAsia"/>
          <w:sz w:val="28"/>
          <w:szCs w:val="28"/>
        </w:rPr>
        <w:t>评估</w:t>
      </w:r>
      <w:r w:rsidR="00571112" w:rsidRPr="00EA2273">
        <w:rPr>
          <w:rFonts w:ascii="仿宋" w:eastAsia="仿宋" w:hAnsi="仿宋" w:hint="eastAsia"/>
          <w:sz w:val="28"/>
          <w:szCs w:val="28"/>
        </w:rPr>
        <w:t>或</w:t>
      </w:r>
      <w:r w:rsidR="00AE2184" w:rsidRPr="00EA2273">
        <w:rPr>
          <w:rFonts w:ascii="仿宋" w:eastAsia="仿宋" w:hAnsi="仿宋" w:hint="eastAsia"/>
          <w:sz w:val="28"/>
          <w:szCs w:val="28"/>
        </w:rPr>
        <w:t>绩效</w:t>
      </w:r>
      <w:r w:rsidR="00571112" w:rsidRPr="00EA2273">
        <w:rPr>
          <w:rFonts w:ascii="仿宋" w:eastAsia="仿宋" w:hAnsi="仿宋" w:hint="eastAsia"/>
          <w:sz w:val="28"/>
          <w:szCs w:val="28"/>
        </w:rPr>
        <w:t>评价</w:t>
      </w:r>
      <w:r w:rsidR="0034151F" w:rsidRPr="00EA2273">
        <w:rPr>
          <w:rFonts w:ascii="仿宋" w:eastAsia="仿宋" w:hAnsi="仿宋" w:hint="eastAsia"/>
          <w:sz w:val="28"/>
          <w:szCs w:val="28"/>
        </w:rPr>
        <w:t>工作</w:t>
      </w:r>
      <w:r w:rsidRPr="00EA2273">
        <w:rPr>
          <w:rFonts w:ascii="仿宋" w:eastAsia="仿宋" w:hAnsi="仿宋" w:hint="eastAsia"/>
          <w:sz w:val="28"/>
          <w:szCs w:val="28"/>
        </w:rPr>
        <w:t>者优先</w:t>
      </w:r>
      <w:r w:rsidR="0034151F" w:rsidRPr="00EA2273">
        <w:rPr>
          <w:rFonts w:ascii="仿宋" w:eastAsia="仿宋" w:hAnsi="仿宋" w:hint="eastAsia"/>
          <w:sz w:val="28"/>
          <w:szCs w:val="28"/>
        </w:rPr>
        <w:t>。</w:t>
      </w:r>
    </w:p>
    <w:p w14:paraId="000DC292" w14:textId="3E1B4D48" w:rsidR="002A3F08" w:rsidRPr="00EA2273" w:rsidRDefault="002A3F08" w:rsidP="002A3F08">
      <w:pPr>
        <w:pStyle w:val="a3"/>
        <w:numPr>
          <w:ilvl w:val="0"/>
          <w:numId w:val="31"/>
        </w:numPr>
        <w:spacing w:beforeLines="50" w:before="156" w:afterLines="50" w:after="156" w:line="360" w:lineRule="auto"/>
        <w:ind w:firstLineChars="0"/>
        <w:rPr>
          <w:rFonts w:ascii="仿宋" w:eastAsia="仿宋" w:hAnsi="仿宋"/>
          <w:sz w:val="28"/>
          <w:szCs w:val="28"/>
        </w:rPr>
      </w:pPr>
      <w:r w:rsidRPr="00EA2273">
        <w:rPr>
          <w:rFonts w:ascii="仿宋" w:eastAsia="仿宋" w:hAnsi="仿宋" w:cstheme="minorBidi"/>
          <w:b/>
          <w:sz w:val="28"/>
          <w:szCs w:val="28"/>
        </w:rPr>
        <w:t>团队其他</w:t>
      </w:r>
      <w:r w:rsidR="00B65A9A">
        <w:rPr>
          <w:rFonts w:ascii="仿宋" w:eastAsia="仿宋" w:hAnsi="仿宋" w:cstheme="minorBidi" w:hint="eastAsia"/>
          <w:b/>
          <w:sz w:val="28"/>
          <w:szCs w:val="28"/>
        </w:rPr>
        <w:t>成员</w:t>
      </w:r>
      <w:r w:rsidRPr="00EA2273">
        <w:rPr>
          <w:rFonts w:ascii="仿宋" w:eastAsia="仿宋" w:hAnsi="仿宋" w:cstheme="minorBidi"/>
          <w:b/>
          <w:sz w:val="28"/>
          <w:szCs w:val="28"/>
        </w:rPr>
        <w:t>需具备以下资质：</w:t>
      </w:r>
    </w:p>
    <w:p w14:paraId="6B88E5A3" w14:textId="77777777" w:rsidR="00375D33" w:rsidRDefault="00375D33" w:rsidP="00375D33">
      <w:pPr>
        <w:pStyle w:val="a3"/>
        <w:numPr>
          <w:ilvl w:val="0"/>
          <w:numId w:val="41"/>
        </w:numPr>
        <w:spacing w:line="360" w:lineRule="auto"/>
        <w:ind w:leftChars="300" w:left="1050" w:firstLineChars="0"/>
        <w:jc w:val="left"/>
        <w:rPr>
          <w:rFonts w:ascii="仿宋" w:eastAsia="仿宋" w:hAnsi="仿宋"/>
          <w:sz w:val="28"/>
          <w:szCs w:val="28"/>
        </w:rPr>
      </w:pPr>
      <w:r w:rsidRPr="00EA2273">
        <w:rPr>
          <w:rFonts w:ascii="仿宋" w:eastAsia="仿宋" w:hAnsi="仿宋" w:hint="eastAsia"/>
          <w:sz w:val="28"/>
          <w:szCs w:val="28"/>
        </w:rPr>
        <w:t>团队成员应至少</w:t>
      </w:r>
      <w:r w:rsidRPr="00EA2273">
        <w:rPr>
          <w:rFonts w:ascii="仿宋" w:eastAsia="仿宋" w:hAnsi="仿宋"/>
          <w:sz w:val="28"/>
          <w:szCs w:val="28"/>
        </w:rPr>
        <w:t>1</w:t>
      </w:r>
      <w:r w:rsidRPr="00EA2273">
        <w:rPr>
          <w:rFonts w:ascii="仿宋" w:eastAsia="仿宋" w:hAnsi="仿宋" w:hint="eastAsia"/>
          <w:sz w:val="28"/>
          <w:szCs w:val="28"/>
        </w:rPr>
        <w:t>人具有经济、财务管理等相关学士及以上学位（需提供相关证明）</w:t>
      </w:r>
      <w:r>
        <w:rPr>
          <w:rFonts w:ascii="仿宋" w:eastAsia="仿宋" w:hAnsi="仿宋" w:hint="eastAsia"/>
          <w:sz w:val="28"/>
          <w:szCs w:val="28"/>
        </w:rPr>
        <w:t>；</w:t>
      </w:r>
    </w:p>
    <w:p w14:paraId="26E52478" w14:textId="7E3D1B79" w:rsidR="0003136B" w:rsidRPr="00EA2273" w:rsidRDefault="0003136B" w:rsidP="009F3708">
      <w:pPr>
        <w:pStyle w:val="a3"/>
        <w:numPr>
          <w:ilvl w:val="0"/>
          <w:numId w:val="41"/>
        </w:numPr>
        <w:spacing w:line="360" w:lineRule="auto"/>
        <w:ind w:leftChars="300" w:left="1050" w:firstLineChars="0"/>
        <w:jc w:val="left"/>
        <w:rPr>
          <w:rFonts w:ascii="仿宋" w:eastAsia="仿宋" w:hAnsi="仿宋"/>
          <w:sz w:val="28"/>
          <w:szCs w:val="28"/>
        </w:rPr>
      </w:pPr>
      <w:r w:rsidRPr="00EA2273">
        <w:rPr>
          <w:rFonts w:ascii="仿宋" w:eastAsia="仿宋" w:hAnsi="仿宋" w:hint="eastAsia"/>
          <w:sz w:val="28"/>
          <w:szCs w:val="28"/>
        </w:rPr>
        <w:t>团队成员应至少</w:t>
      </w:r>
      <w:r w:rsidRPr="00EA2273">
        <w:rPr>
          <w:rFonts w:ascii="仿宋" w:eastAsia="仿宋" w:hAnsi="仿宋"/>
          <w:sz w:val="28"/>
          <w:szCs w:val="28"/>
        </w:rPr>
        <w:t>2</w:t>
      </w:r>
      <w:r w:rsidRPr="00EA2273">
        <w:rPr>
          <w:rFonts w:ascii="仿宋" w:eastAsia="仿宋" w:hAnsi="仿宋" w:hint="eastAsia"/>
          <w:sz w:val="28"/>
          <w:szCs w:val="28"/>
        </w:rPr>
        <w:t>人从事环境领域相关行业</w:t>
      </w:r>
      <w:r w:rsidRPr="00EA2273">
        <w:rPr>
          <w:rFonts w:ascii="仿宋" w:eastAsia="仿宋" w:hAnsi="仿宋"/>
          <w:sz w:val="28"/>
          <w:szCs w:val="28"/>
        </w:rPr>
        <w:t>5</w:t>
      </w:r>
      <w:r w:rsidR="00375D33">
        <w:rPr>
          <w:rFonts w:ascii="仿宋" w:eastAsia="仿宋" w:hAnsi="仿宋" w:hint="eastAsia"/>
          <w:sz w:val="28"/>
          <w:szCs w:val="28"/>
        </w:rPr>
        <w:t>年以上工作经验</w:t>
      </w:r>
      <w:r w:rsidRPr="00EA2273">
        <w:rPr>
          <w:rFonts w:ascii="仿宋" w:eastAsia="仿宋" w:hAnsi="仿宋" w:hint="eastAsia"/>
          <w:sz w:val="28"/>
          <w:szCs w:val="28"/>
        </w:rPr>
        <w:t>；</w:t>
      </w:r>
    </w:p>
    <w:p w14:paraId="11DB29D2" w14:textId="7080116D" w:rsidR="00B65A9A" w:rsidRDefault="00B65A9A" w:rsidP="0003136B">
      <w:pPr>
        <w:pStyle w:val="a3"/>
        <w:numPr>
          <w:ilvl w:val="0"/>
          <w:numId w:val="41"/>
        </w:numPr>
        <w:spacing w:line="360" w:lineRule="auto"/>
        <w:ind w:leftChars="300" w:left="1050" w:firstLineChars="0"/>
        <w:jc w:val="left"/>
        <w:rPr>
          <w:rFonts w:ascii="仿宋" w:eastAsia="仿宋" w:hAnsi="仿宋"/>
          <w:sz w:val="28"/>
          <w:szCs w:val="28"/>
        </w:rPr>
      </w:pPr>
      <w:r>
        <w:rPr>
          <w:rFonts w:ascii="仿宋" w:eastAsia="仿宋" w:hAnsi="仿宋" w:hint="eastAsia"/>
          <w:sz w:val="28"/>
          <w:szCs w:val="28"/>
        </w:rPr>
        <w:t>参与过国际合作项目成效评估或绩效评价工作者优先。</w:t>
      </w:r>
    </w:p>
    <w:p w14:paraId="69CDA112" w14:textId="77777777" w:rsidR="004E3CCD" w:rsidRPr="004E3CCD" w:rsidRDefault="004E3CCD" w:rsidP="004E3CCD">
      <w:pPr>
        <w:spacing w:line="360" w:lineRule="auto"/>
        <w:ind w:left="630"/>
        <w:jc w:val="left"/>
        <w:rPr>
          <w:rFonts w:ascii="仿宋" w:eastAsia="仿宋" w:hAnsi="仿宋"/>
          <w:sz w:val="28"/>
          <w:szCs w:val="28"/>
        </w:rPr>
      </w:pPr>
    </w:p>
    <w:sectPr w:rsidR="004E3CCD" w:rsidRPr="004E3CC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AA7A7" w14:textId="77777777" w:rsidR="004307F7" w:rsidRDefault="004307F7" w:rsidP="00950C9C">
      <w:r>
        <w:separator/>
      </w:r>
    </w:p>
  </w:endnote>
  <w:endnote w:type="continuationSeparator" w:id="0">
    <w:p w14:paraId="7E49D777" w14:textId="77777777" w:rsidR="004307F7" w:rsidRDefault="004307F7" w:rsidP="0095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219621"/>
      <w:docPartObj>
        <w:docPartGallery w:val="Page Numbers (Bottom of Page)"/>
        <w:docPartUnique/>
      </w:docPartObj>
    </w:sdtPr>
    <w:sdtEndPr/>
    <w:sdtContent>
      <w:p w14:paraId="411D8700" w14:textId="05B25FB8" w:rsidR="00841AA3" w:rsidRDefault="00841AA3">
        <w:pPr>
          <w:pStyle w:val="ac"/>
          <w:jc w:val="center"/>
        </w:pPr>
        <w:r>
          <w:fldChar w:fldCharType="begin"/>
        </w:r>
        <w:r>
          <w:instrText>PAGE   \* MERGEFORMAT</w:instrText>
        </w:r>
        <w:r>
          <w:fldChar w:fldCharType="separate"/>
        </w:r>
        <w:r w:rsidR="00B6522D" w:rsidRPr="00B6522D">
          <w:rPr>
            <w:noProof/>
            <w:lang w:val="zh-CN"/>
          </w:rPr>
          <w:t>2</w:t>
        </w:r>
        <w:r>
          <w:fldChar w:fldCharType="end"/>
        </w:r>
      </w:p>
    </w:sdtContent>
  </w:sdt>
  <w:p w14:paraId="16014C08" w14:textId="77777777" w:rsidR="00841AA3" w:rsidRDefault="00841AA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38EEC" w14:textId="77777777" w:rsidR="004307F7" w:rsidRDefault="004307F7" w:rsidP="00950C9C">
      <w:r>
        <w:separator/>
      </w:r>
    </w:p>
  </w:footnote>
  <w:footnote w:type="continuationSeparator" w:id="0">
    <w:p w14:paraId="40911C29" w14:textId="77777777" w:rsidR="004307F7" w:rsidRDefault="004307F7" w:rsidP="00950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7ADF"/>
    <w:multiLevelType w:val="hybridMultilevel"/>
    <w:tmpl w:val="1F14990C"/>
    <w:lvl w:ilvl="0" w:tplc="931C27A4">
      <w:start w:val="1"/>
      <w:numFmt w:val="decimal"/>
      <w:lvlText w:val="（%1）"/>
      <w:lvlJc w:val="left"/>
      <w:pPr>
        <w:ind w:left="4115" w:hanging="720"/>
      </w:pPr>
      <w:rPr>
        <w:rFonts w:hint="default"/>
      </w:rPr>
    </w:lvl>
    <w:lvl w:ilvl="1" w:tplc="04090019" w:tentative="1">
      <w:start w:val="1"/>
      <w:numFmt w:val="lowerLetter"/>
      <w:lvlText w:val="%2)"/>
      <w:lvlJc w:val="left"/>
      <w:pPr>
        <w:ind w:left="4235" w:hanging="420"/>
      </w:pPr>
    </w:lvl>
    <w:lvl w:ilvl="2" w:tplc="0409001B" w:tentative="1">
      <w:start w:val="1"/>
      <w:numFmt w:val="lowerRoman"/>
      <w:lvlText w:val="%3."/>
      <w:lvlJc w:val="right"/>
      <w:pPr>
        <w:ind w:left="4655" w:hanging="420"/>
      </w:pPr>
    </w:lvl>
    <w:lvl w:ilvl="3" w:tplc="0409000F" w:tentative="1">
      <w:start w:val="1"/>
      <w:numFmt w:val="decimal"/>
      <w:lvlText w:val="%4."/>
      <w:lvlJc w:val="left"/>
      <w:pPr>
        <w:ind w:left="5075" w:hanging="420"/>
      </w:pPr>
    </w:lvl>
    <w:lvl w:ilvl="4" w:tplc="04090019" w:tentative="1">
      <w:start w:val="1"/>
      <w:numFmt w:val="lowerLetter"/>
      <w:lvlText w:val="%5)"/>
      <w:lvlJc w:val="left"/>
      <w:pPr>
        <w:ind w:left="5495" w:hanging="420"/>
      </w:pPr>
    </w:lvl>
    <w:lvl w:ilvl="5" w:tplc="0409001B" w:tentative="1">
      <w:start w:val="1"/>
      <w:numFmt w:val="lowerRoman"/>
      <w:lvlText w:val="%6."/>
      <w:lvlJc w:val="right"/>
      <w:pPr>
        <w:ind w:left="5915" w:hanging="420"/>
      </w:pPr>
    </w:lvl>
    <w:lvl w:ilvl="6" w:tplc="0409000F" w:tentative="1">
      <w:start w:val="1"/>
      <w:numFmt w:val="decimal"/>
      <w:lvlText w:val="%7."/>
      <w:lvlJc w:val="left"/>
      <w:pPr>
        <w:ind w:left="6335" w:hanging="420"/>
      </w:pPr>
    </w:lvl>
    <w:lvl w:ilvl="7" w:tplc="04090019" w:tentative="1">
      <w:start w:val="1"/>
      <w:numFmt w:val="lowerLetter"/>
      <w:lvlText w:val="%8)"/>
      <w:lvlJc w:val="left"/>
      <w:pPr>
        <w:ind w:left="6755" w:hanging="420"/>
      </w:pPr>
    </w:lvl>
    <w:lvl w:ilvl="8" w:tplc="0409001B" w:tentative="1">
      <w:start w:val="1"/>
      <w:numFmt w:val="lowerRoman"/>
      <w:lvlText w:val="%9."/>
      <w:lvlJc w:val="right"/>
      <w:pPr>
        <w:ind w:left="7175" w:hanging="420"/>
      </w:pPr>
    </w:lvl>
  </w:abstractNum>
  <w:abstractNum w:abstractNumId="1" w15:restartNumberingAfterBreak="0">
    <w:nsid w:val="02116771"/>
    <w:multiLevelType w:val="hybridMultilevel"/>
    <w:tmpl w:val="256E6CAE"/>
    <w:lvl w:ilvl="0" w:tplc="7642277C">
      <w:start w:val="1"/>
      <w:numFmt w:val="japaneseCounting"/>
      <w:lvlText w:val="（%1）"/>
      <w:lvlJc w:val="left"/>
      <w:pPr>
        <w:ind w:left="825" w:hanging="8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4E10C6"/>
    <w:multiLevelType w:val="multilevel"/>
    <w:tmpl w:val="024E10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411099"/>
    <w:multiLevelType w:val="hybridMultilevel"/>
    <w:tmpl w:val="FEB611F8"/>
    <w:lvl w:ilvl="0" w:tplc="04090011">
      <w:start w:val="1"/>
      <w:numFmt w:val="decimal"/>
      <w:lvlText w:val="%1)"/>
      <w:lvlJc w:val="left"/>
      <w:pPr>
        <w:ind w:left="1740" w:hanging="420"/>
      </w:p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4" w15:restartNumberingAfterBreak="0">
    <w:nsid w:val="0BC00492"/>
    <w:multiLevelType w:val="hybridMultilevel"/>
    <w:tmpl w:val="281E72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D065C3"/>
    <w:multiLevelType w:val="hybridMultilevel"/>
    <w:tmpl w:val="81DA1D7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196141CA"/>
    <w:multiLevelType w:val="multilevel"/>
    <w:tmpl w:val="9FCAA2DE"/>
    <w:lvl w:ilvl="0">
      <w:start w:val="1"/>
      <w:numFmt w:val="decimal"/>
      <w:lvlText w:val="%1)"/>
      <w:lvlJc w:val="left"/>
      <w:pPr>
        <w:ind w:left="1554" w:hanging="420"/>
      </w:pPr>
      <w:rPr>
        <w:rFonts w:hint="default"/>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7" w15:restartNumberingAfterBreak="0">
    <w:nsid w:val="1E7E09F1"/>
    <w:multiLevelType w:val="multilevel"/>
    <w:tmpl w:val="020E342E"/>
    <w:lvl w:ilvl="0">
      <w:start w:val="1"/>
      <w:numFmt w:val="decimal"/>
      <w:lvlText w:val="%1)"/>
      <w:lvlJc w:val="left"/>
      <w:pPr>
        <w:ind w:left="1554" w:hanging="420"/>
      </w:pPr>
      <w:rPr>
        <w:rFonts w:hint="default"/>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8" w15:restartNumberingAfterBreak="0">
    <w:nsid w:val="20C561BF"/>
    <w:multiLevelType w:val="hybridMultilevel"/>
    <w:tmpl w:val="35A8DC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EF5C2F"/>
    <w:multiLevelType w:val="multilevel"/>
    <w:tmpl w:val="89CE28D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CA97BCB"/>
    <w:multiLevelType w:val="hybridMultilevel"/>
    <w:tmpl w:val="D69A762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CCE063E"/>
    <w:multiLevelType w:val="hybridMultilevel"/>
    <w:tmpl w:val="4296DA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846"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3B76A1"/>
    <w:multiLevelType w:val="hybridMultilevel"/>
    <w:tmpl w:val="B41AE6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E72A90"/>
    <w:multiLevelType w:val="hybridMultilevel"/>
    <w:tmpl w:val="0696ED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3C4372"/>
    <w:multiLevelType w:val="hybridMultilevel"/>
    <w:tmpl w:val="473EA0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25229B7"/>
    <w:multiLevelType w:val="hybridMultilevel"/>
    <w:tmpl w:val="15C45E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26345F0"/>
    <w:multiLevelType w:val="multilevel"/>
    <w:tmpl w:val="23D291F0"/>
    <w:lvl w:ilvl="0">
      <w:start w:val="1"/>
      <w:numFmt w:val="japaneseCounting"/>
      <w:lvlText w:val="（%1）"/>
      <w:lvlJc w:val="left"/>
      <w:pPr>
        <w:ind w:left="1422" w:hanging="855"/>
      </w:pPr>
      <w:rPr>
        <w:rFonts w:hint="default"/>
        <w:lang w:val="en-US"/>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7" w15:restartNumberingAfterBreak="0">
    <w:nsid w:val="350E1694"/>
    <w:multiLevelType w:val="hybridMultilevel"/>
    <w:tmpl w:val="D64CAC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6313940"/>
    <w:multiLevelType w:val="multilevel"/>
    <w:tmpl w:val="23D291F0"/>
    <w:lvl w:ilvl="0">
      <w:start w:val="1"/>
      <w:numFmt w:val="japaneseCounting"/>
      <w:lvlText w:val="（%1）"/>
      <w:lvlJc w:val="left"/>
      <w:pPr>
        <w:ind w:left="1422" w:hanging="855"/>
      </w:pPr>
      <w:rPr>
        <w:rFonts w:hint="default"/>
        <w:lang w:val="en-US"/>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9" w15:restartNumberingAfterBreak="0">
    <w:nsid w:val="36E64B6C"/>
    <w:multiLevelType w:val="hybridMultilevel"/>
    <w:tmpl w:val="8C16919A"/>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15:restartNumberingAfterBreak="0">
    <w:nsid w:val="3B0567CA"/>
    <w:multiLevelType w:val="hybridMultilevel"/>
    <w:tmpl w:val="5FD6EC2A"/>
    <w:lvl w:ilvl="0" w:tplc="4C5CB8A0">
      <w:start w:val="1"/>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1" w15:restartNumberingAfterBreak="0">
    <w:nsid w:val="3B3932E5"/>
    <w:multiLevelType w:val="multilevel"/>
    <w:tmpl w:val="3B3932E5"/>
    <w:lvl w:ilvl="0">
      <w:start w:val="1"/>
      <w:numFmt w:val="japaneseCounting"/>
      <w:lvlText w:val="（%1）"/>
      <w:lvlJc w:val="left"/>
      <w:pPr>
        <w:ind w:left="1422" w:hanging="855"/>
      </w:pPr>
      <w:rPr>
        <w:rFonts w:hint="default"/>
        <w:lang w:val="en-US"/>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2" w15:restartNumberingAfterBreak="0">
    <w:nsid w:val="3BC65A78"/>
    <w:multiLevelType w:val="hybridMultilevel"/>
    <w:tmpl w:val="FFA87908"/>
    <w:lvl w:ilvl="0" w:tplc="237CB2E8">
      <w:start w:val="2"/>
      <w:numFmt w:val="japaneseCounting"/>
      <w:lvlText w:val="（%1）"/>
      <w:lvlJc w:val="left"/>
      <w:pPr>
        <w:ind w:left="1064" w:hanging="864"/>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3" w15:restartNumberingAfterBreak="0">
    <w:nsid w:val="3E492BB8"/>
    <w:multiLevelType w:val="hybridMultilevel"/>
    <w:tmpl w:val="F96C3C1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06B004D"/>
    <w:multiLevelType w:val="hybridMultilevel"/>
    <w:tmpl w:val="60307B5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1465605"/>
    <w:multiLevelType w:val="hybridMultilevel"/>
    <w:tmpl w:val="67268C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27D09FD"/>
    <w:multiLevelType w:val="hybridMultilevel"/>
    <w:tmpl w:val="B636D3EC"/>
    <w:lvl w:ilvl="0" w:tplc="0409000F">
      <w:start w:val="1"/>
      <w:numFmt w:val="decimal"/>
      <w:lvlText w:val="%1."/>
      <w:lvlJc w:val="left"/>
      <w:pPr>
        <w:ind w:left="1979"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4EB3853"/>
    <w:multiLevelType w:val="multilevel"/>
    <w:tmpl w:val="44EB3853"/>
    <w:lvl w:ilvl="0">
      <w:start w:val="1"/>
      <w:numFmt w:val="chineseCountingThousand"/>
      <w:lvlText w:val="%1、"/>
      <w:lvlJc w:val="left"/>
      <w:pPr>
        <w:ind w:left="1696" w:hanging="420"/>
      </w:p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28" w15:restartNumberingAfterBreak="0">
    <w:nsid w:val="4E8A381A"/>
    <w:multiLevelType w:val="hybridMultilevel"/>
    <w:tmpl w:val="F29E55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FB51EAD"/>
    <w:multiLevelType w:val="hybridMultilevel"/>
    <w:tmpl w:val="20E201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0353F04"/>
    <w:multiLevelType w:val="multilevel"/>
    <w:tmpl w:val="50353F04"/>
    <w:lvl w:ilvl="0">
      <w:start w:val="1"/>
      <w:numFmt w:val="decimal"/>
      <w:lvlText w:val="%1、"/>
      <w:lvlJc w:val="left"/>
      <w:pPr>
        <w:ind w:left="6090" w:hanging="420"/>
      </w:pPr>
      <w:rPr>
        <w:rFonts w:ascii="Cambria" w:eastAsia="宋体" w:hAnsi="Cambria" w:cs="Times New Roman"/>
      </w:rPr>
    </w:lvl>
    <w:lvl w:ilvl="1">
      <w:start w:val="1"/>
      <w:numFmt w:val="bullet"/>
      <w:lvlText w:val=""/>
      <w:lvlJc w:val="left"/>
      <w:pPr>
        <w:ind w:left="551" w:hanging="420"/>
      </w:pPr>
      <w:rPr>
        <w:rFonts w:ascii="Wingdings" w:hAnsi="Wingdings" w:hint="default"/>
      </w:rPr>
    </w:lvl>
    <w:lvl w:ilvl="2">
      <w:start w:val="1"/>
      <w:numFmt w:val="bullet"/>
      <w:lvlText w:val=""/>
      <w:lvlJc w:val="left"/>
      <w:pPr>
        <w:ind w:left="971" w:hanging="420"/>
      </w:pPr>
      <w:rPr>
        <w:rFonts w:ascii="Wingdings" w:hAnsi="Wingdings" w:hint="default"/>
      </w:rPr>
    </w:lvl>
    <w:lvl w:ilvl="3">
      <w:start w:val="1"/>
      <w:numFmt w:val="bullet"/>
      <w:lvlText w:val=""/>
      <w:lvlJc w:val="left"/>
      <w:pPr>
        <w:ind w:left="1391" w:hanging="420"/>
      </w:pPr>
      <w:rPr>
        <w:rFonts w:ascii="Wingdings" w:hAnsi="Wingdings" w:hint="default"/>
      </w:rPr>
    </w:lvl>
    <w:lvl w:ilvl="4">
      <w:start w:val="1"/>
      <w:numFmt w:val="bullet"/>
      <w:lvlText w:val=""/>
      <w:lvlJc w:val="left"/>
      <w:pPr>
        <w:ind w:left="1811" w:hanging="420"/>
      </w:pPr>
      <w:rPr>
        <w:rFonts w:ascii="Wingdings" w:hAnsi="Wingdings" w:hint="default"/>
      </w:rPr>
    </w:lvl>
    <w:lvl w:ilvl="5">
      <w:start w:val="1"/>
      <w:numFmt w:val="bullet"/>
      <w:lvlText w:val=""/>
      <w:lvlJc w:val="left"/>
      <w:pPr>
        <w:ind w:left="2231" w:hanging="420"/>
      </w:pPr>
      <w:rPr>
        <w:rFonts w:ascii="Wingdings" w:hAnsi="Wingdings" w:hint="default"/>
      </w:rPr>
    </w:lvl>
    <w:lvl w:ilvl="6">
      <w:start w:val="1"/>
      <w:numFmt w:val="bullet"/>
      <w:lvlText w:val=""/>
      <w:lvlJc w:val="left"/>
      <w:pPr>
        <w:ind w:left="2651" w:hanging="420"/>
      </w:pPr>
      <w:rPr>
        <w:rFonts w:ascii="Wingdings" w:hAnsi="Wingdings" w:hint="default"/>
      </w:rPr>
    </w:lvl>
    <w:lvl w:ilvl="7">
      <w:start w:val="1"/>
      <w:numFmt w:val="bullet"/>
      <w:lvlText w:val=""/>
      <w:lvlJc w:val="left"/>
      <w:pPr>
        <w:ind w:left="3071" w:hanging="420"/>
      </w:pPr>
      <w:rPr>
        <w:rFonts w:ascii="Wingdings" w:hAnsi="Wingdings" w:hint="default"/>
      </w:rPr>
    </w:lvl>
    <w:lvl w:ilvl="8">
      <w:start w:val="1"/>
      <w:numFmt w:val="bullet"/>
      <w:lvlText w:val=""/>
      <w:lvlJc w:val="left"/>
      <w:pPr>
        <w:ind w:left="3491" w:hanging="420"/>
      </w:pPr>
      <w:rPr>
        <w:rFonts w:ascii="Wingdings" w:hAnsi="Wingdings" w:hint="default"/>
      </w:rPr>
    </w:lvl>
  </w:abstractNum>
  <w:abstractNum w:abstractNumId="31" w15:restartNumberingAfterBreak="0">
    <w:nsid w:val="546F6DEC"/>
    <w:multiLevelType w:val="hybridMultilevel"/>
    <w:tmpl w:val="9F9E1F14"/>
    <w:lvl w:ilvl="0" w:tplc="04090017">
      <w:start w:val="1"/>
      <w:numFmt w:val="chineseCountingThousand"/>
      <w:lvlText w:val="(%1)"/>
      <w:lvlJc w:val="left"/>
      <w:pPr>
        <w:ind w:left="562" w:hanging="420"/>
      </w:pPr>
    </w:lvl>
    <w:lvl w:ilvl="1" w:tplc="04090019" w:tentative="1">
      <w:start w:val="1"/>
      <w:numFmt w:val="lowerLetter"/>
      <w:lvlText w:val="%2)"/>
      <w:lvlJc w:val="left"/>
      <w:pPr>
        <w:ind w:left="982" w:hanging="420"/>
      </w:pPr>
    </w:lvl>
    <w:lvl w:ilvl="2" w:tplc="0409001B">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2" w15:restartNumberingAfterBreak="0">
    <w:nsid w:val="57D4246A"/>
    <w:multiLevelType w:val="hybridMultilevel"/>
    <w:tmpl w:val="3B52215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B82603F"/>
    <w:multiLevelType w:val="hybridMultilevel"/>
    <w:tmpl w:val="5658D55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FC71698"/>
    <w:multiLevelType w:val="hybridMultilevel"/>
    <w:tmpl w:val="D5BAF8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1DC1145"/>
    <w:multiLevelType w:val="hybridMultilevel"/>
    <w:tmpl w:val="8E6E73D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6" w15:restartNumberingAfterBreak="0">
    <w:nsid w:val="66220289"/>
    <w:multiLevelType w:val="hybridMultilevel"/>
    <w:tmpl w:val="91223642"/>
    <w:lvl w:ilvl="0" w:tplc="AD6CA3C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D854D47"/>
    <w:multiLevelType w:val="hybridMultilevel"/>
    <w:tmpl w:val="7C5EA5B2"/>
    <w:lvl w:ilvl="0" w:tplc="D138118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8" w15:restartNumberingAfterBreak="0">
    <w:nsid w:val="78703310"/>
    <w:multiLevelType w:val="hybridMultilevel"/>
    <w:tmpl w:val="523675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9B67B89"/>
    <w:multiLevelType w:val="hybridMultilevel"/>
    <w:tmpl w:val="F96EA87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F164B2B"/>
    <w:multiLevelType w:val="hybridMultilevel"/>
    <w:tmpl w:val="D78235D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21"/>
  </w:num>
  <w:num w:numId="3">
    <w:abstractNumId w:val="11"/>
  </w:num>
  <w:num w:numId="4">
    <w:abstractNumId w:val="28"/>
  </w:num>
  <w:num w:numId="5">
    <w:abstractNumId w:val="16"/>
  </w:num>
  <w:num w:numId="6">
    <w:abstractNumId w:val="18"/>
  </w:num>
  <w:num w:numId="7">
    <w:abstractNumId w:val="40"/>
  </w:num>
  <w:num w:numId="8">
    <w:abstractNumId w:val="23"/>
  </w:num>
  <w:num w:numId="9">
    <w:abstractNumId w:val="39"/>
  </w:num>
  <w:num w:numId="10">
    <w:abstractNumId w:val="2"/>
  </w:num>
  <w:num w:numId="11">
    <w:abstractNumId w:val="6"/>
  </w:num>
  <w:num w:numId="12">
    <w:abstractNumId w:val="7"/>
  </w:num>
  <w:num w:numId="13">
    <w:abstractNumId w:val="3"/>
  </w:num>
  <w:num w:numId="14">
    <w:abstractNumId w:val="31"/>
  </w:num>
  <w:num w:numId="15">
    <w:abstractNumId w:val="29"/>
  </w:num>
  <w:num w:numId="16">
    <w:abstractNumId w:val="8"/>
  </w:num>
  <w:num w:numId="17">
    <w:abstractNumId w:val="24"/>
  </w:num>
  <w:num w:numId="18">
    <w:abstractNumId w:val="36"/>
  </w:num>
  <w:num w:numId="19">
    <w:abstractNumId w:val="32"/>
  </w:num>
  <w:num w:numId="20">
    <w:abstractNumId w:val="33"/>
  </w:num>
  <w:num w:numId="21">
    <w:abstractNumId w:val="17"/>
  </w:num>
  <w:num w:numId="22">
    <w:abstractNumId w:val="1"/>
  </w:num>
  <w:num w:numId="23">
    <w:abstractNumId w:val="10"/>
  </w:num>
  <w:num w:numId="24">
    <w:abstractNumId w:val="20"/>
  </w:num>
  <w:num w:numId="25">
    <w:abstractNumId w:val="38"/>
  </w:num>
  <w:num w:numId="26">
    <w:abstractNumId w:val="14"/>
  </w:num>
  <w:num w:numId="27">
    <w:abstractNumId w:val="25"/>
  </w:num>
  <w:num w:numId="28">
    <w:abstractNumId w:val="30"/>
  </w:num>
  <w:num w:numId="29">
    <w:abstractNumId w:val="9"/>
  </w:num>
  <w:num w:numId="30">
    <w:abstractNumId w:val="12"/>
  </w:num>
  <w:num w:numId="31">
    <w:abstractNumId w:val="22"/>
  </w:num>
  <w:num w:numId="32">
    <w:abstractNumId w:val="35"/>
  </w:num>
  <w:num w:numId="33">
    <w:abstractNumId w:val="37"/>
  </w:num>
  <w:num w:numId="34">
    <w:abstractNumId w:val="5"/>
  </w:num>
  <w:num w:numId="35">
    <w:abstractNumId w:val="0"/>
  </w:num>
  <w:num w:numId="36">
    <w:abstractNumId w:val="13"/>
  </w:num>
  <w:num w:numId="37">
    <w:abstractNumId w:val="4"/>
  </w:num>
  <w:num w:numId="38">
    <w:abstractNumId w:val="15"/>
  </w:num>
  <w:num w:numId="39">
    <w:abstractNumId w:val="19"/>
  </w:num>
  <w:num w:numId="40">
    <w:abstractNumId w:val="34"/>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7A"/>
    <w:rsid w:val="00006C81"/>
    <w:rsid w:val="00016619"/>
    <w:rsid w:val="000213FD"/>
    <w:rsid w:val="000238F6"/>
    <w:rsid w:val="000303B7"/>
    <w:rsid w:val="0003136B"/>
    <w:rsid w:val="00032EFE"/>
    <w:rsid w:val="00034581"/>
    <w:rsid w:val="00044C6D"/>
    <w:rsid w:val="00045715"/>
    <w:rsid w:val="00050E71"/>
    <w:rsid w:val="000530FB"/>
    <w:rsid w:val="000549D7"/>
    <w:rsid w:val="000653BA"/>
    <w:rsid w:val="00065BA8"/>
    <w:rsid w:val="000757E6"/>
    <w:rsid w:val="00077B46"/>
    <w:rsid w:val="00082BB8"/>
    <w:rsid w:val="0008782B"/>
    <w:rsid w:val="000933D9"/>
    <w:rsid w:val="00093D04"/>
    <w:rsid w:val="000959F7"/>
    <w:rsid w:val="00096DE7"/>
    <w:rsid w:val="000A13D6"/>
    <w:rsid w:val="000B0CCF"/>
    <w:rsid w:val="000B1B89"/>
    <w:rsid w:val="000B33EE"/>
    <w:rsid w:val="000B50EE"/>
    <w:rsid w:val="000D3CBB"/>
    <w:rsid w:val="000D711D"/>
    <w:rsid w:val="000E1F12"/>
    <w:rsid w:val="000F0918"/>
    <w:rsid w:val="000F7345"/>
    <w:rsid w:val="00113A33"/>
    <w:rsid w:val="0011454B"/>
    <w:rsid w:val="0012285C"/>
    <w:rsid w:val="0013028E"/>
    <w:rsid w:val="00132205"/>
    <w:rsid w:val="00132CC2"/>
    <w:rsid w:val="001359BE"/>
    <w:rsid w:val="00136335"/>
    <w:rsid w:val="0014296F"/>
    <w:rsid w:val="00144E50"/>
    <w:rsid w:val="001655E8"/>
    <w:rsid w:val="00165643"/>
    <w:rsid w:val="001738F0"/>
    <w:rsid w:val="00176608"/>
    <w:rsid w:val="0018406F"/>
    <w:rsid w:val="001918E8"/>
    <w:rsid w:val="00193A70"/>
    <w:rsid w:val="001A253B"/>
    <w:rsid w:val="001B1635"/>
    <w:rsid w:val="001C00ED"/>
    <w:rsid w:val="001C5D09"/>
    <w:rsid w:val="001D10B3"/>
    <w:rsid w:val="002074C9"/>
    <w:rsid w:val="00212096"/>
    <w:rsid w:val="00231F0B"/>
    <w:rsid w:val="00242033"/>
    <w:rsid w:val="00242262"/>
    <w:rsid w:val="00247050"/>
    <w:rsid w:val="002511E0"/>
    <w:rsid w:val="00274531"/>
    <w:rsid w:val="00274F4F"/>
    <w:rsid w:val="0027503E"/>
    <w:rsid w:val="0027641B"/>
    <w:rsid w:val="002834CD"/>
    <w:rsid w:val="00285DCE"/>
    <w:rsid w:val="0028669E"/>
    <w:rsid w:val="00287C17"/>
    <w:rsid w:val="0029023E"/>
    <w:rsid w:val="002944F3"/>
    <w:rsid w:val="00297462"/>
    <w:rsid w:val="002A181E"/>
    <w:rsid w:val="002A3F08"/>
    <w:rsid w:val="002A59E1"/>
    <w:rsid w:val="002A6915"/>
    <w:rsid w:val="002B70C0"/>
    <w:rsid w:val="002C5AD4"/>
    <w:rsid w:val="002C6457"/>
    <w:rsid w:val="002D1FA0"/>
    <w:rsid w:val="002D7540"/>
    <w:rsid w:val="002F3074"/>
    <w:rsid w:val="002F6348"/>
    <w:rsid w:val="002F7245"/>
    <w:rsid w:val="0030035F"/>
    <w:rsid w:val="00303FAB"/>
    <w:rsid w:val="00320BA7"/>
    <w:rsid w:val="0034151F"/>
    <w:rsid w:val="003468A7"/>
    <w:rsid w:val="00350378"/>
    <w:rsid w:val="00357C10"/>
    <w:rsid w:val="00365AD3"/>
    <w:rsid w:val="00375D33"/>
    <w:rsid w:val="00390153"/>
    <w:rsid w:val="003919F5"/>
    <w:rsid w:val="003A1144"/>
    <w:rsid w:val="003A72B1"/>
    <w:rsid w:val="003B405D"/>
    <w:rsid w:val="003B775A"/>
    <w:rsid w:val="003C0051"/>
    <w:rsid w:val="003C51CC"/>
    <w:rsid w:val="003C66E3"/>
    <w:rsid w:val="003D276E"/>
    <w:rsid w:val="003E0186"/>
    <w:rsid w:val="003E7D7A"/>
    <w:rsid w:val="003F7AEE"/>
    <w:rsid w:val="00402111"/>
    <w:rsid w:val="004307F7"/>
    <w:rsid w:val="0044715B"/>
    <w:rsid w:val="00450914"/>
    <w:rsid w:val="00453BE6"/>
    <w:rsid w:val="00454C71"/>
    <w:rsid w:val="00465BC6"/>
    <w:rsid w:val="00465E12"/>
    <w:rsid w:val="00483983"/>
    <w:rsid w:val="00490444"/>
    <w:rsid w:val="00497766"/>
    <w:rsid w:val="004B5AF0"/>
    <w:rsid w:val="004B5C68"/>
    <w:rsid w:val="004B6FFA"/>
    <w:rsid w:val="004C06B4"/>
    <w:rsid w:val="004E009F"/>
    <w:rsid w:val="004E35E6"/>
    <w:rsid w:val="004E3CCD"/>
    <w:rsid w:val="005018F0"/>
    <w:rsid w:val="00501A4A"/>
    <w:rsid w:val="00507DCC"/>
    <w:rsid w:val="00511310"/>
    <w:rsid w:val="00523F58"/>
    <w:rsid w:val="00532ACA"/>
    <w:rsid w:val="005337F9"/>
    <w:rsid w:val="00554808"/>
    <w:rsid w:val="00554DA9"/>
    <w:rsid w:val="00571112"/>
    <w:rsid w:val="00573360"/>
    <w:rsid w:val="005849F4"/>
    <w:rsid w:val="00587D61"/>
    <w:rsid w:val="00596BCE"/>
    <w:rsid w:val="005A0F63"/>
    <w:rsid w:val="005A14AF"/>
    <w:rsid w:val="005B6E51"/>
    <w:rsid w:val="005E5DA9"/>
    <w:rsid w:val="005E6580"/>
    <w:rsid w:val="005E7B6D"/>
    <w:rsid w:val="005F0E6D"/>
    <w:rsid w:val="005F54DA"/>
    <w:rsid w:val="005F7787"/>
    <w:rsid w:val="0060525A"/>
    <w:rsid w:val="00616D70"/>
    <w:rsid w:val="00623A31"/>
    <w:rsid w:val="00632ECB"/>
    <w:rsid w:val="00640687"/>
    <w:rsid w:val="00640E2C"/>
    <w:rsid w:val="006600CD"/>
    <w:rsid w:val="00663947"/>
    <w:rsid w:val="00671F09"/>
    <w:rsid w:val="00675B51"/>
    <w:rsid w:val="0068344C"/>
    <w:rsid w:val="00683D30"/>
    <w:rsid w:val="00684F15"/>
    <w:rsid w:val="0069219F"/>
    <w:rsid w:val="006A4457"/>
    <w:rsid w:val="006A6790"/>
    <w:rsid w:val="006B2308"/>
    <w:rsid w:val="006B5AF3"/>
    <w:rsid w:val="006C37E9"/>
    <w:rsid w:val="006D1BFE"/>
    <w:rsid w:val="006D24EB"/>
    <w:rsid w:val="006E55F1"/>
    <w:rsid w:val="006F35EF"/>
    <w:rsid w:val="006F7E86"/>
    <w:rsid w:val="007046EA"/>
    <w:rsid w:val="0071042C"/>
    <w:rsid w:val="007171A2"/>
    <w:rsid w:val="00721CA7"/>
    <w:rsid w:val="00724953"/>
    <w:rsid w:val="00727F70"/>
    <w:rsid w:val="00742D5D"/>
    <w:rsid w:val="0075108E"/>
    <w:rsid w:val="00755363"/>
    <w:rsid w:val="00757C2C"/>
    <w:rsid w:val="00762464"/>
    <w:rsid w:val="00762711"/>
    <w:rsid w:val="0076638A"/>
    <w:rsid w:val="007710CE"/>
    <w:rsid w:val="00772CBA"/>
    <w:rsid w:val="00775247"/>
    <w:rsid w:val="0078051B"/>
    <w:rsid w:val="00782C55"/>
    <w:rsid w:val="00796AAE"/>
    <w:rsid w:val="007A325E"/>
    <w:rsid w:val="007B5D97"/>
    <w:rsid w:val="007B6847"/>
    <w:rsid w:val="007B68F9"/>
    <w:rsid w:val="007B7A0F"/>
    <w:rsid w:val="007D0594"/>
    <w:rsid w:val="007D7171"/>
    <w:rsid w:val="007E4871"/>
    <w:rsid w:val="007F2196"/>
    <w:rsid w:val="007F5708"/>
    <w:rsid w:val="00803134"/>
    <w:rsid w:val="008102ED"/>
    <w:rsid w:val="008125CF"/>
    <w:rsid w:val="00816808"/>
    <w:rsid w:val="00821AF4"/>
    <w:rsid w:val="0082688B"/>
    <w:rsid w:val="008402DB"/>
    <w:rsid w:val="00841AA3"/>
    <w:rsid w:val="008428B8"/>
    <w:rsid w:val="00851350"/>
    <w:rsid w:val="00880885"/>
    <w:rsid w:val="00882A9A"/>
    <w:rsid w:val="00886712"/>
    <w:rsid w:val="008A39A0"/>
    <w:rsid w:val="008B3DAB"/>
    <w:rsid w:val="008C1206"/>
    <w:rsid w:val="008C621B"/>
    <w:rsid w:val="008D249C"/>
    <w:rsid w:val="008D272F"/>
    <w:rsid w:val="008E0E74"/>
    <w:rsid w:val="008E2445"/>
    <w:rsid w:val="008F3B1D"/>
    <w:rsid w:val="008F4E09"/>
    <w:rsid w:val="008F7CDF"/>
    <w:rsid w:val="0090099D"/>
    <w:rsid w:val="00900EB3"/>
    <w:rsid w:val="00904C7C"/>
    <w:rsid w:val="00907D9F"/>
    <w:rsid w:val="00916BAE"/>
    <w:rsid w:val="00917690"/>
    <w:rsid w:val="009202CF"/>
    <w:rsid w:val="009309F9"/>
    <w:rsid w:val="00931E22"/>
    <w:rsid w:val="009430B5"/>
    <w:rsid w:val="009452AC"/>
    <w:rsid w:val="00950C9C"/>
    <w:rsid w:val="0098121E"/>
    <w:rsid w:val="009868E6"/>
    <w:rsid w:val="009911E1"/>
    <w:rsid w:val="00992DFF"/>
    <w:rsid w:val="00994396"/>
    <w:rsid w:val="009A3E8A"/>
    <w:rsid w:val="009B0A2B"/>
    <w:rsid w:val="009B15B7"/>
    <w:rsid w:val="009B43A8"/>
    <w:rsid w:val="009B6917"/>
    <w:rsid w:val="009C0648"/>
    <w:rsid w:val="009C6199"/>
    <w:rsid w:val="009D4DBE"/>
    <w:rsid w:val="009E10DA"/>
    <w:rsid w:val="009E3477"/>
    <w:rsid w:val="009F1E74"/>
    <w:rsid w:val="009F3424"/>
    <w:rsid w:val="009F3708"/>
    <w:rsid w:val="009F3757"/>
    <w:rsid w:val="00A06D52"/>
    <w:rsid w:val="00A10502"/>
    <w:rsid w:val="00A14CD3"/>
    <w:rsid w:val="00A2154D"/>
    <w:rsid w:val="00A2267A"/>
    <w:rsid w:val="00A25539"/>
    <w:rsid w:val="00A2683C"/>
    <w:rsid w:val="00A30A20"/>
    <w:rsid w:val="00A30F5E"/>
    <w:rsid w:val="00A37962"/>
    <w:rsid w:val="00A46553"/>
    <w:rsid w:val="00A50366"/>
    <w:rsid w:val="00A7078B"/>
    <w:rsid w:val="00A71E96"/>
    <w:rsid w:val="00A84F73"/>
    <w:rsid w:val="00A917DA"/>
    <w:rsid w:val="00A966A8"/>
    <w:rsid w:val="00AA64E6"/>
    <w:rsid w:val="00AC14BB"/>
    <w:rsid w:val="00AC2746"/>
    <w:rsid w:val="00AC2B16"/>
    <w:rsid w:val="00AD0D29"/>
    <w:rsid w:val="00AE2184"/>
    <w:rsid w:val="00AF2562"/>
    <w:rsid w:val="00AF6F4F"/>
    <w:rsid w:val="00B0329F"/>
    <w:rsid w:val="00B03689"/>
    <w:rsid w:val="00B053B4"/>
    <w:rsid w:val="00B05F02"/>
    <w:rsid w:val="00B14A50"/>
    <w:rsid w:val="00B176B4"/>
    <w:rsid w:val="00B23FD2"/>
    <w:rsid w:val="00B34C5B"/>
    <w:rsid w:val="00B5793B"/>
    <w:rsid w:val="00B6065A"/>
    <w:rsid w:val="00B62998"/>
    <w:rsid w:val="00B62DA2"/>
    <w:rsid w:val="00B651D3"/>
    <w:rsid w:val="00B6522D"/>
    <w:rsid w:val="00B65A9A"/>
    <w:rsid w:val="00B82535"/>
    <w:rsid w:val="00B832D4"/>
    <w:rsid w:val="00B85B14"/>
    <w:rsid w:val="00BA16FB"/>
    <w:rsid w:val="00BB383F"/>
    <w:rsid w:val="00BC0004"/>
    <w:rsid w:val="00BD2060"/>
    <w:rsid w:val="00BD5061"/>
    <w:rsid w:val="00BE42DA"/>
    <w:rsid w:val="00BF46A8"/>
    <w:rsid w:val="00C058B1"/>
    <w:rsid w:val="00C13422"/>
    <w:rsid w:val="00C16B36"/>
    <w:rsid w:val="00C17D63"/>
    <w:rsid w:val="00C26B6D"/>
    <w:rsid w:val="00C3381A"/>
    <w:rsid w:val="00C35704"/>
    <w:rsid w:val="00C364FD"/>
    <w:rsid w:val="00C47665"/>
    <w:rsid w:val="00C55FAE"/>
    <w:rsid w:val="00C605D4"/>
    <w:rsid w:val="00C64C14"/>
    <w:rsid w:val="00C67BC4"/>
    <w:rsid w:val="00C70172"/>
    <w:rsid w:val="00C77DBC"/>
    <w:rsid w:val="00C907F5"/>
    <w:rsid w:val="00C90C3E"/>
    <w:rsid w:val="00C94C0D"/>
    <w:rsid w:val="00CA0601"/>
    <w:rsid w:val="00CB316E"/>
    <w:rsid w:val="00CC5E59"/>
    <w:rsid w:val="00CC661C"/>
    <w:rsid w:val="00CD24B1"/>
    <w:rsid w:val="00D014C0"/>
    <w:rsid w:val="00D048D7"/>
    <w:rsid w:val="00D05AB4"/>
    <w:rsid w:val="00D136B2"/>
    <w:rsid w:val="00D17231"/>
    <w:rsid w:val="00D20ADD"/>
    <w:rsid w:val="00D26051"/>
    <w:rsid w:val="00D32D28"/>
    <w:rsid w:val="00D33F94"/>
    <w:rsid w:val="00D3459C"/>
    <w:rsid w:val="00D442F4"/>
    <w:rsid w:val="00D51857"/>
    <w:rsid w:val="00D523A1"/>
    <w:rsid w:val="00D54C18"/>
    <w:rsid w:val="00D55FC5"/>
    <w:rsid w:val="00D624BE"/>
    <w:rsid w:val="00D64D5B"/>
    <w:rsid w:val="00D66A32"/>
    <w:rsid w:val="00D77FFC"/>
    <w:rsid w:val="00D9337C"/>
    <w:rsid w:val="00DA14FB"/>
    <w:rsid w:val="00DB4358"/>
    <w:rsid w:val="00DB4431"/>
    <w:rsid w:val="00DC0ECF"/>
    <w:rsid w:val="00DD3678"/>
    <w:rsid w:val="00DD3AD9"/>
    <w:rsid w:val="00DD548D"/>
    <w:rsid w:val="00DE6D88"/>
    <w:rsid w:val="00DF6B9A"/>
    <w:rsid w:val="00E042BA"/>
    <w:rsid w:val="00E06CE6"/>
    <w:rsid w:val="00E0779B"/>
    <w:rsid w:val="00E10ABA"/>
    <w:rsid w:val="00E16515"/>
    <w:rsid w:val="00E26EF9"/>
    <w:rsid w:val="00E30C36"/>
    <w:rsid w:val="00E33E33"/>
    <w:rsid w:val="00E35352"/>
    <w:rsid w:val="00E37465"/>
    <w:rsid w:val="00E548E2"/>
    <w:rsid w:val="00E572E9"/>
    <w:rsid w:val="00E616F7"/>
    <w:rsid w:val="00E6457B"/>
    <w:rsid w:val="00E678B7"/>
    <w:rsid w:val="00E7024D"/>
    <w:rsid w:val="00E70DE0"/>
    <w:rsid w:val="00E7407C"/>
    <w:rsid w:val="00E8014F"/>
    <w:rsid w:val="00E859CB"/>
    <w:rsid w:val="00E865E8"/>
    <w:rsid w:val="00E92B8B"/>
    <w:rsid w:val="00E9601D"/>
    <w:rsid w:val="00EA2273"/>
    <w:rsid w:val="00EA2C74"/>
    <w:rsid w:val="00EA582D"/>
    <w:rsid w:val="00EA676F"/>
    <w:rsid w:val="00EB75DA"/>
    <w:rsid w:val="00EC4E8E"/>
    <w:rsid w:val="00ED23B3"/>
    <w:rsid w:val="00ED35D7"/>
    <w:rsid w:val="00ED49C9"/>
    <w:rsid w:val="00ED543A"/>
    <w:rsid w:val="00EE2B36"/>
    <w:rsid w:val="00EF5710"/>
    <w:rsid w:val="00F05796"/>
    <w:rsid w:val="00F13796"/>
    <w:rsid w:val="00F24E73"/>
    <w:rsid w:val="00F316F9"/>
    <w:rsid w:val="00F43886"/>
    <w:rsid w:val="00F45B28"/>
    <w:rsid w:val="00F65250"/>
    <w:rsid w:val="00F657E1"/>
    <w:rsid w:val="00F87007"/>
    <w:rsid w:val="00F87ADE"/>
    <w:rsid w:val="00F93508"/>
    <w:rsid w:val="00FA0091"/>
    <w:rsid w:val="00FD2FBA"/>
    <w:rsid w:val="00FE3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0D914"/>
  <w15:chartTrackingRefBased/>
  <w15:docId w15:val="{2F2DFEEC-897E-49C7-9EE1-C7129CE4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378"/>
    <w:pPr>
      <w:widowControl w:val="0"/>
      <w:jc w:val="both"/>
    </w:pPr>
  </w:style>
  <w:style w:type="paragraph" w:styleId="1">
    <w:name w:val="heading 1"/>
    <w:basedOn w:val="a"/>
    <w:next w:val="a"/>
    <w:link w:val="10"/>
    <w:uiPriority w:val="9"/>
    <w:qFormat/>
    <w:rsid w:val="003919F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DD548D"/>
    <w:pPr>
      <w:ind w:firstLineChars="200" w:firstLine="420"/>
    </w:pPr>
    <w:rPr>
      <w:rFonts w:ascii="Times New Roman" w:eastAsia="宋体" w:hAnsi="Times New Roman" w:cs="Times New Roman"/>
      <w:szCs w:val="20"/>
    </w:rPr>
  </w:style>
  <w:style w:type="character" w:styleId="a5">
    <w:name w:val="annotation reference"/>
    <w:basedOn w:val="a0"/>
    <w:uiPriority w:val="99"/>
    <w:semiHidden/>
    <w:unhideWhenUsed/>
    <w:rsid w:val="00DD548D"/>
    <w:rPr>
      <w:sz w:val="21"/>
      <w:szCs w:val="21"/>
    </w:rPr>
  </w:style>
  <w:style w:type="paragraph" w:styleId="a6">
    <w:name w:val="annotation text"/>
    <w:basedOn w:val="a"/>
    <w:link w:val="a7"/>
    <w:uiPriority w:val="99"/>
    <w:semiHidden/>
    <w:unhideWhenUsed/>
    <w:rsid w:val="00DD548D"/>
    <w:pPr>
      <w:jc w:val="left"/>
    </w:pPr>
  </w:style>
  <w:style w:type="character" w:customStyle="1" w:styleId="a7">
    <w:name w:val="批注文字 字符"/>
    <w:basedOn w:val="a0"/>
    <w:link w:val="a6"/>
    <w:uiPriority w:val="99"/>
    <w:semiHidden/>
    <w:rsid w:val="00DD548D"/>
  </w:style>
  <w:style w:type="paragraph" w:styleId="a8">
    <w:name w:val="Balloon Text"/>
    <w:basedOn w:val="a"/>
    <w:link w:val="a9"/>
    <w:uiPriority w:val="99"/>
    <w:semiHidden/>
    <w:unhideWhenUsed/>
    <w:rsid w:val="00DD548D"/>
    <w:rPr>
      <w:sz w:val="18"/>
      <w:szCs w:val="18"/>
    </w:rPr>
  </w:style>
  <w:style w:type="character" w:customStyle="1" w:styleId="a9">
    <w:name w:val="批注框文本 字符"/>
    <w:basedOn w:val="a0"/>
    <w:link w:val="a8"/>
    <w:uiPriority w:val="99"/>
    <w:semiHidden/>
    <w:rsid w:val="00DD548D"/>
    <w:rPr>
      <w:sz w:val="18"/>
      <w:szCs w:val="18"/>
    </w:rPr>
  </w:style>
  <w:style w:type="paragraph" w:styleId="aa">
    <w:name w:val="header"/>
    <w:basedOn w:val="a"/>
    <w:link w:val="ab"/>
    <w:uiPriority w:val="99"/>
    <w:unhideWhenUsed/>
    <w:rsid w:val="00950C9C"/>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950C9C"/>
    <w:rPr>
      <w:sz w:val="18"/>
      <w:szCs w:val="18"/>
    </w:rPr>
  </w:style>
  <w:style w:type="paragraph" w:styleId="ac">
    <w:name w:val="footer"/>
    <w:basedOn w:val="a"/>
    <w:link w:val="ad"/>
    <w:uiPriority w:val="99"/>
    <w:unhideWhenUsed/>
    <w:rsid w:val="00950C9C"/>
    <w:pPr>
      <w:tabs>
        <w:tab w:val="center" w:pos="4153"/>
        <w:tab w:val="right" w:pos="8306"/>
      </w:tabs>
      <w:snapToGrid w:val="0"/>
      <w:jc w:val="left"/>
    </w:pPr>
    <w:rPr>
      <w:sz w:val="18"/>
      <w:szCs w:val="18"/>
    </w:rPr>
  </w:style>
  <w:style w:type="character" w:customStyle="1" w:styleId="ad">
    <w:name w:val="页脚 字符"/>
    <w:basedOn w:val="a0"/>
    <w:link w:val="ac"/>
    <w:uiPriority w:val="99"/>
    <w:rsid w:val="00950C9C"/>
    <w:rPr>
      <w:sz w:val="18"/>
      <w:szCs w:val="18"/>
    </w:rPr>
  </w:style>
  <w:style w:type="table" w:styleId="ae">
    <w:name w:val="Table Grid"/>
    <w:basedOn w:val="a1"/>
    <w:uiPriority w:val="59"/>
    <w:qFormat/>
    <w:rsid w:val="003A72B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列出段落 字符"/>
    <w:link w:val="a3"/>
    <w:uiPriority w:val="99"/>
    <w:rsid w:val="003A72B1"/>
    <w:rPr>
      <w:rFonts w:ascii="Times New Roman" w:eastAsia="宋体" w:hAnsi="Times New Roman" w:cs="Times New Roman"/>
      <w:szCs w:val="20"/>
    </w:rPr>
  </w:style>
  <w:style w:type="paragraph" w:styleId="af">
    <w:name w:val="annotation subject"/>
    <w:basedOn w:val="a6"/>
    <w:next w:val="a6"/>
    <w:link w:val="af0"/>
    <w:uiPriority w:val="99"/>
    <w:semiHidden/>
    <w:unhideWhenUsed/>
    <w:rsid w:val="000B50EE"/>
    <w:rPr>
      <w:b/>
      <w:bCs/>
    </w:rPr>
  </w:style>
  <w:style w:type="character" w:customStyle="1" w:styleId="af0">
    <w:name w:val="批注主题 字符"/>
    <w:basedOn w:val="a7"/>
    <w:link w:val="af"/>
    <w:uiPriority w:val="99"/>
    <w:semiHidden/>
    <w:rsid w:val="000B50EE"/>
    <w:rPr>
      <w:b/>
      <w:bCs/>
    </w:rPr>
  </w:style>
  <w:style w:type="paragraph" w:customStyle="1" w:styleId="-11">
    <w:name w:val="彩色列表 - 强调文字颜色 11"/>
    <w:basedOn w:val="a"/>
    <w:rsid w:val="00931E22"/>
    <w:pPr>
      <w:widowControl/>
      <w:ind w:firstLineChars="200" w:firstLine="420"/>
    </w:pPr>
    <w:rPr>
      <w:rFonts w:ascii="Cambria" w:eastAsia="宋体" w:hAnsi="Cambria" w:cs="Times New Roman"/>
      <w:kern w:val="0"/>
      <w:sz w:val="24"/>
      <w:szCs w:val="24"/>
      <w:lang w:eastAsia="en-US"/>
    </w:rPr>
  </w:style>
  <w:style w:type="character" w:customStyle="1" w:styleId="tgt">
    <w:name w:val="tgt"/>
    <w:rsid w:val="00F87ADE"/>
  </w:style>
  <w:style w:type="character" w:customStyle="1" w:styleId="10">
    <w:name w:val="标题 1 字符"/>
    <w:basedOn w:val="a0"/>
    <w:link w:val="1"/>
    <w:uiPriority w:val="9"/>
    <w:rsid w:val="003919F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7615">
      <w:bodyDiv w:val="1"/>
      <w:marLeft w:val="0"/>
      <w:marRight w:val="0"/>
      <w:marTop w:val="0"/>
      <w:marBottom w:val="0"/>
      <w:divBdr>
        <w:top w:val="none" w:sz="0" w:space="0" w:color="auto"/>
        <w:left w:val="none" w:sz="0" w:space="0" w:color="auto"/>
        <w:bottom w:val="none" w:sz="0" w:space="0" w:color="auto"/>
        <w:right w:val="none" w:sz="0" w:space="0" w:color="auto"/>
      </w:divBdr>
    </w:div>
    <w:div w:id="1168061209">
      <w:bodyDiv w:val="1"/>
      <w:marLeft w:val="0"/>
      <w:marRight w:val="0"/>
      <w:marTop w:val="0"/>
      <w:marBottom w:val="0"/>
      <w:divBdr>
        <w:top w:val="none" w:sz="0" w:space="0" w:color="auto"/>
        <w:left w:val="none" w:sz="0" w:space="0" w:color="auto"/>
        <w:bottom w:val="none" w:sz="0" w:space="0" w:color="auto"/>
        <w:right w:val="none" w:sz="0" w:space="0" w:color="auto"/>
      </w:divBdr>
    </w:div>
    <w:div w:id="126453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E2932-B99E-4583-B208-2C2734AC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cp:lastPrinted>2025-06-23T07:43:00Z</cp:lastPrinted>
  <dcterms:created xsi:type="dcterms:W3CDTF">2025-06-04T07:10:00Z</dcterms:created>
  <dcterms:modified xsi:type="dcterms:W3CDTF">2025-06-23T07:43:00Z</dcterms:modified>
</cp:coreProperties>
</file>