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444B0" w14:textId="1059DA48" w:rsidR="00B701F1" w:rsidRDefault="00043F99" w:rsidP="005B199C">
      <w:pPr>
        <w:tabs>
          <w:tab w:val="left" w:pos="720"/>
          <w:tab w:val="right" w:leader="dot" w:pos="8640"/>
        </w:tabs>
        <w:spacing w:line="360" w:lineRule="auto"/>
        <w:jc w:val="center"/>
        <w:rPr>
          <w:rFonts w:ascii="黑体" w:eastAsia="黑体" w:hAnsi="黑体"/>
          <w:szCs w:val="22"/>
        </w:rPr>
      </w:pPr>
      <w:r>
        <w:rPr>
          <w:rFonts w:ascii="黑体" w:eastAsia="黑体" w:hAnsi="黑体" w:hint="eastAsia"/>
        </w:rPr>
        <w:t>全球环境基金（GEF）</w:t>
      </w:r>
    </w:p>
    <w:p w14:paraId="1E6BCBFC" w14:textId="77777777" w:rsidR="00B701F1" w:rsidRDefault="00043F99">
      <w:pPr>
        <w:jc w:val="center"/>
        <w:rPr>
          <w:rFonts w:ascii="黑体" w:eastAsia="黑体" w:hAnsi="黑体"/>
        </w:rPr>
      </w:pPr>
      <w:r>
        <w:rPr>
          <w:rFonts w:ascii="黑体" w:eastAsia="黑体" w:hAnsi="黑体" w:hint="eastAsia"/>
        </w:rPr>
        <w:t>中国野生动物保护管理与变革项目</w:t>
      </w:r>
    </w:p>
    <w:p w14:paraId="287D574B" w14:textId="77777777" w:rsidR="00B701F1" w:rsidRDefault="00B701F1">
      <w:pPr>
        <w:jc w:val="center"/>
        <w:rPr>
          <w:rFonts w:asciiTheme="minorHAnsi" w:eastAsiaTheme="minorEastAsia" w:hAnsiTheme="minorHAnsi"/>
        </w:rPr>
      </w:pPr>
    </w:p>
    <w:p w14:paraId="6B8A9C6E" w14:textId="77777777" w:rsidR="00B701F1" w:rsidRDefault="00B701F1">
      <w:pPr>
        <w:jc w:val="center"/>
      </w:pPr>
    </w:p>
    <w:p w14:paraId="3FA00D0A" w14:textId="77777777" w:rsidR="00B701F1" w:rsidRDefault="00B701F1">
      <w:pPr>
        <w:jc w:val="center"/>
      </w:pPr>
    </w:p>
    <w:p w14:paraId="7A2113D1" w14:textId="77777777" w:rsidR="00B701F1" w:rsidRDefault="00B701F1">
      <w:pPr>
        <w:jc w:val="center"/>
      </w:pPr>
    </w:p>
    <w:p w14:paraId="62023B4D" w14:textId="77777777" w:rsidR="00B701F1" w:rsidRDefault="00B701F1">
      <w:pPr>
        <w:jc w:val="center"/>
      </w:pPr>
    </w:p>
    <w:p w14:paraId="0AA9D4EA" w14:textId="77777777" w:rsidR="00B701F1" w:rsidRDefault="00B701F1">
      <w:pPr>
        <w:jc w:val="center"/>
      </w:pPr>
    </w:p>
    <w:p w14:paraId="3059C39D" w14:textId="77777777" w:rsidR="00B701F1" w:rsidRDefault="00B701F1">
      <w:pPr>
        <w:jc w:val="center"/>
      </w:pPr>
    </w:p>
    <w:p w14:paraId="7EB2371F" w14:textId="77777777" w:rsidR="00B701F1" w:rsidRDefault="00B701F1">
      <w:pPr>
        <w:jc w:val="center"/>
      </w:pPr>
    </w:p>
    <w:p w14:paraId="15F99F58" w14:textId="77777777" w:rsidR="00B701F1" w:rsidRDefault="00B701F1">
      <w:pPr>
        <w:jc w:val="center"/>
      </w:pPr>
    </w:p>
    <w:p w14:paraId="2462A8D8" w14:textId="77777777" w:rsidR="00B701F1" w:rsidRDefault="00B701F1">
      <w:pPr>
        <w:jc w:val="center"/>
      </w:pPr>
    </w:p>
    <w:p w14:paraId="77F430F2" w14:textId="77777777" w:rsidR="00B701F1" w:rsidRDefault="00B701F1">
      <w:pPr>
        <w:jc w:val="center"/>
      </w:pPr>
    </w:p>
    <w:p w14:paraId="6E06A2E1" w14:textId="0D35159C" w:rsidR="00B701F1" w:rsidRDefault="00B9372D">
      <w:pPr>
        <w:jc w:val="center"/>
        <w:rPr>
          <w:rFonts w:eastAsia="黑体"/>
          <w:sz w:val="40"/>
          <w:szCs w:val="44"/>
          <w:lang w:val="en-GB"/>
        </w:rPr>
      </w:pPr>
      <w:r w:rsidRPr="00B9372D">
        <w:rPr>
          <w:rFonts w:eastAsia="黑体" w:hint="eastAsia"/>
          <w:sz w:val="40"/>
          <w:szCs w:val="44"/>
          <w:lang w:val="en-GB"/>
        </w:rPr>
        <w:t>知识、态度和实践（</w:t>
      </w:r>
      <w:r w:rsidRPr="00B9372D">
        <w:rPr>
          <w:rFonts w:eastAsia="黑体" w:hint="eastAsia"/>
          <w:sz w:val="40"/>
          <w:szCs w:val="44"/>
          <w:lang w:val="en-GB"/>
        </w:rPr>
        <w:t>KAP</w:t>
      </w:r>
      <w:r w:rsidRPr="00B9372D">
        <w:rPr>
          <w:rFonts w:eastAsia="黑体" w:hint="eastAsia"/>
          <w:sz w:val="40"/>
          <w:szCs w:val="44"/>
          <w:lang w:val="en-GB"/>
        </w:rPr>
        <w:t>）调查</w:t>
      </w:r>
      <w:r>
        <w:rPr>
          <w:rFonts w:eastAsia="黑体"/>
          <w:sz w:val="40"/>
          <w:szCs w:val="44"/>
          <w:lang w:val="en-GB"/>
        </w:rPr>
        <w:t>项目</w:t>
      </w:r>
    </w:p>
    <w:p w14:paraId="0FA39265" w14:textId="77777777" w:rsidR="00B701F1" w:rsidRDefault="00043F99">
      <w:pPr>
        <w:jc w:val="center"/>
        <w:rPr>
          <w:rFonts w:eastAsia="黑体"/>
          <w:sz w:val="40"/>
          <w:szCs w:val="44"/>
          <w:lang w:val="en-GB"/>
        </w:rPr>
      </w:pPr>
      <w:r>
        <w:rPr>
          <w:rFonts w:eastAsia="黑体"/>
          <w:sz w:val="40"/>
          <w:szCs w:val="44"/>
          <w:lang w:val="en-GB"/>
        </w:rPr>
        <w:t>工作大纲</w:t>
      </w:r>
    </w:p>
    <w:p w14:paraId="1133DB86" w14:textId="77777777" w:rsidR="00B701F1" w:rsidRDefault="00B701F1">
      <w:pPr>
        <w:jc w:val="center"/>
        <w:rPr>
          <w:rFonts w:eastAsiaTheme="minorEastAsia"/>
          <w:szCs w:val="22"/>
        </w:rPr>
      </w:pPr>
    </w:p>
    <w:p w14:paraId="0D796B51" w14:textId="77777777" w:rsidR="00B701F1" w:rsidRDefault="00B701F1">
      <w:pPr>
        <w:jc w:val="center"/>
        <w:rPr>
          <w:rFonts w:eastAsiaTheme="minorEastAsia"/>
          <w:szCs w:val="22"/>
          <w:lang w:val="en-GB"/>
        </w:rPr>
      </w:pPr>
    </w:p>
    <w:p w14:paraId="0616A86B" w14:textId="77777777" w:rsidR="00B701F1" w:rsidRDefault="00B701F1">
      <w:pPr>
        <w:jc w:val="center"/>
        <w:rPr>
          <w:lang w:val="en-GB"/>
        </w:rPr>
      </w:pPr>
    </w:p>
    <w:p w14:paraId="2E47C7DF" w14:textId="77777777" w:rsidR="00B701F1" w:rsidRDefault="00B701F1">
      <w:pPr>
        <w:jc w:val="center"/>
        <w:rPr>
          <w:lang w:val="en-GB"/>
        </w:rPr>
      </w:pPr>
    </w:p>
    <w:p w14:paraId="12CB75EE" w14:textId="77777777" w:rsidR="00B701F1" w:rsidRDefault="00B701F1">
      <w:pPr>
        <w:jc w:val="center"/>
        <w:rPr>
          <w:lang w:val="en-GB"/>
        </w:rPr>
      </w:pPr>
    </w:p>
    <w:p w14:paraId="2277DC9E" w14:textId="77777777" w:rsidR="00B701F1" w:rsidRDefault="00B701F1">
      <w:pPr>
        <w:jc w:val="center"/>
        <w:rPr>
          <w:lang w:val="en-GB"/>
        </w:rPr>
      </w:pPr>
    </w:p>
    <w:p w14:paraId="6B5752DE" w14:textId="77777777" w:rsidR="00B701F1" w:rsidRDefault="00B701F1">
      <w:pPr>
        <w:jc w:val="center"/>
        <w:rPr>
          <w:lang w:val="en-GB"/>
        </w:rPr>
      </w:pPr>
    </w:p>
    <w:p w14:paraId="1012F4B4" w14:textId="77777777" w:rsidR="00B701F1" w:rsidRDefault="00B701F1">
      <w:pPr>
        <w:jc w:val="center"/>
        <w:rPr>
          <w:lang w:val="en-GB"/>
        </w:rPr>
      </w:pPr>
    </w:p>
    <w:p w14:paraId="42426027" w14:textId="77777777" w:rsidR="00B701F1" w:rsidRDefault="00B701F1">
      <w:pPr>
        <w:jc w:val="center"/>
        <w:rPr>
          <w:lang w:val="en-GB"/>
        </w:rPr>
      </w:pPr>
    </w:p>
    <w:p w14:paraId="076F8BF1" w14:textId="77777777" w:rsidR="00B701F1" w:rsidRDefault="00B701F1">
      <w:pPr>
        <w:jc w:val="center"/>
        <w:rPr>
          <w:lang w:val="en-GB"/>
        </w:rPr>
      </w:pPr>
    </w:p>
    <w:p w14:paraId="5D5852DF" w14:textId="77777777" w:rsidR="00B701F1" w:rsidRDefault="00B701F1">
      <w:pPr>
        <w:jc w:val="center"/>
        <w:rPr>
          <w:lang w:val="en-GB"/>
        </w:rPr>
      </w:pPr>
    </w:p>
    <w:p w14:paraId="2070294D" w14:textId="77777777" w:rsidR="00B701F1" w:rsidRDefault="00B701F1">
      <w:pPr>
        <w:jc w:val="center"/>
        <w:rPr>
          <w:lang w:val="en-GB"/>
        </w:rPr>
      </w:pPr>
    </w:p>
    <w:p w14:paraId="09ED4538" w14:textId="77777777" w:rsidR="00B701F1" w:rsidRDefault="00B701F1">
      <w:pPr>
        <w:jc w:val="center"/>
        <w:rPr>
          <w:lang w:val="en-GB"/>
        </w:rPr>
      </w:pPr>
    </w:p>
    <w:p w14:paraId="6E852B71" w14:textId="77777777" w:rsidR="00B701F1" w:rsidRDefault="00B701F1">
      <w:pPr>
        <w:jc w:val="center"/>
        <w:rPr>
          <w:lang w:val="en-GB"/>
        </w:rPr>
      </w:pPr>
    </w:p>
    <w:p w14:paraId="05E06D70" w14:textId="5B5B157F" w:rsidR="00B701F1" w:rsidRDefault="00B701F1">
      <w:pPr>
        <w:jc w:val="center"/>
        <w:rPr>
          <w:lang w:val="en-GB"/>
        </w:rPr>
      </w:pPr>
    </w:p>
    <w:p w14:paraId="505497F4" w14:textId="26311871" w:rsidR="00E333B9" w:rsidRDefault="00E333B9">
      <w:pPr>
        <w:jc w:val="center"/>
        <w:rPr>
          <w:lang w:val="en-GB"/>
        </w:rPr>
      </w:pPr>
    </w:p>
    <w:p w14:paraId="44836158" w14:textId="77777777" w:rsidR="00E333B9" w:rsidRDefault="00E333B9">
      <w:pPr>
        <w:jc w:val="center"/>
        <w:rPr>
          <w:lang w:val="en-GB"/>
        </w:rPr>
      </w:pPr>
    </w:p>
    <w:p w14:paraId="0DD31E02" w14:textId="77777777" w:rsidR="00B701F1" w:rsidRDefault="00B701F1">
      <w:pPr>
        <w:jc w:val="center"/>
        <w:rPr>
          <w:lang w:val="en-GB"/>
        </w:rPr>
      </w:pPr>
    </w:p>
    <w:p w14:paraId="7732EEAB" w14:textId="77777777" w:rsidR="00B701F1" w:rsidRDefault="00B701F1">
      <w:pPr>
        <w:jc w:val="center"/>
        <w:rPr>
          <w:lang w:val="en-GB"/>
        </w:rPr>
      </w:pPr>
    </w:p>
    <w:p w14:paraId="77FAFBF2" w14:textId="77777777" w:rsidR="00B701F1" w:rsidRDefault="00043F99">
      <w:pPr>
        <w:jc w:val="center"/>
        <w:rPr>
          <w:rFonts w:eastAsia="黑体"/>
          <w:sz w:val="32"/>
          <w:szCs w:val="32"/>
          <w:lang w:val="en-GB"/>
        </w:rPr>
      </w:pPr>
      <w:r>
        <w:rPr>
          <w:rFonts w:eastAsia="黑体"/>
          <w:sz w:val="32"/>
          <w:szCs w:val="32"/>
          <w:lang w:val="en-GB"/>
        </w:rPr>
        <w:t>生态环境部对外合作与交流中心</w:t>
      </w:r>
    </w:p>
    <w:p w14:paraId="72A06D6B" w14:textId="0D80E993" w:rsidR="00B701F1" w:rsidRDefault="00043F99">
      <w:pPr>
        <w:widowControl/>
        <w:jc w:val="center"/>
        <w:rPr>
          <w:rFonts w:eastAsia="黑体"/>
          <w:sz w:val="32"/>
          <w:szCs w:val="32"/>
          <w:lang w:val="en-GB"/>
        </w:rPr>
      </w:pPr>
      <w:r>
        <w:rPr>
          <w:sz w:val="32"/>
          <w:szCs w:val="32"/>
          <w:lang w:val="en-GB"/>
        </w:rPr>
        <w:t>2024</w:t>
      </w:r>
      <w:r>
        <w:rPr>
          <w:sz w:val="32"/>
          <w:szCs w:val="32"/>
          <w:lang w:val="en-GB"/>
        </w:rPr>
        <w:t>年</w:t>
      </w:r>
      <w:r w:rsidR="00E333B9">
        <w:rPr>
          <w:rFonts w:hint="eastAsia"/>
          <w:sz w:val="32"/>
          <w:szCs w:val="32"/>
          <w:lang w:val="en-GB"/>
        </w:rPr>
        <w:t>11</w:t>
      </w:r>
      <w:r>
        <w:rPr>
          <w:sz w:val="32"/>
          <w:szCs w:val="32"/>
          <w:lang w:val="en-GB"/>
        </w:rPr>
        <w:t>月</w:t>
      </w:r>
      <w:r>
        <w:rPr>
          <w:rFonts w:eastAsia="黑体"/>
          <w:kern w:val="0"/>
          <w:sz w:val="32"/>
          <w:szCs w:val="32"/>
          <w:lang w:val="en-GB"/>
        </w:rPr>
        <w:br w:type="page"/>
      </w:r>
    </w:p>
    <w:p w14:paraId="0F92A17A" w14:textId="77777777" w:rsidR="00B701F1" w:rsidRDefault="00043F99">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074985B0" w14:textId="77777777" w:rsidR="00B701F1" w:rsidRDefault="00043F99">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kern w:val="0"/>
          <w:sz w:val="30"/>
          <w:szCs w:val="30"/>
          <w:shd w:val="clear" w:color="auto" w:fill="FFFFFF"/>
        </w:rPr>
        <w:t>为进一步</w:t>
      </w:r>
      <w:r>
        <w:rPr>
          <w:rFonts w:eastAsia="仿宋_GB2312"/>
          <w:kern w:val="0"/>
          <w:sz w:val="30"/>
          <w:szCs w:val="30"/>
          <w:shd w:val="clear" w:color="auto" w:fill="FFFFFF"/>
        </w:rPr>
        <w:t>推动中国</w:t>
      </w:r>
      <w:r>
        <w:rPr>
          <w:rFonts w:eastAsia="仿宋_GB2312" w:hint="eastAsia"/>
          <w:kern w:val="0"/>
          <w:sz w:val="30"/>
          <w:szCs w:val="30"/>
          <w:shd w:val="clear" w:color="auto" w:fill="FFFFFF"/>
        </w:rPr>
        <w:t>生物多样性保护和</w:t>
      </w:r>
      <w:r>
        <w:rPr>
          <w:rFonts w:eastAsia="仿宋_GB2312"/>
          <w:kern w:val="0"/>
          <w:sz w:val="30"/>
          <w:szCs w:val="30"/>
          <w:shd w:val="clear" w:color="auto" w:fill="FFFFFF"/>
        </w:rPr>
        <w:t>野生动物管理，</w:t>
      </w:r>
      <w:r>
        <w:rPr>
          <w:rFonts w:eastAsia="仿宋_GB2312" w:hint="eastAsia"/>
          <w:kern w:val="0"/>
          <w:sz w:val="30"/>
          <w:szCs w:val="30"/>
          <w:shd w:val="clear" w:color="auto" w:fill="FFFFFF"/>
        </w:rPr>
        <w:t>生态环境部对外合作与交流中心与联合国开发计划署（</w:t>
      </w:r>
      <w:r>
        <w:rPr>
          <w:rFonts w:eastAsia="仿宋_GB2312" w:hint="eastAsia"/>
          <w:kern w:val="0"/>
          <w:sz w:val="30"/>
          <w:szCs w:val="30"/>
          <w:shd w:val="clear" w:color="auto" w:fill="FFFFFF"/>
        </w:rPr>
        <w:t>UNDP</w:t>
      </w:r>
      <w:r>
        <w:rPr>
          <w:rFonts w:eastAsia="仿宋_GB2312" w:hint="eastAsia"/>
          <w:kern w:val="0"/>
          <w:sz w:val="30"/>
          <w:szCs w:val="30"/>
          <w:shd w:val="clear" w:color="auto" w:fill="FFFFFF"/>
        </w:rPr>
        <w:t>）合作开发了全球环境基金第七增资期（</w:t>
      </w:r>
      <w:r>
        <w:rPr>
          <w:rFonts w:eastAsia="仿宋_GB2312" w:hint="eastAsia"/>
          <w:kern w:val="0"/>
          <w:sz w:val="30"/>
          <w:szCs w:val="30"/>
          <w:shd w:val="clear" w:color="auto" w:fill="FFFFFF"/>
        </w:rPr>
        <w:t>GEF-7</w:t>
      </w:r>
      <w:r>
        <w:rPr>
          <w:rFonts w:eastAsia="仿宋_GB2312" w:hint="eastAsia"/>
          <w:kern w:val="0"/>
          <w:sz w:val="30"/>
          <w:szCs w:val="30"/>
          <w:shd w:val="clear" w:color="auto" w:fill="FFFFFF"/>
        </w:rPr>
        <w:t>）“中国野生动物保护管理与变革项目”，执行期为</w:t>
      </w:r>
      <w:r>
        <w:rPr>
          <w:rFonts w:eastAsia="仿宋_GB2312" w:hint="eastAsia"/>
          <w:kern w:val="0"/>
          <w:sz w:val="30"/>
          <w:szCs w:val="30"/>
          <w:shd w:val="clear" w:color="auto" w:fill="FFFFFF"/>
        </w:rPr>
        <w:t>2</w:t>
      </w:r>
      <w:r>
        <w:rPr>
          <w:rFonts w:eastAsia="仿宋_GB2312"/>
          <w:kern w:val="0"/>
          <w:sz w:val="30"/>
          <w:szCs w:val="30"/>
          <w:shd w:val="clear" w:color="auto" w:fill="FFFFFF"/>
        </w:rPr>
        <w:t>023</w:t>
      </w:r>
      <w:r>
        <w:rPr>
          <w:rFonts w:eastAsia="仿宋_GB2312" w:hint="eastAsia"/>
          <w:kern w:val="0"/>
          <w:sz w:val="30"/>
          <w:szCs w:val="30"/>
          <w:shd w:val="clear" w:color="auto" w:fill="FFFFFF"/>
        </w:rPr>
        <w:t>年至</w:t>
      </w:r>
      <w:r>
        <w:rPr>
          <w:rFonts w:eastAsia="仿宋_GB2312" w:hint="eastAsia"/>
          <w:kern w:val="0"/>
          <w:sz w:val="30"/>
          <w:szCs w:val="30"/>
          <w:shd w:val="clear" w:color="auto" w:fill="FFFFFF"/>
        </w:rPr>
        <w:t>2</w:t>
      </w:r>
      <w:r>
        <w:rPr>
          <w:rFonts w:eastAsia="仿宋_GB2312"/>
          <w:kern w:val="0"/>
          <w:sz w:val="30"/>
          <w:szCs w:val="30"/>
          <w:shd w:val="clear" w:color="auto" w:fill="FFFFFF"/>
        </w:rPr>
        <w:t>029</w:t>
      </w:r>
      <w:r>
        <w:rPr>
          <w:rFonts w:eastAsia="仿宋_GB2312" w:hint="eastAsia"/>
          <w:kern w:val="0"/>
          <w:sz w:val="30"/>
          <w:szCs w:val="30"/>
          <w:shd w:val="clear" w:color="auto" w:fill="FFFFFF"/>
        </w:rPr>
        <w:t>年。</w:t>
      </w:r>
      <w:r>
        <w:rPr>
          <w:rFonts w:eastAsia="仿宋_GB2312" w:hint="eastAsia"/>
          <w:sz w:val="30"/>
          <w:szCs w:val="30"/>
          <w:shd w:val="clear" w:color="auto" w:fill="FFFFFF"/>
        </w:rPr>
        <w:t>项目围绕“昆明</w:t>
      </w:r>
      <w:r>
        <w:rPr>
          <w:rFonts w:eastAsia="仿宋_GB2312" w:hint="eastAsia"/>
          <w:sz w:val="30"/>
          <w:szCs w:val="30"/>
          <w:shd w:val="clear" w:color="auto" w:fill="FFFFFF"/>
        </w:rPr>
        <w:t>-</w:t>
      </w:r>
      <w:r>
        <w:rPr>
          <w:rFonts w:eastAsia="仿宋_GB2312" w:hint="eastAsia"/>
          <w:sz w:val="30"/>
          <w:szCs w:val="30"/>
          <w:shd w:val="clear" w:color="auto" w:fill="FFFFFF"/>
        </w:rPr>
        <w:t>蒙特利尔全球生物多样性框架”核心目标，</w:t>
      </w:r>
      <w:r>
        <w:rPr>
          <w:rFonts w:eastAsia="仿宋_GB2312"/>
          <w:sz w:val="30"/>
          <w:szCs w:val="30"/>
          <w:shd w:val="clear" w:color="auto" w:fill="FFFFFF"/>
        </w:rPr>
        <w:t>旨在</w:t>
      </w:r>
      <w:r>
        <w:rPr>
          <w:rFonts w:eastAsia="仿宋_GB2312" w:hint="eastAsia"/>
          <w:sz w:val="30"/>
          <w:szCs w:val="30"/>
          <w:shd w:val="clear" w:color="auto" w:fill="FFFFFF"/>
        </w:rPr>
        <w:t>推动生物多样性保护在相关部门的主流化，应用创新科技，强化地方社区参与，提高中国生物多样性治理能力和受威胁野生物种的保护。</w:t>
      </w:r>
    </w:p>
    <w:p w14:paraId="2A9A658A" w14:textId="77777777" w:rsidR="00B701F1" w:rsidRDefault="00043F99">
      <w:pPr>
        <w:autoSpaceDE w:val="0"/>
        <w:autoSpaceDN w:val="0"/>
        <w:adjustRightInd w:val="0"/>
        <w:spacing w:line="360" w:lineRule="auto"/>
        <w:ind w:firstLineChars="200" w:firstLine="600"/>
        <w:rPr>
          <w:rFonts w:eastAsia="仿宋_GB2312"/>
          <w:sz w:val="30"/>
          <w:szCs w:val="30"/>
          <w:shd w:val="clear" w:color="auto" w:fill="FFFFFF"/>
        </w:rPr>
      </w:pPr>
      <w:r>
        <w:rPr>
          <w:rFonts w:ascii="仿宋_GB2312" w:eastAsia="仿宋_GB2312" w:hint="eastAsia"/>
          <w:sz w:val="30"/>
          <w:szCs w:val="30"/>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0036263E" w14:textId="1D822A64" w:rsidR="00B701F1" w:rsidRDefault="00043F99">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sz w:val="30"/>
          <w:szCs w:val="30"/>
          <w:shd w:val="clear" w:color="auto" w:fill="FFFFFF"/>
        </w:rPr>
        <w:t>根据项目文件要求和项目工作计划，项目拟通过公开招标的方式选择一家具有</w:t>
      </w:r>
      <w:r>
        <w:rPr>
          <w:rFonts w:eastAsia="仿宋_GB2312" w:hint="eastAsia"/>
          <w:sz w:val="30"/>
          <w:szCs w:val="30"/>
          <w:shd w:val="clear" w:color="auto" w:fill="FFFFFF"/>
        </w:rPr>
        <w:t>相当</w:t>
      </w:r>
      <w:r>
        <w:rPr>
          <w:rFonts w:eastAsia="仿宋_GB2312"/>
          <w:sz w:val="30"/>
          <w:szCs w:val="30"/>
          <w:shd w:val="clear" w:color="auto" w:fill="FFFFFF"/>
        </w:rPr>
        <w:t>资质的机构，</w:t>
      </w:r>
      <w:r w:rsidR="005B199C" w:rsidRPr="005B199C">
        <w:rPr>
          <w:rFonts w:eastAsia="仿宋_GB2312" w:hint="eastAsia"/>
          <w:sz w:val="30"/>
          <w:szCs w:val="30"/>
          <w:shd w:val="clear" w:color="auto" w:fill="FFFFFF"/>
        </w:rPr>
        <w:t>开展“知识、态度和实践（</w:t>
      </w:r>
      <w:r w:rsidR="005B199C" w:rsidRPr="005B199C">
        <w:rPr>
          <w:rFonts w:eastAsia="仿宋_GB2312"/>
          <w:sz w:val="30"/>
          <w:szCs w:val="30"/>
          <w:shd w:val="clear" w:color="auto" w:fill="FFFFFF"/>
        </w:rPr>
        <w:t>Knowledge, attitudes and practices, KAP</w:t>
      </w:r>
      <w:r w:rsidR="005B199C" w:rsidRPr="005B199C">
        <w:rPr>
          <w:rFonts w:eastAsia="仿宋_GB2312" w:hint="eastAsia"/>
          <w:sz w:val="30"/>
          <w:szCs w:val="30"/>
          <w:shd w:val="clear" w:color="auto" w:fill="FFFFFF"/>
        </w:rPr>
        <w:t>）”调查，</w:t>
      </w:r>
      <w:r w:rsidR="005B199C">
        <w:rPr>
          <w:rFonts w:eastAsia="仿宋_GB2312" w:hint="eastAsia"/>
          <w:sz w:val="30"/>
          <w:szCs w:val="30"/>
          <w:shd w:val="clear" w:color="auto" w:fill="FFFFFF"/>
        </w:rPr>
        <w:t>并制定项目知识管理和行动计划</w:t>
      </w:r>
      <w:r>
        <w:rPr>
          <w:rFonts w:eastAsia="仿宋_GB2312"/>
          <w:sz w:val="30"/>
          <w:szCs w:val="30"/>
          <w:shd w:val="clear" w:color="auto" w:fill="FFFFFF"/>
        </w:rPr>
        <w:t>。</w:t>
      </w:r>
    </w:p>
    <w:p w14:paraId="3865DA76" w14:textId="77777777" w:rsidR="00B701F1" w:rsidRDefault="00043F99">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任务目标</w:t>
      </w:r>
      <w:r>
        <w:rPr>
          <w:rFonts w:ascii="Times New Roman" w:eastAsia="仿宋_GB2312" w:hAnsi="Times New Roman" w:cs="Times New Roman"/>
          <w:b/>
          <w:bCs/>
          <w:sz w:val="30"/>
          <w:szCs w:val="30"/>
          <w:shd w:val="clear" w:color="auto" w:fill="FFFFFF"/>
        </w:rPr>
        <w:t xml:space="preserve"> </w:t>
      </w:r>
    </w:p>
    <w:p w14:paraId="367AB4B7" w14:textId="0B61B761" w:rsidR="00B701F1" w:rsidRDefault="00043F99">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sz w:val="30"/>
          <w:szCs w:val="30"/>
          <w:shd w:val="clear" w:color="auto" w:fill="FFFFFF"/>
        </w:rPr>
        <w:t>本项工作旨在</w:t>
      </w:r>
      <w:r>
        <w:rPr>
          <w:rFonts w:eastAsia="仿宋_GB2312" w:hint="eastAsia"/>
          <w:kern w:val="0"/>
          <w:sz w:val="30"/>
          <w:szCs w:val="30"/>
          <w:shd w:val="clear" w:color="auto" w:fill="FFFFFF"/>
        </w:rPr>
        <w:t>“中国野生动物保护管理与变革项目”五年实施</w:t>
      </w:r>
      <w:r>
        <w:rPr>
          <w:rFonts w:eastAsia="仿宋_GB2312"/>
          <w:kern w:val="0"/>
          <w:sz w:val="30"/>
          <w:szCs w:val="30"/>
          <w:shd w:val="clear" w:color="auto" w:fill="FFFFFF"/>
        </w:rPr>
        <w:t>期内，</w:t>
      </w:r>
      <w:r>
        <w:rPr>
          <w:rFonts w:eastAsia="仿宋_GB2312" w:hint="eastAsia"/>
          <w:kern w:val="0"/>
          <w:sz w:val="30"/>
          <w:szCs w:val="30"/>
          <w:shd w:val="clear" w:color="auto" w:fill="FFFFFF"/>
        </w:rPr>
        <w:t>开展</w:t>
      </w:r>
      <w:r w:rsidR="00527D72">
        <w:rPr>
          <w:rFonts w:eastAsia="仿宋_GB2312" w:hint="eastAsia"/>
          <w:kern w:val="0"/>
          <w:sz w:val="30"/>
          <w:szCs w:val="30"/>
          <w:shd w:val="clear" w:color="auto" w:fill="FFFFFF"/>
        </w:rPr>
        <w:t>项目基线、中期和终期</w:t>
      </w:r>
      <w:r>
        <w:rPr>
          <w:rFonts w:eastAsia="仿宋_GB2312" w:hint="eastAsia"/>
          <w:kern w:val="0"/>
          <w:sz w:val="30"/>
          <w:szCs w:val="30"/>
          <w:shd w:val="clear" w:color="auto" w:fill="FFFFFF"/>
        </w:rPr>
        <w:t>知识、态度和做法（</w:t>
      </w:r>
      <w:r>
        <w:rPr>
          <w:rFonts w:eastAsia="仿宋_GB2312" w:hint="eastAsia"/>
          <w:kern w:val="0"/>
          <w:sz w:val="30"/>
          <w:szCs w:val="30"/>
          <w:shd w:val="clear" w:color="auto" w:fill="FFFFFF"/>
        </w:rPr>
        <w:t>KAP</w:t>
      </w:r>
      <w:r>
        <w:rPr>
          <w:rFonts w:eastAsia="仿宋_GB2312" w:hint="eastAsia"/>
          <w:kern w:val="0"/>
          <w:sz w:val="30"/>
          <w:szCs w:val="30"/>
          <w:shd w:val="clear" w:color="auto" w:fill="FFFFFF"/>
        </w:rPr>
        <w:t>）调查</w:t>
      </w:r>
      <w:r>
        <w:rPr>
          <w:rFonts w:eastAsia="仿宋_GB2312"/>
          <w:sz w:val="30"/>
          <w:szCs w:val="30"/>
          <w:shd w:val="clear" w:color="auto" w:fill="FFFFFF"/>
        </w:rPr>
        <w:t>，</w:t>
      </w:r>
      <w:r w:rsidR="00527D72">
        <w:rPr>
          <w:rFonts w:eastAsia="仿宋_GB2312" w:hint="eastAsia"/>
          <w:sz w:val="30"/>
          <w:szCs w:val="30"/>
          <w:shd w:val="clear" w:color="auto" w:fill="FFFFFF"/>
        </w:rPr>
        <w:t>并基于基线调查结果</w:t>
      </w:r>
      <w:r>
        <w:rPr>
          <w:rFonts w:eastAsia="仿宋_GB2312" w:hint="eastAsia"/>
          <w:sz w:val="30"/>
          <w:szCs w:val="30"/>
          <w:shd w:val="clear" w:color="auto" w:fill="FFFFFF"/>
        </w:rPr>
        <w:t>编制《项目知识管理战略与行动计划》。</w:t>
      </w:r>
    </w:p>
    <w:p w14:paraId="2E10BD31" w14:textId="77777777" w:rsidR="005B199C" w:rsidRDefault="005B199C" w:rsidP="005B199C">
      <w:pPr>
        <w:pStyle w:val="afff"/>
        <w:numPr>
          <w:ilvl w:val="0"/>
          <w:numId w:val="24"/>
        </w:numPr>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lastRenderedPageBreak/>
        <w:t>主要任务内容</w:t>
      </w:r>
    </w:p>
    <w:p w14:paraId="5336DA7D" w14:textId="77777777" w:rsidR="005B199C" w:rsidRPr="00AA58C5" w:rsidRDefault="005B199C" w:rsidP="005B199C">
      <w:pPr>
        <w:pStyle w:val="afff"/>
        <w:numPr>
          <w:ilvl w:val="0"/>
          <w:numId w:val="28"/>
        </w:numPr>
        <w:spacing w:line="360" w:lineRule="auto"/>
        <w:rPr>
          <w:rFonts w:ascii="Times New Roman" w:eastAsia="仿宋_GB2312" w:hAnsi="Times New Roman" w:cs="Times New Roman"/>
          <w:b/>
          <w:sz w:val="30"/>
          <w:szCs w:val="30"/>
          <w:shd w:val="clear" w:color="auto" w:fill="FFFFFF"/>
        </w:rPr>
      </w:pPr>
      <w:r w:rsidRPr="00AA58C5">
        <w:rPr>
          <w:rFonts w:ascii="Times New Roman" w:eastAsia="仿宋_GB2312" w:hAnsi="Times New Roman" w:cs="Times New Roman" w:hint="eastAsia"/>
          <w:b/>
          <w:sz w:val="30"/>
          <w:szCs w:val="30"/>
        </w:rPr>
        <w:t>设计</w:t>
      </w:r>
      <w:r w:rsidRPr="00AA58C5">
        <w:rPr>
          <w:rFonts w:ascii="Times New Roman" w:eastAsia="仿宋_GB2312" w:hAnsi="Times New Roman" w:cs="Times New Roman" w:hint="eastAsia"/>
          <w:b/>
          <w:sz w:val="30"/>
          <w:szCs w:val="30"/>
          <w:shd w:val="clear" w:color="auto" w:fill="FFFFFF"/>
        </w:rPr>
        <w:t>《</w:t>
      </w:r>
      <w:r w:rsidRPr="00AA58C5">
        <w:rPr>
          <w:rFonts w:ascii="Times New Roman" w:eastAsia="仿宋_GB2312" w:hAnsi="Times New Roman" w:cs="Times New Roman" w:hint="eastAsia"/>
          <w:b/>
          <w:sz w:val="30"/>
          <w:szCs w:val="30"/>
        </w:rPr>
        <w:t>知识、态度和实践（</w:t>
      </w:r>
      <w:r w:rsidRPr="00AA58C5">
        <w:rPr>
          <w:rFonts w:ascii="Times New Roman" w:eastAsia="仿宋_GB2312" w:hAnsi="Times New Roman" w:cs="Times New Roman"/>
          <w:b/>
          <w:sz w:val="30"/>
          <w:szCs w:val="30"/>
        </w:rPr>
        <w:t>KAP</w:t>
      </w:r>
      <w:r w:rsidRPr="00AA58C5">
        <w:rPr>
          <w:rFonts w:ascii="Times New Roman" w:eastAsia="仿宋_GB2312" w:hAnsi="Times New Roman" w:cs="Times New Roman" w:hint="eastAsia"/>
          <w:b/>
          <w:sz w:val="30"/>
          <w:szCs w:val="30"/>
        </w:rPr>
        <w:t>）调查实施方案</w:t>
      </w:r>
      <w:r w:rsidRPr="00AA58C5">
        <w:rPr>
          <w:rFonts w:ascii="Times New Roman" w:eastAsia="仿宋_GB2312" w:hAnsi="Times New Roman" w:cs="Times New Roman" w:hint="eastAsia"/>
          <w:b/>
          <w:sz w:val="30"/>
          <w:szCs w:val="30"/>
          <w:shd w:val="clear" w:color="auto" w:fill="FFFFFF"/>
        </w:rPr>
        <w:t>》</w:t>
      </w:r>
    </w:p>
    <w:p w14:paraId="7A68D781" w14:textId="77777777" w:rsidR="005B199C" w:rsidRDefault="005B199C" w:rsidP="005B199C">
      <w:pPr>
        <w:spacing w:line="360" w:lineRule="auto"/>
        <w:ind w:leftChars="75" w:left="158" w:firstLineChars="130" w:firstLine="390"/>
        <w:rPr>
          <w:rFonts w:eastAsia="仿宋_GB2312"/>
          <w:sz w:val="30"/>
          <w:szCs w:val="30"/>
          <w:shd w:val="clear" w:color="auto" w:fill="FFFFFF"/>
        </w:rPr>
      </w:pPr>
      <w:r>
        <w:rPr>
          <w:rFonts w:eastAsia="仿宋_GB2312"/>
          <w:sz w:val="30"/>
          <w:szCs w:val="30"/>
          <w:shd w:val="clear" w:color="auto" w:fill="FFFFFF"/>
        </w:rPr>
        <w:t xml:space="preserve">1. </w:t>
      </w:r>
      <w:r>
        <w:rPr>
          <w:rFonts w:eastAsia="仿宋_GB2312" w:hint="eastAsia"/>
          <w:sz w:val="30"/>
          <w:szCs w:val="30"/>
          <w:shd w:val="clear" w:color="auto" w:fill="FFFFFF"/>
        </w:rPr>
        <w:t>组建项目实施团队，完成与各项</w:t>
      </w:r>
      <w:proofErr w:type="gramStart"/>
      <w:r>
        <w:rPr>
          <w:rFonts w:eastAsia="仿宋_GB2312" w:hint="eastAsia"/>
          <w:sz w:val="30"/>
          <w:szCs w:val="30"/>
          <w:shd w:val="clear" w:color="auto" w:fill="FFFFFF"/>
        </w:rPr>
        <w:t>目相关方</w:t>
      </w:r>
      <w:proofErr w:type="gramEnd"/>
      <w:r>
        <w:rPr>
          <w:rFonts w:eastAsia="仿宋_GB2312" w:hint="eastAsia"/>
          <w:sz w:val="30"/>
          <w:szCs w:val="30"/>
          <w:shd w:val="clear" w:color="auto" w:fill="FFFFFF"/>
        </w:rPr>
        <w:t>和项目实施区的对接；</w:t>
      </w:r>
    </w:p>
    <w:p w14:paraId="232077DC" w14:textId="77777777" w:rsidR="005B199C" w:rsidRDefault="005B199C" w:rsidP="005B199C">
      <w:pPr>
        <w:pStyle w:val="afff"/>
        <w:spacing w:line="360" w:lineRule="auto"/>
        <w:ind w:left="0" w:firstLineChars="200" w:firstLine="600"/>
        <w:rPr>
          <w:rFonts w:ascii="Times New Roman" w:eastAsia="仿宋_GB2312" w:hAnsi="Times New Roman" w:cs="Times New Roman"/>
          <w:sz w:val="30"/>
          <w:szCs w:val="30"/>
          <w:shd w:val="clear" w:color="auto" w:fill="FFFFFF"/>
        </w:rPr>
      </w:pPr>
      <w:r>
        <w:rPr>
          <w:rFonts w:ascii="Times New Roman" w:eastAsia="仿宋_GB2312" w:hAnsi="Times New Roman" w:cs="Times New Roman"/>
          <w:sz w:val="30"/>
          <w:szCs w:val="30"/>
          <w:shd w:val="clear" w:color="auto" w:fill="FFFFFF"/>
        </w:rPr>
        <w:t xml:space="preserve">2. </w:t>
      </w:r>
      <w:r>
        <w:rPr>
          <w:rFonts w:ascii="Times New Roman" w:eastAsia="仿宋_GB2312" w:hAnsi="Times New Roman" w:cs="Times New Roman" w:hint="eastAsia"/>
          <w:sz w:val="30"/>
          <w:szCs w:val="30"/>
        </w:rPr>
        <w:t>设计调查问卷。问卷的基本内容包括：被调查者的基本信息（性别、民族、年龄、学历、月收入等），关于生物多样性价值的知识、态度和实践等问题。</w:t>
      </w:r>
    </w:p>
    <w:p w14:paraId="2FA30079" w14:textId="77777777" w:rsidR="005B199C" w:rsidRDefault="005B199C" w:rsidP="005B199C">
      <w:pPr>
        <w:pStyle w:val="afff"/>
        <w:spacing w:line="360" w:lineRule="auto"/>
        <w:ind w:left="0" w:firstLineChars="200" w:firstLine="600"/>
        <w:rPr>
          <w:rFonts w:ascii="Times New Roman" w:eastAsia="仿宋_GB2312" w:hAnsi="Times New Roman" w:cs="Times New Roman"/>
          <w:sz w:val="30"/>
          <w:szCs w:val="30"/>
          <w:shd w:val="clear" w:color="auto" w:fill="FFFFFF"/>
        </w:rPr>
      </w:pPr>
      <w:r>
        <w:rPr>
          <w:rFonts w:ascii="Times New Roman" w:eastAsia="仿宋_GB2312" w:hAnsi="Times New Roman" w:cs="Times New Roman"/>
          <w:sz w:val="30"/>
          <w:szCs w:val="30"/>
          <w:shd w:val="clear" w:color="auto" w:fill="FFFFFF"/>
        </w:rPr>
        <w:t xml:space="preserve">3. </w:t>
      </w:r>
      <w:r>
        <w:rPr>
          <w:rFonts w:ascii="Times New Roman" w:eastAsia="仿宋_GB2312" w:hAnsi="Times New Roman" w:cs="Times New Roman" w:hint="eastAsia"/>
          <w:sz w:val="30"/>
          <w:szCs w:val="30"/>
          <w:shd w:val="clear" w:color="auto" w:fill="FFFFFF"/>
        </w:rPr>
        <w:t>设计、编制《</w:t>
      </w:r>
      <w:r>
        <w:rPr>
          <w:rFonts w:ascii="Times New Roman" w:eastAsia="仿宋_GB2312" w:hAnsi="Times New Roman" w:cs="Times New Roman" w:hint="eastAsia"/>
          <w:sz w:val="30"/>
          <w:szCs w:val="30"/>
        </w:rPr>
        <w:t>知识、态度和实践（</w:t>
      </w:r>
      <w:r>
        <w:rPr>
          <w:rFonts w:ascii="Times New Roman" w:eastAsia="仿宋_GB2312" w:hAnsi="Times New Roman" w:cs="Times New Roman"/>
          <w:sz w:val="30"/>
          <w:szCs w:val="30"/>
        </w:rPr>
        <w:t>KAP</w:t>
      </w:r>
      <w:r>
        <w:rPr>
          <w:rFonts w:ascii="Times New Roman" w:eastAsia="仿宋_GB2312" w:hAnsi="Times New Roman" w:cs="Times New Roman" w:hint="eastAsia"/>
          <w:sz w:val="30"/>
          <w:szCs w:val="30"/>
        </w:rPr>
        <w:t>）调查实施方案</w:t>
      </w:r>
      <w:r>
        <w:rPr>
          <w:rFonts w:ascii="Times New Roman" w:eastAsia="仿宋_GB2312" w:hAnsi="Times New Roman" w:cs="Times New Roman" w:hint="eastAsia"/>
          <w:sz w:val="30"/>
          <w:szCs w:val="30"/>
          <w:shd w:val="clear" w:color="auto" w:fill="FFFFFF"/>
        </w:rPr>
        <w:t>》。</w:t>
      </w:r>
    </w:p>
    <w:p w14:paraId="66F26539" w14:textId="77777777" w:rsidR="005B199C" w:rsidRPr="00AA58C5" w:rsidRDefault="005B199C" w:rsidP="005B199C">
      <w:pPr>
        <w:autoSpaceDE w:val="0"/>
        <w:autoSpaceDN w:val="0"/>
        <w:adjustRightInd w:val="0"/>
        <w:spacing w:line="360" w:lineRule="auto"/>
        <w:ind w:firstLineChars="200" w:firstLine="602"/>
        <w:rPr>
          <w:rFonts w:eastAsia="仿宋_GB2312"/>
          <w:b/>
          <w:sz w:val="30"/>
          <w:szCs w:val="30"/>
        </w:rPr>
      </w:pPr>
      <w:r w:rsidRPr="00AA58C5">
        <w:rPr>
          <w:rFonts w:eastAsia="仿宋_GB2312" w:hint="eastAsia"/>
          <w:b/>
          <w:sz w:val="30"/>
          <w:szCs w:val="30"/>
        </w:rPr>
        <w:t>（二）开展</w:t>
      </w:r>
      <w:r w:rsidRPr="00AA58C5">
        <w:rPr>
          <w:rFonts w:eastAsia="仿宋_GB2312" w:hint="eastAsia"/>
          <w:b/>
          <w:sz w:val="30"/>
          <w:szCs w:val="30"/>
        </w:rPr>
        <w:t>KAP</w:t>
      </w:r>
      <w:r w:rsidRPr="00AA58C5">
        <w:rPr>
          <w:rFonts w:eastAsia="仿宋_GB2312" w:hint="eastAsia"/>
          <w:b/>
          <w:sz w:val="30"/>
          <w:szCs w:val="30"/>
        </w:rPr>
        <w:t>调查，完成</w:t>
      </w:r>
      <w:r w:rsidRPr="00AA58C5">
        <w:rPr>
          <w:rFonts w:eastAsia="仿宋_GB2312" w:hint="eastAsia"/>
          <w:b/>
          <w:sz w:val="30"/>
          <w:szCs w:val="30"/>
        </w:rPr>
        <w:t>KAP</w:t>
      </w:r>
      <w:r w:rsidRPr="00AA58C5">
        <w:rPr>
          <w:rFonts w:eastAsia="仿宋_GB2312" w:hint="eastAsia"/>
          <w:b/>
          <w:sz w:val="30"/>
          <w:szCs w:val="30"/>
        </w:rPr>
        <w:t>调查报告</w:t>
      </w:r>
    </w:p>
    <w:p w14:paraId="7C2239CF" w14:textId="1A82E2CD"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根据项目办认可的《</w:t>
      </w:r>
      <w:r w:rsidRPr="005B199C">
        <w:rPr>
          <w:rFonts w:eastAsia="仿宋_GB2312" w:hint="eastAsia"/>
          <w:sz w:val="30"/>
          <w:szCs w:val="30"/>
        </w:rPr>
        <w:t>KAP</w:t>
      </w:r>
      <w:r w:rsidRPr="005B199C">
        <w:rPr>
          <w:rFonts w:eastAsia="仿宋_GB2312" w:hint="eastAsia"/>
          <w:sz w:val="30"/>
          <w:szCs w:val="30"/>
        </w:rPr>
        <w:t>总体调查实施方案》，分别在项目实施初期（项目启动后，即基线调查）、中期（项目中期评估前两个月）、终期（项目终期评估前两个月）开展三次</w:t>
      </w:r>
      <w:r w:rsidRPr="005B199C">
        <w:rPr>
          <w:rFonts w:eastAsia="仿宋_GB2312" w:hint="eastAsia"/>
          <w:sz w:val="30"/>
          <w:szCs w:val="30"/>
        </w:rPr>
        <w:t>KAP</w:t>
      </w:r>
      <w:r w:rsidRPr="005B199C">
        <w:rPr>
          <w:rFonts w:eastAsia="仿宋_GB2312" w:hint="eastAsia"/>
          <w:sz w:val="30"/>
          <w:szCs w:val="30"/>
        </w:rPr>
        <w:t>调查。</w:t>
      </w:r>
    </w:p>
    <w:p w14:paraId="4810AEF0" w14:textId="2A43A1F9"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KAP</w:t>
      </w:r>
      <w:r w:rsidRPr="005B199C">
        <w:rPr>
          <w:rFonts w:eastAsia="仿宋_GB2312" w:hint="eastAsia"/>
          <w:sz w:val="30"/>
          <w:szCs w:val="30"/>
        </w:rPr>
        <w:t>调查的内容</w:t>
      </w:r>
      <w:r w:rsidR="00724889" w:rsidRPr="005B199C">
        <w:rPr>
          <w:rFonts w:eastAsia="仿宋_GB2312" w:hint="eastAsia"/>
          <w:sz w:val="30"/>
          <w:szCs w:val="30"/>
        </w:rPr>
        <w:t>。</w:t>
      </w:r>
      <w:r w:rsidR="00724889">
        <w:rPr>
          <w:rFonts w:eastAsia="仿宋_GB2312" w:hint="eastAsia"/>
          <w:sz w:val="30"/>
          <w:szCs w:val="30"/>
        </w:rPr>
        <w:t xml:space="preserve"> </w:t>
      </w:r>
      <w:r w:rsidRPr="005B199C">
        <w:rPr>
          <w:rFonts w:eastAsia="仿宋_GB2312" w:hint="eastAsia"/>
          <w:sz w:val="30"/>
          <w:szCs w:val="30"/>
        </w:rPr>
        <w:t>KAP</w:t>
      </w:r>
      <w:r w:rsidRPr="005B199C">
        <w:rPr>
          <w:rFonts w:eastAsia="仿宋_GB2312" w:hint="eastAsia"/>
          <w:sz w:val="30"/>
          <w:szCs w:val="30"/>
        </w:rPr>
        <w:t>调查的主要内容将包括（但不限于）：</w:t>
      </w:r>
      <w:r w:rsidRPr="005B199C">
        <w:rPr>
          <w:rFonts w:eastAsia="仿宋_GB2312" w:hint="eastAsia"/>
          <w:sz w:val="30"/>
          <w:szCs w:val="30"/>
        </w:rPr>
        <w:t xml:space="preserve"> </w:t>
      </w:r>
      <w:r w:rsidRPr="005B199C">
        <w:rPr>
          <w:rFonts w:eastAsia="仿宋_GB2312" w:hint="eastAsia"/>
          <w:sz w:val="30"/>
          <w:szCs w:val="30"/>
        </w:rPr>
        <w:t>决策者和公众对生物多样性、</w:t>
      </w:r>
      <w:r>
        <w:rPr>
          <w:rFonts w:eastAsia="仿宋_GB2312" w:hint="eastAsia"/>
          <w:sz w:val="30"/>
          <w:szCs w:val="30"/>
        </w:rPr>
        <w:t>野生物种</w:t>
      </w:r>
      <w:r w:rsidRPr="005B199C">
        <w:rPr>
          <w:rFonts w:eastAsia="仿宋_GB2312" w:hint="eastAsia"/>
          <w:sz w:val="30"/>
          <w:szCs w:val="30"/>
        </w:rPr>
        <w:t>及其对当地社区重要性的认知；选定的项目工作村目前对生物多样性保护的认知、态度和行为（行为、社会、文化与传统）；对</w:t>
      </w:r>
      <w:r>
        <w:rPr>
          <w:rFonts w:eastAsia="仿宋_GB2312" w:hint="eastAsia"/>
          <w:sz w:val="30"/>
          <w:szCs w:val="30"/>
        </w:rPr>
        <w:t>野生动物保护</w:t>
      </w:r>
      <w:r w:rsidRPr="005B199C">
        <w:rPr>
          <w:rFonts w:eastAsia="仿宋_GB2312" w:hint="eastAsia"/>
          <w:sz w:val="30"/>
          <w:szCs w:val="30"/>
        </w:rPr>
        <w:t>及其益处的认知；主要目标群体对</w:t>
      </w:r>
      <w:r>
        <w:rPr>
          <w:rFonts w:eastAsia="仿宋_GB2312" w:hint="eastAsia"/>
          <w:sz w:val="30"/>
          <w:szCs w:val="30"/>
        </w:rPr>
        <w:t>项目</w:t>
      </w:r>
      <w:r w:rsidRPr="005B199C">
        <w:rPr>
          <w:rFonts w:eastAsia="仿宋_GB2312" w:hint="eastAsia"/>
          <w:sz w:val="30"/>
          <w:szCs w:val="30"/>
        </w:rPr>
        <w:t>试点区</w:t>
      </w:r>
      <w:r>
        <w:rPr>
          <w:rFonts w:eastAsia="仿宋_GB2312" w:hint="eastAsia"/>
          <w:sz w:val="30"/>
          <w:szCs w:val="30"/>
        </w:rPr>
        <w:t>生态系统修复</w:t>
      </w:r>
      <w:r w:rsidRPr="005B199C">
        <w:rPr>
          <w:rFonts w:eastAsia="仿宋_GB2312" w:hint="eastAsia"/>
          <w:sz w:val="30"/>
          <w:szCs w:val="30"/>
        </w:rPr>
        <w:t>态度和行为；当地居民现有生计类型；当地居民尝试替代生计的意愿；</w:t>
      </w:r>
      <w:r w:rsidR="00FE4BB1">
        <w:rPr>
          <w:rFonts w:eastAsia="仿宋_GB2312" w:hint="eastAsia"/>
          <w:sz w:val="30"/>
          <w:szCs w:val="30"/>
        </w:rPr>
        <w:t>生物多样性</w:t>
      </w:r>
      <w:r w:rsidRPr="005B199C">
        <w:rPr>
          <w:rFonts w:eastAsia="仿宋_GB2312" w:hint="eastAsia"/>
          <w:sz w:val="30"/>
          <w:szCs w:val="30"/>
        </w:rPr>
        <w:t>管理升级宣传手段等。</w:t>
      </w:r>
    </w:p>
    <w:p w14:paraId="43140707" w14:textId="77777777"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KAP</w:t>
      </w:r>
      <w:r w:rsidRPr="005B199C">
        <w:rPr>
          <w:rFonts w:eastAsia="仿宋_GB2312" w:hint="eastAsia"/>
          <w:sz w:val="30"/>
          <w:szCs w:val="30"/>
        </w:rPr>
        <w:t>调查的原则。</w:t>
      </w:r>
      <w:r w:rsidRPr="005B199C">
        <w:rPr>
          <w:rFonts w:eastAsia="仿宋_GB2312" w:hint="eastAsia"/>
          <w:sz w:val="30"/>
          <w:szCs w:val="30"/>
        </w:rPr>
        <w:t>KAP</w:t>
      </w:r>
      <w:r w:rsidRPr="005B199C">
        <w:rPr>
          <w:rFonts w:eastAsia="仿宋_GB2312" w:hint="eastAsia"/>
          <w:sz w:val="30"/>
          <w:szCs w:val="30"/>
        </w:rPr>
        <w:t>调查应遵循两项原则：一是调查样本应与项目活动一致；二是调查将</w:t>
      </w:r>
      <w:proofErr w:type="gramStart"/>
      <w:r w:rsidRPr="005B199C">
        <w:rPr>
          <w:rFonts w:eastAsia="仿宋_GB2312" w:hint="eastAsia"/>
          <w:sz w:val="30"/>
          <w:szCs w:val="30"/>
        </w:rPr>
        <w:t>收集按</w:t>
      </w:r>
      <w:proofErr w:type="gramEnd"/>
      <w:r w:rsidRPr="005B199C">
        <w:rPr>
          <w:rFonts w:eastAsia="仿宋_GB2312" w:hint="eastAsia"/>
          <w:sz w:val="30"/>
          <w:szCs w:val="30"/>
        </w:rPr>
        <w:t>性别分类的数据和信息。</w:t>
      </w:r>
    </w:p>
    <w:p w14:paraId="725E6936" w14:textId="77777777"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lastRenderedPageBreak/>
        <w:t>KAP</w:t>
      </w:r>
      <w:r w:rsidRPr="005B199C">
        <w:rPr>
          <w:rFonts w:eastAsia="仿宋_GB2312" w:hint="eastAsia"/>
          <w:sz w:val="30"/>
          <w:szCs w:val="30"/>
        </w:rPr>
        <w:t>调查的地理范围。</w:t>
      </w:r>
      <w:r w:rsidRPr="005B199C">
        <w:rPr>
          <w:rFonts w:eastAsia="仿宋_GB2312" w:hint="eastAsia"/>
          <w:sz w:val="30"/>
          <w:szCs w:val="30"/>
        </w:rPr>
        <w:t>KAP</w:t>
      </w:r>
      <w:r w:rsidRPr="005B199C">
        <w:rPr>
          <w:rFonts w:eastAsia="仿宋_GB2312" w:hint="eastAsia"/>
          <w:sz w:val="30"/>
          <w:szCs w:val="30"/>
        </w:rPr>
        <w:t>调查的地理范围为项目实施区，将涵盖与生物多样性有关的知识、态度、实践和信息需求。</w:t>
      </w:r>
    </w:p>
    <w:p w14:paraId="2AF73C5F" w14:textId="5576D982"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 xml:space="preserve">KAP </w:t>
      </w:r>
      <w:r w:rsidRPr="005B199C">
        <w:rPr>
          <w:rFonts w:eastAsia="仿宋_GB2312" w:hint="eastAsia"/>
          <w:sz w:val="30"/>
          <w:szCs w:val="30"/>
        </w:rPr>
        <w:t>调查的目标群体。</w:t>
      </w:r>
      <w:r w:rsidRPr="005B199C">
        <w:rPr>
          <w:rFonts w:eastAsia="仿宋_GB2312" w:hint="eastAsia"/>
          <w:sz w:val="30"/>
          <w:szCs w:val="30"/>
        </w:rPr>
        <w:t xml:space="preserve">KAP </w:t>
      </w:r>
      <w:r w:rsidRPr="005B199C">
        <w:rPr>
          <w:rFonts w:eastAsia="仿宋_GB2312" w:hint="eastAsia"/>
          <w:sz w:val="30"/>
          <w:szCs w:val="30"/>
        </w:rPr>
        <w:t>调查将包括八类目标群体：一是项目管理机构；二是与生物多样性保护相关</w:t>
      </w:r>
      <w:r w:rsidR="00FE4BB1">
        <w:rPr>
          <w:rFonts w:eastAsia="仿宋_GB2312" w:hint="eastAsia"/>
          <w:sz w:val="30"/>
          <w:szCs w:val="30"/>
        </w:rPr>
        <w:t>的</w:t>
      </w:r>
      <w:r w:rsidRPr="005B199C">
        <w:rPr>
          <w:rFonts w:eastAsia="仿宋_GB2312" w:hint="eastAsia"/>
          <w:sz w:val="30"/>
          <w:szCs w:val="30"/>
        </w:rPr>
        <w:t>决策者；三是项目实施的技术支持机构；四是</w:t>
      </w:r>
      <w:r w:rsidR="00FE4BB1">
        <w:rPr>
          <w:rFonts w:eastAsia="仿宋_GB2312" w:hint="eastAsia"/>
          <w:sz w:val="30"/>
          <w:szCs w:val="30"/>
        </w:rPr>
        <w:t>项目</w:t>
      </w:r>
      <w:r w:rsidRPr="005B199C">
        <w:rPr>
          <w:rFonts w:eastAsia="仿宋_GB2312" w:hint="eastAsia"/>
          <w:sz w:val="30"/>
          <w:szCs w:val="30"/>
        </w:rPr>
        <w:t>试点</w:t>
      </w:r>
      <w:r w:rsidR="00FE4BB1">
        <w:rPr>
          <w:rFonts w:eastAsia="仿宋_GB2312" w:hint="eastAsia"/>
          <w:sz w:val="30"/>
          <w:szCs w:val="30"/>
        </w:rPr>
        <w:t>区域</w:t>
      </w:r>
      <w:r w:rsidRPr="005B199C">
        <w:rPr>
          <w:rFonts w:eastAsia="仿宋_GB2312" w:hint="eastAsia"/>
          <w:sz w:val="30"/>
          <w:szCs w:val="30"/>
        </w:rPr>
        <w:t>，包括</w:t>
      </w:r>
      <w:r w:rsidR="00FE4BB1">
        <w:rPr>
          <w:rFonts w:eastAsia="仿宋_GB2312" w:hint="eastAsia"/>
          <w:sz w:val="30"/>
          <w:szCs w:val="30"/>
        </w:rPr>
        <w:t>四川省大熊猫国家公园、云南大理州</w:t>
      </w:r>
      <w:r w:rsidRPr="005B199C">
        <w:rPr>
          <w:rFonts w:eastAsia="仿宋_GB2312" w:hint="eastAsia"/>
          <w:sz w:val="30"/>
          <w:szCs w:val="30"/>
        </w:rPr>
        <w:t>等；五是县乡级地方政府；六是民间社团组织、高校、科研组织和捐赠者；七是媒体；八是地方社区等。</w:t>
      </w:r>
    </w:p>
    <w:p w14:paraId="69D3D6CF" w14:textId="68084229" w:rsidR="005B199C" w:rsidRPr="00FE4BB1" w:rsidRDefault="005B199C" w:rsidP="00FE4BB1">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KAP</w:t>
      </w:r>
      <w:r w:rsidRPr="005B199C">
        <w:rPr>
          <w:rFonts w:eastAsia="仿宋_GB2312" w:hint="eastAsia"/>
          <w:sz w:val="30"/>
          <w:szCs w:val="30"/>
        </w:rPr>
        <w:t>调查的方法学原则。</w:t>
      </w:r>
      <w:r w:rsidRPr="005B199C">
        <w:rPr>
          <w:rFonts w:eastAsia="仿宋_GB2312" w:hint="eastAsia"/>
          <w:sz w:val="30"/>
          <w:szCs w:val="30"/>
        </w:rPr>
        <w:t>KAP</w:t>
      </w:r>
      <w:r w:rsidRPr="005B199C">
        <w:rPr>
          <w:rFonts w:eastAsia="仿宋_GB2312" w:hint="eastAsia"/>
          <w:sz w:val="30"/>
          <w:szCs w:val="30"/>
        </w:rPr>
        <w:t>调查的</w:t>
      </w:r>
      <w:proofErr w:type="gramStart"/>
      <w:r w:rsidRPr="005B199C">
        <w:rPr>
          <w:rFonts w:eastAsia="仿宋_GB2312" w:hint="eastAsia"/>
          <w:sz w:val="30"/>
          <w:szCs w:val="30"/>
        </w:rPr>
        <w:t>方法学需遵循</w:t>
      </w:r>
      <w:proofErr w:type="gramEnd"/>
      <w:r w:rsidRPr="005B199C">
        <w:rPr>
          <w:rFonts w:eastAsia="仿宋_GB2312" w:hint="eastAsia"/>
          <w:sz w:val="30"/>
          <w:szCs w:val="30"/>
        </w:rPr>
        <w:t>两项原则：一是定量方法与定性方法相结合；最先进的方法和符合实用方法的工具，适应具体的当地条件。针对不同的目标群体，应灵活采取不同的调查手段和方法。</w:t>
      </w:r>
      <w:r w:rsidR="00FE4BB1">
        <w:rPr>
          <w:rFonts w:eastAsia="仿宋_GB2312" w:hint="eastAsia"/>
          <w:sz w:val="30"/>
          <w:szCs w:val="30"/>
        </w:rPr>
        <w:t>每次调查不少于</w:t>
      </w:r>
      <w:r w:rsidR="00FE4BB1">
        <w:rPr>
          <w:rFonts w:eastAsia="仿宋_GB2312" w:hint="eastAsia"/>
          <w:sz w:val="30"/>
          <w:szCs w:val="30"/>
        </w:rPr>
        <w:t>200</w:t>
      </w:r>
      <w:r w:rsidR="00FE4BB1">
        <w:rPr>
          <w:rFonts w:eastAsia="仿宋_GB2312" w:hint="eastAsia"/>
          <w:sz w:val="30"/>
          <w:szCs w:val="30"/>
        </w:rPr>
        <w:t>人，</w:t>
      </w:r>
      <w:r w:rsidR="00FE4BB1">
        <w:rPr>
          <w:rFonts w:eastAsia="仿宋_GB2312"/>
          <w:sz w:val="30"/>
          <w:szCs w:val="30"/>
        </w:rPr>
        <w:t>完成数据收集和校对工作</w:t>
      </w:r>
      <w:r w:rsidR="00FE4BB1">
        <w:rPr>
          <w:rFonts w:eastAsia="仿宋_GB2312" w:hint="eastAsia"/>
          <w:sz w:val="30"/>
          <w:szCs w:val="30"/>
        </w:rPr>
        <w:t>，得到覆盖人群相关知识水平、态度倾向与行为评价的基本情况。</w:t>
      </w:r>
    </w:p>
    <w:p w14:paraId="7EE4BC48" w14:textId="77777777"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KAP</w:t>
      </w:r>
      <w:r w:rsidRPr="005B199C">
        <w:rPr>
          <w:rFonts w:eastAsia="仿宋_GB2312" w:hint="eastAsia"/>
          <w:sz w:val="30"/>
          <w:szCs w:val="30"/>
        </w:rPr>
        <w:t>调查员应接受培训。所有</w:t>
      </w:r>
      <w:r w:rsidRPr="005B199C">
        <w:rPr>
          <w:rFonts w:eastAsia="仿宋_GB2312" w:hint="eastAsia"/>
          <w:sz w:val="30"/>
          <w:szCs w:val="30"/>
        </w:rPr>
        <w:t>KAP</w:t>
      </w:r>
      <w:r w:rsidRPr="005B199C">
        <w:rPr>
          <w:rFonts w:eastAsia="仿宋_GB2312" w:hint="eastAsia"/>
          <w:sz w:val="30"/>
          <w:szCs w:val="30"/>
        </w:rPr>
        <w:t>调查员都应接受调查方面的培训，培训内容包括项目背景、项目活动、调查目标、调查方法、调查问卷、调查态度、调查技巧等。调查组长应开发和准备培训材料。</w:t>
      </w:r>
    </w:p>
    <w:p w14:paraId="28180461" w14:textId="1AA52326"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根据上述三次</w:t>
      </w:r>
      <w:r w:rsidRPr="005B199C">
        <w:rPr>
          <w:rFonts w:eastAsia="仿宋_GB2312" w:hint="eastAsia"/>
          <w:sz w:val="30"/>
          <w:szCs w:val="30"/>
        </w:rPr>
        <w:t>KAP</w:t>
      </w:r>
      <w:r w:rsidRPr="005B199C">
        <w:rPr>
          <w:rFonts w:eastAsia="仿宋_GB2312" w:hint="eastAsia"/>
          <w:sz w:val="30"/>
          <w:szCs w:val="30"/>
        </w:rPr>
        <w:t>调查结果，分别完成项目初期</w:t>
      </w:r>
      <w:r w:rsidRPr="005B199C">
        <w:rPr>
          <w:rFonts w:eastAsia="仿宋_GB2312" w:hint="eastAsia"/>
          <w:sz w:val="30"/>
          <w:szCs w:val="30"/>
        </w:rPr>
        <w:t>KAP</w:t>
      </w:r>
      <w:r w:rsidRPr="005B199C">
        <w:rPr>
          <w:rFonts w:eastAsia="仿宋_GB2312" w:hint="eastAsia"/>
          <w:sz w:val="30"/>
          <w:szCs w:val="30"/>
        </w:rPr>
        <w:t>基线报告、项目中期</w:t>
      </w:r>
      <w:r w:rsidRPr="005B199C">
        <w:rPr>
          <w:rFonts w:eastAsia="仿宋_GB2312" w:hint="eastAsia"/>
          <w:sz w:val="30"/>
          <w:szCs w:val="30"/>
        </w:rPr>
        <w:t>KAP</w:t>
      </w:r>
      <w:r w:rsidRPr="005B199C">
        <w:rPr>
          <w:rFonts w:eastAsia="仿宋_GB2312" w:hint="eastAsia"/>
          <w:sz w:val="30"/>
          <w:szCs w:val="30"/>
        </w:rPr>
        <w:t>调查报告和项目终期</w:t>
      </w:r>
      <w:r w:rsidRPr="005B199C">
        <w:rPr>
          <w:rFonts w:eastAsia="仿宋_GB2312" w:hint="eastAsia"/>
          <w:sz w:val="30"/>
          <w:szCs w:val="30"/>
        </w:rPr>
        <w:t>KAP</w:t>
      </w:r>
      <w:r w:rsidRPr="005B199C">
        <w:rPr>
          <w:rFonts w:eastAsia="仿宋_GB2312" w:hint="eastAsia"/>
          <w:sz w:val="30"/>
          <w:szCs w:val="30"/>
        </w:rPr>
        <w:t>调查报告三份报告（中英文）。</w:t>
      </w:r>
    </w:p>
    <w:p w14:paraId="3C6CB835" w14:textId="157B04D8" w:rsid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KAP</w:t>
      </w:r>
      <w:r w:rsidRPr="005B199C">
        <w:rPr>
          <w:rFonts w:eastAsia="仿宋_GB2312" w:hint="eastAsia"/>
          <w:sz w:val="30"/>
          <w:szCs w:val="30"/>
        </w:rPr>
        <w:t>调查报告大纲主要包括：执行摘要、项目背景和调查背景、调查的目的、调查范围、调查的目标群体、调查采用的方法</w:t>
      </w:r>
      <w:r w:rsidRPr="005B199C">
        <w:rPr>
          <w:rFonts w:eastAsia="仿宋_GB2312" w:hint="eastAsia"/>
          <w:sz w:val="30"/>
          <w:szCs w:val="30"/>
        </w:rPr>
        <w:lastRenderedPageBreak/>
        <w:t>学（包括调查方法、抽样方法、样本大小、调查团队、</w:t>
      </w:r>
      <w:r w:rsidRPr="005B199C">
        <w:rPr>
          <w:rFonts w:eastAsia="仿宋_GB2312" w:hint="eastAsia"/>
          <w:sz w:val="30"/>
          <w:szCs w:val="30"/>
        </w:rPr>
        <w:t>KAP</w:t>
      </w:r>
      <w:r w:rsidRPr="005B199C">
        <w:rPr>
          <w:rFonts w:eastAsia="仿宋_GB2312" w:hint="eastAsia"/>
          <w:sz w:val="30"/>
          <w:szCs w:val="30"/>
        </w:rPr>
        <w:t>方法和工具培训会、数据输入和分析方法等）、初步调查结果（被调查对象的简介、调查结果（分为知识、态度、实践和信息需求四个部分）、以及结论和建议。</w:t>
      </w:r>
    </w:p>
    <w:p w14:paraId="228FA83A" w14:textId="6BCC8FF7" w:rsidR="00FE4BB1" w:rsidRDefault="00FE4BB1" w:rsidP="00FE4BB1">
      <w:pPr>
        <w:autoSpaceDE w:val="0"/>
        <w:autoSpaceDN w:val="0"/>
        <w:adjustRightInd w:val="0"/>
        <w:spacing w:line="360" w:lineRule="auto"/>
        <w:ind w:firstLineChars="200" w:firstLine="602"/>
        <w:rPr>
          <w:rFonts w:eastAsia="仿宋_GB2312"/>
          <w:b/>
          <w:bCs/>
          <w:sz w:val="30"/>
          <w:szCs w:val="30"/>
        </w:rPr>
      </w:pPr>
      <w:r>
        <w:rPr>
          <w:rFonts w:eastAsia="仿宋_GB2312"/>
          <w:b/>
          <w:bCs/>
          <w:sz w:val="30"/>
          <w:szCs w:val="30"/>
        </w:rPr>
        <w:t>（</w:t>
      </w:r>
      <w:r>
        <w:rPr>
          <w:rFonts w:eastAsia="仿宋_GB2312" w:hint="eastAsia"/>
          <w:b/>
          <w:bCs/>
          <w:sz w:val="30"/>
          <w:szCs w:val="30"/>
        </w:rPr>
        <w:t>三</w:t>
      </w:r>
      <w:r>
        <w:rPr>
          <w:rFonts w:eastAsia="仿宋_GB2312"/>
          <w:b/>
          <w:bCs/>
          <w:sz w:val="30"/>
          <w:szCs w:val="30"/>
        </w:rPr>
        <w:t>）编制</w:t>
      </w:r>
      <w:bookmarkStart w:id="0" w:name="_Hlk156555288"/>
      <w:r>
        <w:rPr>
          <w:rFonts w:eastAsia="仿宋_GB2312"/>
          <w:b/>
          <w:bCs/>
          <w:sz w:val="30"/>
          <w:szCs w:val="30"/>
        </w:rPr>
        <w:t>《项目知识管理战略与行动计划》</w:t>
      </w:r>
      <w:bookmarkEnd w:id="0"/>
    </w:p>
    <w:p w14:paraId="7C356AD2" w14:textId="07F3D8E0" w:rsidR="00FE4BB1" w:rsidRDefault="00FE4BB1" w:rsidP="00FE4BB1">
      <w:pPr>
        <w:autoSpaceDE w:val="0"/>
        <w:autoSpaceDN w:val="0"/>
        <w:adjustRightInd w:val="0"/>
        <w:spacing w:line="360" w:lineRule="auto"/>
        <w:ind w:firstLineChars="200" w:firstLine="600"/>
        <w:rPr>
          <w:rFonts w:eastAsia="仿宋_GB2312"/>
          <w:sz w:val="30"/>
          <w:szCs w:val="30"/>
        </w:rPr>
      </w:pPr>
      <w:r>
        <w:rPr>
          <w:rFonts w:eastAsia="仿宋_GB2312"/>
          <w:sz w:val="30"/>
          <w:szCs w:val="30"/>
        </w:rPr>
        <w:t>基于项目知识、态度和行为（</w:t>
      </w:r>
      <w:r>
        <w:rPr>
          <w:rFonts w:eastAsia="仿宋_GB2312"/>
          <w:sz w:val="30"/>
          <w:szCs w:val="30"/>
        </w:rPr>
        <w:t>KAP</w:t>
      </w:r>
      <w:r>
        <w:rPr>
          <w:rFonts w:eastAsia="仿宋_GB2312"/>
          <w:sz w:val="30"/>
          <w:szCs w:val="30"/>
        </w:rPr>
        <w:t>）</w:t>
      </w:r>
      <w:r>
        <w:rPr>
          <w:rFonts w:eastAsia="仿宋_GB2312" w:hint="eastAsia"/>
          <w:sz w:val="30"/>
          <w:szCs w:val="30"/>
        </w:rPr>
        <w:t>基线</w:t>
      </w:r>
      <w:r>
        <w:rPr>
          <w:rFonts w:eastAsia="仿宋_GB2312"/>
          <w:sz w:val="30"/>
          <w:szCs w:val="30"/>
        </w:rPr>
        <w:t>调查结果和知识管理状况，制定项目的知识管理战略和行动计划。具体包括以下任务：</w:t>
      </w:r>
    </w:p>
    <w:p w14:paraId="284FEB82" w14:textId="21C1EB1F" w:rsidR="00FE4BB1" w:rsidRDefault="00FE4BB1" w:rsidP="00FE4BB1">
      <w:pPr>
        <w:autoSpaceDE w:val="0"/>
        <w:autoSpaceDN w:val="0"/>
        <w:adjustRightInd w:val="0"/>
        <w:spacing w:line="360" w:lineRule="auto"/>
        <w:ind w:firstLineChars="200" w:firstLine="600"/>
        <w:rPr>
          <w:rFonts w:eastAsia="仿宋_GB2312"/>
          <w:sz w:val="30"/>
          <w:szCs w:val="30"/>
        </w:rPr>
      </w:pPr>
      <w:r>
        <w:rPr>
          <w:rFonts w:eastAsia="仿宋_GB2312"/>
          <w:sz w:val="30"/>
          <w:szCs w:val="30"/>
        </w:rPr>
        <w:t>了解知识管理相关政策和文件要求。完整、准确、全面地理解生物多样性保护知识，全面把握和判断知识的前沿进展，研究和分析全球环境基金、联合国开发计划署知识管理政策，以及项目文件关于知识管理的要求和</w:t>
      </w:r>
      <w:r>
        <w:rPr>
          <w:rFonts w:eastAsia="仿宋_GB2312"/>
          <w:sz w:val="30"/>
          <w:szCs w:val="30"/>
        </w:rPr>
        <w:t>KAP</w:t>
      </w:r>
      <w:r>
        <w:rPr>
          <w:rFonts w:eastAsia="仿宋_GB2312"/>
          <w:sz w:val="30"/>
          <w:szCs w:val="30"/>
        </w:rPr>
        <w:t>调查结果，制定项目知识管理战略框架</w:t>
      </w:r>
      <w:r>
        <w:rPr>
          <w:rFonts w:eastAsia="仿宋_GB2312" w:hint="eastAsia"/>
          <w:sz w:val="30"/>
          <w:szCs w:val="30"/>
        </w:rPr>
        <w:t>，覆盖人群不少于</w:t>
      </w:r>
      <w:r>
        <w:rPr>
          <w:rFonts w:eastAsia="仿宋_GB2312" w:hint="eastAsia"/>
          <w:sz w:val="30"/>
          <w:szCs w:val="30"/>
        </w:rPr>
        <w:t>1</w:t>
      </w:r>
      <w:r>
        <w:rPr>
          <w:rFonts w:eastAsia="仿宋_GB2312" w:hint="eastAsia"/>
          <w:sz w:val="30"/>
          <w:szCs w:val="30"/>
        </w:rPr>
        <w:t>万人，</w:t>
      </w:r>
      <w:r>
        <w:rPr>
          <w:rFonts w:eastAsia="仿宋_GB2312"/>
          <w:sz w:val="30"/>
          <w:szCs w:val="30"/>
        </w:rPr>
        <w:t>并征求项目办意见。</w:t>
      </w:r>
    </w:p>
    <w:p w14:paraId="1D0A9F63" w14:textId="28292166" w:rsidR="00FE4BB1" w:rsidRDefault="00FE4BB1" w:rsidP="00FE4BB1">
      <w:pPr>
        <w:autoSpaceDE w:val="0"/>
        <w:autoSpaceDN w:val="0"/>
        <w:adjustRightInd w:val="0"/>
        <w:spacing w:line="360" w:lineRule="auto"/>
        <w:ind w:firstLineChars="200" w:firstLine="600"/>
        <w:rPr>
          <w:rFonts w:eastAsia="仿宋_GB2312"/>
          <w:sz w:val="30"/>
          <w:szCs w:val="30"/>
        </w:rPr>
      </w:pPr>
      <w:r>
        <w:rPr>
          <w:rFonts w:eastAsia="仿宋_GB2312"/>
          <w:sz w:val="30"/>
          <w:szCs w:val="30"/>
        </w:rPr>
        <w:t>制定项目知识管理战略。明确知识管理战略目标</w:t>
      </w:r>
      <w:r>
        <w:rPr>
          <w:rFonts w:eastAsia="仿宋_GB2312" w:hint="eastAsia"/>
          <w:sz w:val="30"/>
          <w:szCs w:val="30"/>
        </w:rPr>
        <w:t>与原则，并在</w:t>
      </w:r>
      <w:r>
        <w:rPr>
          <w:rFonts w:eastAsia="仿宋_GB2312"/>
          <w:sz w:val="30"/>
          <w:szCs w:val="30"/>
        </w:rPr>
        <w:t>空缺分析</w:t>
      </w:r>
      <w:r>
        <w:rPr>
          <w:rFonts w:eastAsia="仿宋_GB2312" w:hint="eastAsia"/>
          <w:sz w:val="30"/>
          <w:szCs w:val="30"/>
        </w:rPr>
        <w:t>和国内外可借鉴的相关项目执行经验</w:t>
      </w:r>
      <w:r>
        <w:rPr>
          <w:rFonts w:eastAsia="仿宋_GB2312"/>
          <w:sz w:val="30"/>
          <w:szCs w:val="30"/>
        </w:rPr>
        <w:t>的基础上，</w:t>
      </w:r>
      <w:r>
        <w:rPr>
          <w:rFonts w:eastAsia="仿宋_GB2312" w:hint="eastAsia"/>
          <w:sz w:val="30"/>
          <w:szCs w:val="30"/>
        </w:rPr>
        <w:t>分析</w:t>
      </w:r>
      <w:r>
        <w:rPr>
          <w:rFonts w:eastAsia="仿宋_GB2312"/>
          <w:sz w:val="30"/>
          <w:szCs w:val="30"/>
        </w:rPr>
        <w:t>制定知识管理重点领域和行动计划</w:t>
      </w:r>
      <w:bookmarkStart w:id="1" w:name="_GoBack"/>
      <w:bookmarkEnd w:id="1"/>
      <w:r>
        <w:rPr>
          <w:rFonts w:eastAsia="仿宋_GB2312"/>
          <w:sz w:val="30"/>
          <w:szCs w:val="30"/>
        </w:rPr>
        <w:t>，</w:t>
      </w:r>
      <w:r>
        <w:rPr>
          <w:rFonts w:eastAsia="仿宋_GB2312" w:hint="eastAsia"/>
          <w:sz w:val="30"/>
          <w:szCs w:val="30"/>
        </w:rPr>
        <w:t>促进后续项目行动能够有条不紊且有针对性地顺利开展，</w:t>
      </w:r>
      <w:r>
        <w:rPr>
          <w:rFonts w:eastAsia="仿宋_GB2312"/>
          <w:sz w:val="30"/>
          <w:szCs w:val="30"/>
        </w:rPr>
        <w:t>并列明重要性和完成时限，为项目整个周期内开展知识管理提供指导。</w:t>
      </w:r>
    </w:p>
    <w:p w14:paraId="31E3A139" w14:textId="77777777" w:rsidR="005B199C" w:rsidRPr="00AA58C5" w:rsidRDefault="005B199C" w:rsidP="005B199C">
      <w:pPr>
        <w:autoSpaceDE w:val="0"/>
        <w:autoSpaceDN w:val="0"/>
        <w:adjustRightInd w:val="0"/>
        <w:spacing w:line="360" w:lineRule="auto"/>
        <w:ind w:firstLineChars="200" w:firstLine="602"/>
        <w:rPr>
          <w:rFonts w:eastAsia="仿宋_GB2312"/>
          <w:b/>
          <w:sz w:val="30"/>
          <w:szCs w:val="30"/>
        </w:rPr>
      </w:pPr>
      <w:r w:rsidRPr="00AA58C5">
        <w:rPr>
          <w:rFonts w:eastAsia="仿宋_GB2312" w:hint="eastAsia"/>
          <w:b/>
          <w:sz w:val="30"/>
          <w:szCs w:val="30"/>
        </w:rPr>
        <w:t>四、产出及进度要求</w:t>
      </w:r>
    </w:p>
    <w:p w14:paraId="04ACC4A1" w14:textId="28E8D2C7"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（一）合同签署后</w:t>
      </w:r>
      <w:r w:rsidRPr="005B199C">
        <w:rPr>
          <w:rFonts w:eastAsia="仿宋_GB2312" w:hint="eastAsia"/>
          <w:sz w:val="30"/>
          <w:szCs w:val="30"/>
        </w:rPr>
        <w:t>1</w:t>
      </w:r>
      <w:r w:rsidRPr="005B199C">
        <w:rPr>
          <w:rFonts w:eastAsia="仿宋_GB2312" w:hint="eastAsia"/>
          <w:sz w:val="30"/>
          <w:szCs w:val="30"/>
        </w:rPr>
        <w:t>个月内，提交《知识、态度和实践（</w:t>
      </w:r>
      <w:r w:rsidRPr="005B199C">
        <w:rPr>
          <w:rFonts w:eastAsia="仿宋_GB2312" w:hint="eastAsia"/>
          <w:sz w:val="30"/>
          <w:szCs w:val="30"/>
        </w:rPr>
        <w:t>KAP</w:t>
      </w:r>
      <w:r w:rsidRPr="005B199C">
        <w:rPr>
          <w:rFonts w:eastAsia="仿宋_GB2312" w:hint="eastAsia"/>
          <w:sz w:val="30"/>
          <w:szCs w:val="30"/>
        </w:rPr>
        <w:t>）调查实施方案》；</w:t>
      </w:r>
    </w:p>
    <w:p w14:paraId="72FFFB73" w14:textId="0BAC533C" w:rsid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（二）合同签署后</w:t>
      </w:r>
      <w:r w:rsidR="005E3FC0">
        <w:rPr>
          <w:rFonts w:eastAsia="仿宋_GB2312" w:hint="eastAsia"/>
          <w:sz w:val="30"/>
          <w:szCs w:val="30"/>
        </w:rPr>
        <w:t>4</w:t>
      </w:r>
      <w:r w:rsidRPr="005B199C">
        <w:rPr>
          <w:rFonts w:eastAsia="仿宋_GB2312" w:hint="eastAsia"/>
          <w:sz w:val="30"/>
          <w:szCs w:val="30"/>
        </w:rPr>
        <w:t>个月内，完成一次基线</w:t>
      </w:r>
      <w:r w:rsidRPr="005B199C">
        <w:rPr>
          <w:rFonts w:eastAsia="仿宋_GB2312" w:hint="eastAsia"/>
          <w:sz w:val="30"/>
          <w:szCs w:val="30"/>
        </w:rPr>
        <w:t>KAP</w:t>
      </w:r>
      <w:r w:rsidRPr="005B199C">
        <w:rPr>
          <w:rFonts w:eastAsia="仿宋_GB2312" w:hint="eastAsia"/>
          <w:sz w:val="30"/>
          <w:szCs w:val="30"/>
        </w:rPr>
        <w:t>调查并提交</w:t>
      </w:r>
      <w:r w:rsidRPr="005B199C">
        <w:rPr>
          <w:rFonts w:eastAsia="仿宋_GB2312" w:hint="eastAsia"/>
          <w:sz w:val="30"/>
          <w:szCs w:val="30"/>
        </w:rPr>
        <w:lastRenderedPageBreak/>
        <w:t>基线</w:t>
      </w:r>
      <w:r w:rsidRPr="005B199C">
        <w:rPr>
          <w:rFonts w:eastAsia="仿宋_GB2312" w:hint="eastAsia"/>
          <w:sz w:val="30"/>
          <w:szCs w:val="30"/>
        </w:rPr>
        <w:t>KAP</w:t>
      </w:r>
      <w:r w:rsidRPr="005B199C">
        <w:rPr>
          <w:rFonts w:eastAsia="仿宋_GB2312" w:hint="eastAsia"/>
          <w:sz w:val="30"/>
          <w:szCs w:val="30"/>
        </w:rPr>
        <w:t>调查报告（中英文）；</w:t>
      </w:r>
    </w:p>
    <w:p w14:paraId="486DACEF" w14:textId="5E7C0FC1" w:rsidR="00FE4BB1" w:rsidRPr="005B199C" w:rsidRDefault="00FE4BB1" w:rsidP="005B199C">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（三）</w:t>
      </w:r>
      <w:r w:rsidRPr="005B199C">
        <w:rPr>
          <w:rFonts w:eastAsia="仿宋_GB2312" w:hint="eastAsia"/>
          <w:sz w:val="30"/>
          <w:szCs w:val="30"/>
        </w:rPr>
        <w:t>合同签署后</w:t>
      </w:r>
      <w:r>
        <w:rPr>
          <w:rFonts w:eastAsia="仿宋_GB2312" w:hint="eastAsia"/>
          <w:sz w:val="30"/>
          <w:szCs w:val="30"/>
        </w:rPr>
        <w:t>8</w:t>
      </w:r>
      <w:r w:rsidRPr="005B199C">
        <w:rPr>
          <w:rFonts w:eastAsia="仿宋_GB2312" w:hint="eastAsia"/>
          <w:sz w:val="30"/>
          <w:szCs w:val="30"/>
        </w:rPr>
        <w:t>个月内，完成</w:t>
      </w:r>
      <w:r>
        <w:rPr>
          <w:rFonts w:eastAsia="仿宋_GB2312" w:hint="eastAsia"/>
          <w:sz w:val="30"/>
          <w:szCs w:val="30"/>
        </w:rPr>
        <w:t>《项目知识管理战略与行动计划》</w:t>
      </w:r>
      <w:r w:rsidRPr="005B199C">
        <w:rPr>
          <w:rFonts w:eastAsia="仿宋_GB2312" w:hint="eastAsia"/>
          <w:sz w:val="30"/>
          <w:szCs w:val="30"/>
        </w:rPr>
        <w:t>（中英文）；</w:t>
      </w:r>
    </w:p>
    <w:p w14:paraId="615E55FF" w14:textId="2EF41D03" w:rsidR="005B199C" w:rsidRPr="005B199C" w:rsidRDefault="005B199C" w:rsidP="005B199C">
      <w:pPr>
        <w:autoSpaceDE w:val="0"/>
        <w:autoSpaceDN w:val="0"/>
        <w:adjustRightInd w:val="0"/>
        <w:spacing w:line="360" w:lineRule="auto"/>
        <w:ind w:firstLineChars="200" w:firstLine="600"/>
        <w:rPr>
          <w:rFonts w:eastAsia="仿宋_GB2312"/>
          <w:sz w:val="30"/>
          <w:szCs w:val="30"/>
        </w:rPr>
      </w:pPr>
      <w:r w:rsidRPr="005B199C">
        <w:rPr>
          <w:rFonts w:eastAsia="仿宋_GB2312" w:hint="eastAsia"/>
          <w:sz w:val="30"/>
          <w:szCs w:val="30"/>
        </w:rPr>
        <w:t>（</w:t>
      </w:r>
      <w:r w:rsidR="00FE4BB1">
        <w:rPr>
          <w:rFonts w:eastAsia="仿宋_GB2312" w:hint="eastAsia"/>
          <w:sz w:val="30"/>
          <w:szCs w:val="30"/>
        </w:rPr>
        <w:t>四</w:t>
      </w:r>
      <w:r w:rsidRPr="005B199C">
        <w:rPr>
          <w:rFonts w:eastAsia="仿宋_GB2312" w:hint="eastAsia"/>
          <w:sz w:val="30"/>
          <w:szCs w:val="30"/>
        </w:rPr>
        <w:t>）项目中期评估前两个月，完成一次项目中期</w:t>
      </w:r>
      <w:r w:rsidRPr="005B199C">
        <w:rPr>
          <w:rFonts w:eastAsia="仿宋_GB2312" w:hint="eastAsia"/>
          <w:sz w:val="30"/>
          <w:szCs w:val="30"/>
        </w:rPr>
        <w:t>KAP</w:t>
      </w:r>
      <w:r w:rsidRPr="005B199C">
        <w:rPr>
          <w:rFonts w:eastAsia="仿宋_GB2312" w:hint="eastAsia"/>
          <w:sz w:val="30"/>
          <w:szCs w:val="30"/>
        </w:rPr>
        <w:t>调查并提交项目中期</w:t>
      </w:r>
      <w:r w:rsidRPr="005B199C">
        <w:rPr>
          <w:rFonts w:eastAsia="仿宋_GB2312" w:hint="eastAsia"/>
          <w:sz w:val="30"/>
          <w:szCs w:val="30"/>
        </w:rPr>
        <w:t>KAP</w:t>
      </w:r>
      <w:r w:rsidRPr="005B199C">
        <w:rPr>
          <w:rFonts w:eastAsia="仿宋_GB2312" w:hint="eastAsia"/>
          <w:sz w:val="30"/>
          <w:szCs w:val="30"/>
        </w:rPr>
        <w:t>调查报告（中英文）；</w:t>
      </w:r>
    </w:p>
    <w:p w14:paraId="1A70960B" w14:textId="5329C2BA" w:rsidR="005B199C" w:rsidRPr="005B199C" w:rsidRDefault="005B199C" w:rsidP="005B199C">
      <w:pPr>
        <w:autoSpaceDE w:val="0"/>
        <w:autoSpaceDN w:val="0"/>
        <w:adjustRightInd w:val="0"/>
        <w:spacing w:line="360" w:lineRule="auto"/>
        <w:ind w:firstLineChars="200" w:firstLine="600"/>
        <w:rPr>
          <w:rFonts w:eastAsia="仿宋_GB2312"/>
          <w:sz w:val="30"/>
          <w:szCs w:val="30"/>
          <w:highlight w:val="yellow"/>
        </w:rPr>
      </w:pPr>
      <w:r w:rsidRPr="005B199C">
        <w:rPr>
          <w:rFonts w:eastAsia="仿宋_GB2312" w:hint="eastAsia"/>
          <w:sz w:val="30"/>
          <w:szCs w:val="30"/>
        </w:rPr>
        <w:t>（</w:t>
      </w:r>
      <w:r w:rsidR="00FE4BB1">
        <w:rPr>
          <w:rFonts w:eastAsia="仿宋_GB2312" w:hint="eastAsia"/>
          <w:sz w:val="30"/>
          <w:szCs w:val="30"/>
        </w:rPr>
        <w:t>五</w:t>
      </w:r>
      <w:r w:rsidRPr="005B199C">
        <w:rPr>
          <w:rFonts w:eastAsia="仿宋_GB2312" w:hint="eastAsia"/>
          <w:sz w:val="30"/>
          <w:szCs w:val="30"/>
        </w:rPr>
        <w:t>）项目终期评估前两个月，完成项目终期</w:t>
      </w:r>
      <w:r w:rsidRPr="005B199C">
        <w:rPr>
          <w:rFonts w:eastAsia="仿宋_GB2312" w:hint="eastAsia"/>
          <w:sz w:val="30"/>
          <w:szCs w:val="30"/>
        </w:rPr>
        <w:t>KAP</w:t>
      </w:r>
      <w:r w:rsidRPr="005B199C">
        <w:rPr>
          <w:rFonts w:eastAsia="仿宋_GB2312" w:hint="eastAsia"/>
          <w:sz w:val="30"/>
          <w:szCs w:val="30"/>
        </w:rPr>
        <w:t>调查并提交项目终期</w:t>
      </w:r>
      <w:r w:rsidRPr="005B199C">
        <w:rPr>
          <w:rFonts w:eastAsia="仿宋_GB2312" w:hint="eastAsia"/>
          <w:sz w:val="30"/>
          <w:szCs w:val="30"/>
        </w:rPr>
        <w:t>KAP</w:t>
      </w:r>
      <w:r w:rsidRPr="005B199C">
        <w:rPr>
          <w:rFonts w:eastAsia="仿宋_GB2312" w:hint="eastAsia"/>
          <w:sz w:val="30"/>
          <w:szCs w:val="30"/>
        </w:rPr>
        <w:t>调查报告（中英文）。</w:t>
      </w:r>
    </w:p>
    <w:p w14:paraId="1636C4BA" w14:textId="77777777" w:rsidR="00B701F1" w:rsidRPr="005E3FC0" w:rsidRDefault="00043F99">
      <w:pPr>
        <w:spacing w:line="360" w:lineRule="auto"/>
        <w:ind w:firstLineChars="200" w:firstLine="602"/>
        <w:rPr>
          <w:rFonts w:eastAsia="仿宋_GB2312"/>
          <w:b/>
          <w:bCs/>
          <w:sz w:val="30"/>
          <w:szCs w:val="30"/>
          <w:shd w:val="clear" w:color="auto" w:fill="FFFFFF"/>
        </w:rPr>
      </w:pPr>
      <w:r w:rsidRPr="005E3FC0">
        <w:rPr>
          <w:rFonts w:eastAsia="仿宋_GB2312" w:hint="eastAsia"/>
          <w:b/>
          <w:bCs/>
          <w:sz w:val="30"/>
          <w:szCs w:val="30"/>
          <w:shd w:val="clear" w:color="auto" w:fill="FFFFFF"/>
        </w:rPr>
        <w:t>五、资质要求</w:t>
      </w:r>
    </w:p>
    <w:p w14:paraId="692DF35F" w14:textId="4F4E5427" w:rsidR="005E3FC0" w:rsidRPr="005E3FC0" w:rsidRDefault="005E3FC0" w:rsidP="005E3FC0">
      <w:pPr>
        <w:ind w:firstLine="420"/>
        <w:rPr>
          <w:rFonts w:eastAsia="仿宋_GB2312"/>
          <w:b/>
          <w:bCs/>
          <w:sz w:val="30"/>
          <w:szCs w:val="30"/>
        </w:rPr>
      </w:pPr>
      <w:r w:rsidRPr="005E3FC0">
        <w:rPr>
          <w:rFonts w:eastAsia="仿宋_GB2312" w:hint="eastAsia"/>
          <w:bCs/>
          <w:sz w:val="30"/>
          <w:szCs w:val="30"/>
        </w:rPr>
        <w:t>（一）</w:t>
      </w:r>
      <w:proofErr w:type="gramStart"/>
      <w:r w:rsidRPr="005E3FC0">
        <w:rPr>
          <w:rFonts w:eastAsia="仿宋_GB2312" w:hint="eastAsia"/>
          <w:bCs/>
          <w:sz w:val="30"/>
          <w:szCs w:val="30"/>
        </w:rPr>
        <w:t>本任务</w:t>
      </w:r>
      <w:proofErr w:type="gramEnd"/>
      <w:r w:rsidR="00B655EA">
        <w:rPr>
          <w:rFonts w:eastAsia="仿宋_GB2312" w:hint="eastAsia"/>
          <w:bCs/>
          <w:sz w:val="30"/>
          <w:szCs w:val="30"/>
        </w:rPr>
        <w:t>投标机构应为</w:t>
      </w:r>
      <w:r w:rsidRPr="005E3FC0">
        <w:rPr>
          <w:rFonts w:eastAsia="仿宋_GB2312" w:hint="eastAsia"/>
          <w:bCs/>
          <w:sz w:val="30"/>
          <w:szCs w:val="30"/>
        </w:rPr>
        <w:t>独立法人机构，该机构需满足以下资质要求：</w:t>
      </w:r>
    </w:p>
    <w:p w14:paraId="57BC484F" w14:textId="77777777" w:rsidR="005E3FC0" w:rsidRPr="005E3FC0" w:rsidRDefault="005E3FC0" w:rsidP="005E3FC0">
      <w:pPr>
        <w:ind w:firstLine="420"/>
        <w:rPr>
          <w:rFonts w:eastAsia="仿宋_GB2312"/>
          <w:bCs/>
          <w:sz w:val="30"/>
          <w:szCs w:val="30"/>
        </w:rPr>
      </w:pPr>
      <w:r w:rsidRPr="005E3FC0">
        <w:rPr>
          <w:rFonts w:eastAsia="仿宋_GB2312"/>
          <w:bCs/>
          <w:sz w:val="30"/>
          <w:szCs w:val="30"/>
        </w:rPr>
        <w:t xml:space="preserve">1. </w:t>
      </w:r>
      <w:r w:rsidRPr="005E3FC0">
        <w:rPr>
          <w:rFonts w:eastAsia="仿宋_GB2312" w:hint="eastAsia"/>
          <w:bCs/>
          <w:sz w:val="30"/>
          <w:szCs w:val="30"/>
        </w:rPr>
        <w:t>近五年内参与过生物多样性知识、态度和实践（</w:t>
      </w:r>
      <w:r w:rsidRPr="005E3FC0">
        <w:rPr>
          <w:rFonts w:eastAsia="仿宋_GB2312"/>
          <w:bCs/>
          <w:sz w:val="30"/>
          <w:szCs w:val="30"/>
        </w:rPr>
        <w:t>KAP</w:t>
      </w:r>
      <w:r w:rsidRPr="005E3FC0">
        <w:rPr>
          <w:rFonts w:eastAsia="仿宋_GB2312" w:hint="eastAsia"/>
          <w:bCs/>
          <w:sz w:val="30"/>
          <w:szCs w:val="30"/>
        </w:rPr>
        <w:t>）相关项目；</w:t>
      </w:r>
    </w:p>
    <w:p w14:paraId="6D2EF3CF" w14:textId="7B36F2F5" w:rsidR="005E3FC0" w:rsidRPr="005E3FC0" w:rsidRDefault="005E3FC0" w:rsidP="005E3FC0">
      <w:pPr>
        <w:ind w:firstLine="420"/>
        <w:rPr>
          <w:rFonts w:eastAsia="仿宋_GB2312"/>
          <w:bCs/>
          <w:sz w:val="30"/>
          <w:szCs w:val="30"/>
        </w:rPr>
      </w:pPr>
      <w:r w:rsidRPr="005E3FC0">
        <w:rPr>
          <w:rFonts w:eastAsia="仿宋_GB2312"/>
          <w:bCs/>
          <w:sz w:val="30"/>
          <w:szCs w:val="30"/>
        </w:rPr>
        <w:t xml:space="preserve">2. </w:t>
      </w:r>
      <w:r w:rsidRPr="005E3FC0">
        <w:rPr>
          <w:rFonts w:eastAsia="仿宋_GB2312" w:hint="eastAsia"/>
          <w:bCs/>
          <w:sz w:val="30"/>
          <w:szCs w:val="30"/>
        </w:rPr>
        <w:t>具有进行调查并产出调查报告的</w:t>
      </w:r>
      <w:r w:rsidR="00B319EA">
        <w:rPr>
          <w:rFonts w:eastAsia="仿宋_GB2312" w:hint="eastAsia"/>
          <w:bCs/>
          <w:sz w:val="30"/>
          <w:szCs w:val="30"/>
        </w:rPr>
        <w:t>经验</w:t>
      </w:r>
      <w:r w:rsidRPr="005E3FC0">
        <w:rPr>
          <w:rFonts w:eastAsia="仿宋_GB2312"/>
          <w:bCs/>
          <w:sz w:val="30"/>
          <w:szCs w:val="30"/>
        </w:rPr>
        <w:t>;</w:t>
      </w:r>
    </w:p>
    <w:p w14:paraId="3D4C48BB" w14:textId="58AC55F1" w:rsidR="005E3FC0" w:rsidRPr="005E3FC0" w:rsidRDefault="005E3FC0" w:rsidP="005E3FC0">
      <w:pPr>
        <w:ind w:firstLine="420"/>
        <w:rPr>
          <w:rFonts w:eastAsia="仿宋_GB2312"/>
          <w:bCs/>
          <w:sz w:val="30"/>
          <w:szCs w:val="30"/>
        </w:rPr>
      </w:pPr>
      <w:r w:rsidRPr="005E3FC0">
        <w:rPr>
          <w:rFonts w:eastAsia="仿宋_GB2312"/>
          <w:bCs/>
          <w:sz w:val="30"/>
          <w:szCs w:val="30"/>
        </w:rPr>
        <w:t xml:space="preserve">3. </w:t>
      </w:r>
      <w:r w:rsidRPr="005E3FC0">
        <w:rPr>
          <w:rFonts w:eastAsia="仿宋_GB2312" w:hint="eastAsia"/>
          <w:bCs/>
          <w:sz w:val="30"/>
          <w:szCs w:val="30"/>
        </w:rPr>
        <w:t>参与过国际项目</w:t>
      </w:r>
      <w:r w:rsidR="00B319EA">
        <w:rPr>
          <w:rFonts w:eastAsia="仿宋_GB2312" w:hint="eastAsia"/>
          <w:bCs/>
          <w:sz w:val="30"/>
          <w:szCs w:val="30"/>
        </w:rPr>
        <w:t>相关调查工作</w:t>
      </w:r>
      <w:r w:rsidRPr="005E3FC0">
        <w:rPr>
          <w:rFonts w:eastAsia="仿宋_GB2312" w:hint="eastAsia"/>
          <w:bCs/>
          <w:sz w:val="30"/>
          <w:szCs w:val="30"/>
        </w:rPr>
        <w:t>的机构优先。</w:t>
      </w:r>
    </w:p>
    <w:p w14:paraId="328F0394" w14:textId="061393DF" w:rsidR="005E3FC0" w:rsidRPr="005E3FC0" w:rsidRDefault="005E3FC0" w:rsidP="005E3FC0">
      <w:pPr>
        <w:ind w:firstLine="420"/>
        <w:rPr>
          <w:rFonts w:eastAsia="仿宋_GB2312"/>
          <w:bCs/>
          <w:sz w:val="30"/>
          <w:szCs w:val="30"/>
        </w:rPr>
      </w:pPr>
      <w:r w:rsidRPr="005E3FC0">
        <w:rPr>
          <w:rFonts w:eastAsia="仿宋_GB2312" w:hint="eastAsia"/>
          <w:bCs/>
          <w:sz w:val="30"/>
          <w:szCs w:val="30"/>
        </w:rPr>
        <w:t>（二）项目负责人应符合以下要求：</w:t>
      </w:r>
    </w:p>
    <w:p w14:paraId="33890FD8" w14:textId="77777777" w:rsidR="005E3FC0" w:rsidRPr="005E3FC0" w:rsidRDefault="005E3FC0" w:rsidP="005E3FC0">
      <w:pPr>
        <w:ind w:firstLine="420"/>
        <w:rPr>
          <w:rFonts w:eastAsia="仿宋_GB2312"/>
          <w:bCs/>
          <w:sz w:val="30"/>
          <w:szCs w:val="30"/>
        </w:rPr>
      </w:pPr>
      <w:r w:rsidRPr="005E3FC0">
        <w:rPr>
          <w:rFonts w:eastAsia="仿宋_GB2312"/>
          <w:bCs/>
          <w:sz w:val="30"/>
          <w:szCs w:val="30"/>
        </w:rPr>
        <w:t xml:space="preserve">1. </w:t>
      </w:r>
      <w:r w:rsidRPr="005E3FC0">
        <w:rPr>
          <w:rFonts w:eastAsia="仿宋_GB2312" w:hint="eastAsia"/>
          <w:bCs/>
          <w:sz w:val="30"/>
          <w:szCs w:val="30"/>
        </w:rPr>
        <w:t>项目负责人应具有高级职称；</w:t>
      </w:r>
      <w:r w:rsidRPr="005E3FC0">
        <w:rPr>
          <w:rFonts w:eastAsia="仿宋_GB2312"/>
          <w:bCs/>
          <w:sz w:val="30"/>
          <w:szCs w:val="30"/>
        </w:rPr>
        <w:t xml:space="preserve"> </w:t>
      </w:r>
    </w:p>
    <w:p w14:paraId="2C31AB76" w14:textId="77777777" w:rsidR="005E3FC0" w:rsidRPr="005E3FC0" w:rsidRDefault="005E3FC0" w:rsidP="005E3FC0">
      <w:pPr>
        <w:ind w:firstLine="420"/>
        <w:rPr>
          <w:rFonts w:eastAsia="仿宋_GB2312"/>
          <w:bCs/>
          <w:sz w:val="30"/>
          <w:szCs w:val="30"/>
        </w:rPr>
      </w:pPr>
      <w:r w:rsidRPr="005E3FC0">
        <w:rPr>
          <w:rFonts w:eastAsia="仿宋_GB2312"/>
          <w:bCs/>
          <w:sz w:val="30"/>
          <w:szCs w:val="30"/>
        </w:rPr>
        <w:t xml:space="preserve">2. </w:t>
      </w:r>
      <w:r w:rsidRPr="005E3FC0">
        <w:rPr>
          <w:rFonts w:eastAsia="仿宋_GB2312" w:hint="eastAsia"/>
          <w:bCs/>
          <w:sz w:val="30"/>
          <w:szCs w:val="30"/>
        </w:rPr>
        <w:t>项目负责人应从事生物多样性、社会学研究相关领域工作</w:t>
      </w:r>
      <w:r w:rsidRPr="005E3FC0">
        <w:rPr>
          <w:rFonts w:eastAsia="仿宋_GB2312"/>
          <w:bCs/>
          <w:sz w:val="30"/>
          <w:szCs w:val="30"/>
        </w:rPr>
        <w:t>8</w:t>
      </w:r>
      <w:r w:rsidRPr="005E3FC0">
        <w:rPr>
          <w:rFonts w:eastAsia="仿宋_GB2312" w:hint="eastAsia"/>
          <w:bCs/>
          <w:sz w:val="30"/>
          <w:szCs w:val="30"/>
        </w:rPr>
        <w:t>年以上；</w:t>
      </w:r>
    </w:p>
    <w:p w14:paraId="088B871E" w14:textId="77777777" w:rsidR="005E3FC0" w:rsidRPr="005E3FC0" w:rsidRDefault="005E3FC0" w:rsidP="005E3FC0">
      <w:pPr>
        <w:ind w:firstLine="420"/>
        <w:rPr>
          <w:rFonts w:eastAsia="仿宋_GB2312"/>
          <w:bCs/>
          <w:sz w:val="30"/>
          <w:szCs w:val="30"/>
        </w:rPr>
      </w:pPr>
      <w:r w:rsidRPr="005E3FC0">
        <w:rPr>
          <w:rFonts w:eastAsia="仿宋_GB2312"/>
          <w:bCs/>
          <w:sz w:val="30"/>
          <w:szCs w:val="30"/>
        </w:rPr>
        <w:t xml:space="preserve">3. </w:t>
      </w:r>
      <w:r w:rsidRPr="005E3FC0">
        <w:rPr>
          <w:rFonts w:eastAsia="仿宋_GB2312" w:hint="eastAsia"/>
          <w:bCs/>
          <w:sz w:val="30"/>
          <w:szCs w:val="30"/>
        </w:rPr>
        <w:t>项目负责人应熟悉《生物多样性公约》履约相关工作；</w:t>
      </w:r>
    </w:p>
    <w:p w14:paraId="6BCB34AE" w14:textId="77777777" w:rsidR="005E3FC0" w:rsidRPr="005E3FC0" w:rsidRDefault="005E3FC0" w:rsidP="005E3FC0">
      <w:pPr>
        <w:ind w:firstLine="420"/>
        <w:rPr>
          <w:rFonts w:eastAsia="仿宋_GB2312"/>
          <w:bCs/>
          <w:sz w:val="30"/>
          <w:szCs w:val="30"/>
        </w:rPr>
      </w:pPr>
      <w:r w:rsidRPr="005E3FC0">
        <w:rPr>
          <w:rFonts w:eastAsia="仿宋_GB2312"/>
          <w:bCs/>
          <w:sz w:val="30"/>
          <w:szCs w:val="30"/>
        </w:rPr>
        <w:t xml:space="preserve">4. </w:t>
      </w:r>
      <w:r w:rsidRPr="005E3FC0">
        <w:rPr>
          <w:rFonts w:eastAsia="仿宋_GB2312" w:hint="eastAsia"/>
          <w:bCs/>
          <w:sz w:val="30"/>
          <w:szCs w:val="30"/>
        </w:rPr>
        <w:t>项目负责人应具有良好的沟通、协调和理解能力；</w:t>
      </w:r>
    </w:p>
    <w:p w14:paraId="3AC303B1" w14:textId="77777777" w:rsidR="00B319EA" w:rsidRDefault="005E3FC0" w:rsidP="005E3FC0">
      <w:pPr>
        <w:ind w:firstLine="420"/>
        <w:rPr>
          <w:rFonts w:eastAsia="仿宋_GB2312"/>
          <w:bCs/>
          <w:sz w:val="30"/>
          <w:szCs w:val="30"/>
        </w:rPr>
      </w:pPr>
      <w:r w:rsidRPr="005E3FC0">
        <w:rPr>
          <w:rFonts w:eastAsia="仿宋_GB2312"/>
          <w:bCs/>
          <w:sz w:val="30"/>
          <w:szCs w:val="30"/>
        </w:rPr>
        <w:t xml:space="preserve">5. </w:t>
      </w:r>
      <w:r w:rsidRPr="005E3FC0">
        <w:rPr>
          <w:rFonts w:eastAsia="仿宋_GB2312" w:hint="eastAsia"/>
          <w:bCs/>
          <w:sz w:val="30"/>
          <w:szCs w:val="30"/>
        </w:rPr>
        <w:t>项目负责人应具有良好的中、英文读写能力</w:t>
      </w:r>
      <w:r w:rsidR="00B319EA">
        <w:rPr>
          <w:rFonts w:eastAsia="仿宋_GB2312" w:hint="eastAsia"/>
          <w:bCs/>
          <w:sz w:val="30"/>
          <w:szCs w:val="30"/>
        </w:rPr>
        <w:t>。</w:t>
      </w:r>
    </w:p>
    <w:p w14:paraId="6DB0EC8C" w14:textId="2DD2ADCF" w:rsidR="005E3FC0" w:rsidRPr="005E3FC0" w:rsidRDefault="00B319EA" w:rsidP="005E3FC0">
      <w:pPr>
        <w:ind w:firstLine="420"/>
        <w:rPr>
          <w:rFonts w:eastAsia="仿宋_GB2312"/>
          <w:bCs/>
          <w:sz w:val="30"/>
          <w:szCs w:val="30"/>
        </w:rPr>
      </w:pPr>
      <w:r>
        <w:rPr>
          <w:rFonts w:eastAsia="仿宋_GB2312" w:hint="eastAsia"/>
          <w:bCs/>
          <w:sz w:val="30"/>
          <w:szCs w:val="30"/>
        </w:rPr>
        <w:t>（三）团队</w:t>
      </w:r>
      <w:r w:rsidR="007B4FE6">
        <w:rPr>
          <w:rFonts w:eastAsia="仿宋_GB2312" w:hint="eastAsia"/>
          <w:bCs/>
          <w:sz w:val="30"/>
          <w:szCs w:val="30"/>
        </w:rPr>
        <w:t>成员</w:t>
      </w:r>
      <w:r>
        <w:rPr>
          <w:rFonts w:eastAsia="仿宋_GB2312" w:hint="eastAsia"/>
          <w:bCs/>
          <w:sz w:val="30"/>
          <w:szCs w:val="30"/>
        </w:rPr>
        <w:t>应符合以下要求：</w:t>
      </w:r>
    </w:p>
    <w:p w14:paraId="5A6DDB22" w14:textId="673A7DD5" w:rsidR="00B319EA" w:rsidRDefault="00B319EA" w:rsidP="005E3FC0">
      <w:pPr>
        <w:ind w:firstLine="420"/>
        <w:rPr>
          <w:rFonts w:eastAsia="仿宋_GB2312"/>
          <w:bCs/>
          <w:sz w:val="30"/>
          <w:szCs w:val="30"/>
        </w:rPr>
      </w:pPr>
      <w:r>
        <w:rPr>
          <w:rFonts w:eastAsia="仿宋_GB2312" w:hint="eastAsia"/>
          <w:bCs/>
          <w:sz w:val="30"/>
          <w:szCs w:val="30"/>
        </w:rPr>
        <w:lastRenderedPageBreak/>
        <w:t>1</w:t>
      </w:r>
      <w:r w:rsidR="005E3FC0" w:rsidRPr="005E3FC0">
        <w:rPr>
          <w:rFonts w:eastAsia="仿宋_GB2312"/>
          <w:bCs/>
          <w:sz w:val="30"/>
          <w:szCs w:val="30"/>
        </w:rPr>
        <w:t xml:space="preserve">. </w:t>
      </w:r>
      <w:r w:rsidR="005E3FC0" w:rsidRPr="005E3FC0">
        <w:rPr>
          <w:rFonts w:eastAsia="仿宋_GB2312" w:hint="eastAsia"/>
          <w:bCs/>
          <w:sz w:val="30"/>
          <w:szCs w:val="30"/>
        </w:rPr>
        <w:t>现场调查组长</w:t>
      </w:r>
      <w:r>
        <w:rPr>
          <w:rFonts w:eastAsia="仿宋_GB2312" w:hint="eastAsia"/>
          <w:bCs/>
          <w:sz w:val="30"/>
          <w:szCs w:val="30"/>
        </w:rPr>
        <w:t>或</w:t>
      </w:r>
      <w:r w:rsidR="005E3FC0" w:rsidRPr="005E3FC0">
        <w:rPr>
          <w:rFonts w:eastAsia="仿宋_GB2312" w:hint="eastAsia"/>
          <w:bCs/>
          <w:sz w:val="30"/>
          <w:szCs w:val="30"/>
        </w:rPr>
        <w:t>副组长应</w:t>
      </w:r>
      <w:r>
        <w:rPr>
          <w:rFonts w:eastAsia="仿宋_GB2312" w:hint="eastAsia"/>
          <w:bCs/>
          <w:sz w:val="30"/>
          <w:szCs w:val="30"/>
        </w:rPr>
        <w:t>具</w:t>
      </w:r>
      <w:r w:rsidR="005E3FC0" w:rsidRPr="005E3FC0">
        <w:rPr>
          <w:rFonts w:eastAsia="仿宋_GB2312" w:hint="eastAsia"/>
          <w:bCs/>
          <w:sz w:val="30"/>
          <w:szCs w:val="30"/>
        </w:rPr>
        <w:t>有生物多样性相关专业</w:t>
      </w:r>
      <w:r>
        <w:rPr>
          <w:rFonts w:eastAsia="仿宋_GB2312" w:hint="eastAsia"/>
          <w:bCs/>
          <w:sz w:val="30"/>
          <w:szCs w:val="30"/>
        </w:rPr>
        <w:t>背景，参与过相关调查</w:t>
      </w:r>
      <w:r w:rsidR="004905D0">
        <w:rPr>
          <w:rFonts w:eastAsia="仿宋_GB2312" w:hint="eastAsia"/>
          <w:bCs/>
          <w:sz w:val="30"/>
          <w:szCs w:val="30"/>
        </w:rPr>
        <w:t>工作；</w:t>
      </w:r>
    </w:p>
    <w:p w14:paraId="376FA215" w14:textId="74762C59" w:rsidR="005E3FC0" w:rsidRPr="005E3FC0" w:rsidRDefault="00B319EA" w:rsidP="005E3FC0">
      <w:pPr>
        <w:ind w:firstLine="420"/>
        <w:rPr>
          <w:rFonts w:eastAsia="仿宋_GB2312"/>
          <w:bCs/>
          <w:sz w:val="30"/>
          <w:szCs w:val="30"/>
        </w:rPr>
      </w:pPr>
      <w:r>
        <w:rPr>
          <w:rFonts w:eastAsia="仿宋_GB2312" w:hint="eastAsia"/>
          <w:bCs/>
          <w:sz w:val="30"/>
          <w:szCs w:val="30"/>
        </w:rPr>
        <w:t xml:space="preserve">2. </w:t>
      </w:r>
      <w:r>
        <w:rPr>
          <w:rFonts w:eastAsia="仿宋_GB2312" w:hint="eastAsia"/>
          <w:bCs/>
          <w:sz w:val="30"/>
          <w:szCs w:val="30"/>
        </w:rPr>
        <w:t>团队成员</w:t>
      </w:r>
      <w:r w:rsidR="005E3FC0" w:rsidRPr="005E3FC0">
        <w:rPr>
          <w:rFonts w:eastAsia="仿宋_GB2312" w:hint="eastAsia"/>
          <w:bCs/>
          <w:sz w:val="30"/>
          <w:szCs w:val="30"/>
        </w:rPr>
        <w:t>能用藏语沟通者优先；</w:t>
      </w:r>
    </w:p>
    <w:p w14:paraId="50A9D6C5" w14:textId="214CC3AB" w:rsidR="005E3FC0" w:rsidRPr="005E3FC0" w:rsidRDefault="004905D0" w:rsidP="005E3FC0">
      <w:pPr>
        <w:ind w:firstLine="420"/>
        <w:rPr>
          <w:rFonts w:eastAsia="仿宋_GB2312"/>
          <w:bCs/>
          <w:sz w:val="30"/>
          <w:szCs w:val="30"/>
        </w:rPr>
      </w:pPr>
      <w:r>
        <w:rPr>
          <w:rFonts w:eastAsia="仿宋_GB2312" w:hint="eastAsia"/>
          <w:bCs/>
          <w:sz w:val="30"/>
          <w:szCs w:val="30"/>
        </w:rPr>
        <w:t>3</w:t>
      </w:r>
      <w:r w:rsidR="005E3FC0" w:rsidRPr="005E3FC0">
        <w:rPr>
          <w:rFonts w:eastAsia="仿宋_GB2312"/>
          <w:bCs/>
          <w:sz w:val="30"/>
          <w:szCs w:val="30"/>
        </w:rPr>
        <w:t xml:space="preserve">. </w:t>
      </w:r>
      <w:bookmarkStart w:id="2" w:name="_Hlk35853492"/>
      <w:r w:rsidR="005E3FC0" w:rsidRPr="005E3FC0">
        <w:rPr>
          <w:rFonts w:eastAsia="仿宋_GB2312" w:hint="eastAsia"/>
          <w:bCs/>
          <w:sz w:val="30"/>
          <w:szCs w:val="30"/>
        </w:rPr>
        <w:t>团队成员</w:t>
      </w:r>
      <w:bookmarkEnd w:id="2"/>
      <w:r w:rsidR="005E3FC0" w:rsidRPr="005E3FC0">
        <w:rPr>
          <w:rFonts w:eastAsia="仿宋_GB2312" w:hint="eastAsia"/>
          <w:bCs/>
          <w:sz w:val="30"/>
          <w:szCs w:val="30"/>
        </w:rPr>
        <w:t>应具有生物多样性和社会学等相关专业背景</w:t>
      </w:r>
      <w:r w:rsidR="005E3FC0" w:rsidRPr="005E3FC0">
        <w:rPr>
          <w:rFonts w:eastAsia="仿宋_GB2312"/>
          <w:bCs/>
          <w:sz w:val="30"/>
          <w:szCs w:val="30"/>
        </w:rPr>
        <w:t>;</w:t>
      </w:r>
    </w:p>
    <w:p w14:paraId="23EE0BD7" w14:textId="19633683" w:rsidR="00B701F1" w:rsidRDefault="004905D0" w:rsidP="00F725A5">
      <w:pPr>
        <w:ind w:firstLine="420"/>
      </w:pPr>
      <w:r>
        <w:rPr>
          <w:rFonts w:eastAsia="仿宋_GB2312" w:hint="eastAsia"/>
          <w:bCs/>
          <w:sz w:val="30"/>
          <w:szCs w:val="30"/>
        </w:rPr>
        <w:t>4</w:t>
      </w:r>
      <w:r w:rsidR="005E3FC0" w:rsidRPr="005E3FC0">
        <w:rPr>
          <w:rFonts w:eastAsia="仿宋_GB2312"/>
          <w:bCs/>
          <w:sz w:val="30"/>
          <w:szCs w:val="30"/>
        </w:rPr>
        <w:t xml:space="preserve">. </w:t>
      </w:r>
      <w:r w:rsidR="005E3FC0" w:rsidRPr="005E3FC0">
        <w:rPr>
          <w:rFonts w:eastAsia="仿宋_GB2312" w:hint="eastAsia"/>
          <w:bCs/>
          <w:sz w:val="30"/>
          <w:szCs w:val="30"/>
        </w:rPr>
        <w:t>团队成员至少</w:t>
      </w:r>
      <w:r w:rsidR="005E3FC0" w:rsidRPr="005E3FC0">
        <w:rPr>
          <w:rFonts w:eastAsia="仿宋_GB2312"/>
          <w:bCs/>
          <w:sz w:val="30"/>
          <w:szCs w:val="30"/>
        </w:rPr>
        <w:t>1</w:t>
      </w:r>
      <w:r w:rsidR="005E3FC0" w:rsidRPr="005E3FC0">
        <w:rPr>
          <w:rFonts w:eastAsia="仿宋_GB2312" w:hint="eastAsia"/>
          <w:bCs/>
          <w:sz w:val="30"/>
          <w:szCs w:val="30"/>
        </w:rPr>
        <w:t>人具备与多个项目涉及方协调工作和沟通的</w:t>
      </w:r>
      <w:r>
        <w:rPr>
          <w:rFonts w:eastAsia="仿宋_GB2312" w:hint="eastAsia"/>
          <w:bCs/>
          <w:sz w:val="30"/>
          <w:szCs w:val="30"/>
        </w:rPr>
        <w:t>经验</w:t>
      </w:r>
      <w:r w:rsidR="005E3FC0" w:rsidRPr="005E3FC0">
        <w:rPr>
          <w:rFonts w:eastAsia="仿宋_GB2312" w:hint="eastAsia"/>
          <w:bCs/>
          <w:sz w:val="30"/>
          <w:szCs w:val="30"/>
        </w:rPr>
        <w:t>，具有至少</w:t>
      </w:r>
      <w:r w:rsidR="005E3FC0" w:rsidRPr="005E3FC0">
        <w:rPr>
          <w:rFonts w:eastAsia="仿宋_GB2312"/>
          <w:bCs/>
          <w:sz w:val="30"/>
          <w:szCs w:val="30"/>
        </w:rPr>
        <w:t>5</w:t>
      </w:r>
      <w:r w:rsidR="005E3FC0" w:rsidRPr="005E3FC0">
        <w:rPr>
          <w:rFonts w:eastAsia="仿宋_GB2312" w:hint="eastAsia"/>
          <w:bCs/>
          <w:sz w:val="30"/>
          <w:szCs w:val="30"/>
        </w:rPr>
        <w:t>年项目工作经验。</w:t>
      </w:r>
    </w:p>
    <w:sectPr w:rsidR="00B701F1">
      <w:footerReference w:type="default" r:id="rId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D6A7" w14:textId="77777777" w:rsidR="00173CFC" w:rsidRDefault="00173CFC">
      <w:r>
        <w:separator/>
      </w:r>
    </w:p>
  </w:endnote>
  <w:endnote w:type="continuationSeparator" w:id="0">
    <w:p w14:paraId="1D869D5D" w14:textId="77777777" w:rsidR="00173CFC" w:rsidRDefault="0017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FC4D" w14:textId="4212530D" w:rsidR="00B701F1" w:rsidRDefault="00043F99">
    <w:pPr>
      <w:pStyle w:val="af8"/>
      <w:jc w:val="right"/>
    </w:pPr>
    <w:r>
      <w:fldChar w:fldCharType="begin"/>
    </w:r>
    <w:r>
      <w:instrText>PAGE   \* MERGEFORMAT</w:instrText>
    </w:r>
    <w:r>
      <w:fldChar w:fldCharType="separate"/>
    </w:r>
    <w:r w:rsidR="00D71272" w:rsidRPr="00D71272">
      <w:rPr>
        <w:noProof/>
        <w:lang w:val="zh-CN"/>
      </w:rPr>
      <w:t>6</w:t>
    </w:r>
    <w:r>
      <w:fldChar w:fldCharType="end"/>
    </w:r>
  </w:p>
  <w:p w14:paraId="03DFDDD5" w14:textId="77777777" w:rsidR="00B701F1" w:rsidRDefault="00B701F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3684" w14:textId="77777777" w:rsidR="00173CFC" w:rsidRDefault="00173CFC">
      <w:r>
        <w:separator/>
      </w:r>
    </w:p>
  </w:footnote>
  <w:footnote w:type="continuationSeparator" w:id="0">
    <w:p w14:paraId="2BFDC966" w14:textId="77777777" w:rsidR="00173CFC" w:rsidRDefault="00173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2CE74375"/>
    <w:multiLevelType w:val="hybridMultilevel"/>
    <w:tmpl w:val="9B163676"/>
    <w:lvl w:ilvl="0" w:tplc="FE8839FA">
      <w:start w:val="1"/>
      <w:numFmt w:val="japaneseCounting"/>
      <w:lvlText w:val="（%1）"/>
      <w:lvlJc w:val="left"/>
      <w:pPr>
        <w:ind w:left="1500" w:hanging="1080"/>
      </w:pPr>
      <w:rPr>
        <w:rFonts w:cs="Times New Roman"/>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0"/>
  </w:num>
  <w:num w:numId="2">
    <w:abstractNumId w:val="7"/>
  </w:num>
  <w:num w:numId="3">
    <w:abstractNumId w:val="13"/>
  </w:num>
  <w:num w:numId="4">
    <w:abstractNumId w:val="10"/>
  </w:num>
  <w:num w:numId="5">
    <w:abstractNumId w:val="8"/>
  </w:num>
  <w:num w:numId="6">
    <w:abstractNumId w:val="21"/>
  </w:num>
  <w:num w:numId="7">
    <w:abstractNumId w:val="14"/>
  </w:num>
  <w:num w:numId="8">
    <w:abstractNumId w:val="4"/>
  </w:num>
  <w:num w:numId="9">
    <w:abstractNumId w:val="6"/>
  </w:num>
  <w:num w:numId="10">
    <w:abstractNumId w:val="5"/>
  </w:num>
  <w:num w:numId="11">
    <w:abstractNumId w:val="26"/>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12"/>
  </w:num>
  <w:num w:numId="20">
    <w:abstractNumId w:val="19"/>
  </w:num>
  <w:num w:numId="21">
    <w:abstractNumId w:val="11"/>
  </w:num>
  <w:num w:numId="22">
    <w:abstractNumId w:val="25"/>
  </w:num>
  <w:num w:numId="23">
    <w:abstractNumId w:val="2"/>
  </w:num>
  <w:num w:numId="24">
    <w:abstractNumId w:val="15"/>
  </w:num>
  <w:num w:numId="25">
    <w:abstractNumId w:val="1"/>
  </w:num>
  <w:num w:numId="26">
    <w:abstractNumId w:val="1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EBFB2864"/>
    <w:rsid w:val="FB315181"/>
    <w:rsid w:val="00006A84"/>
    <w:rsid w:val="00014C40"/>
    <w:rsid w:val="000205AB"/>
    <w:rsid w:val="00024660"/>
    <w:rsid w:val="000255EE"/>
    <w:rsid w:val="00025D45"/>
    <w:rsid w:val="00035A9F"/>
    <w:rsid w:val="00043F99"/>
    <w:rsid w:val="00055191"/>
    <w:rsid w:val="00057DAB"/>
    <w:rsid w:val="00060424"/>
    <w:rsid w:val="00065500"/>
    <w:rsid w:val="0006737F"/>
    <w:rsid w:val="000713DB"/>
    <w:rsid w:val="00076014"/>
    <w:rsid w:val="00077BE6"/>
    <w:rsid w:val="00080480"/>
    <w:rsid w:val="00081E5E"/>
    <w:rsid w:val="00093E49"/>
    <w:rsid w:val="000A7322"/>
    <w:rsid w:val="000B52A9"/>
    <w:rsid w:val="000B5E11"/>
    <w:rsid w:val="000C53B4"/>
    <w:rsid w:val="000C6794"/>
    <w:rsid w:val="000E3145"/>
    <w:rsid w:val="000F3724"/>
    <w:rsid w:val="000F7B61"/>
    <w:rsid w:val="00102CF4"/>
    <w:rsid w:val="00107499"/>
    <w:rsid w:val="00114AD6"/>
    <w:rsid w:val="00117A9E"/>
    <w:rsid w:val="001211EB"/>
    <w:rsid w:val="001224D1"/>
    <w:rsid w:val="00132FE5"/>
    <w:rsid w:val="001344E2"/>
    <w:rsid w:val="00142B5D"/>
    <w:rsid w:val="0015435F"/>
    <w:rsid w:val="001575DD"/>
    <w:rsid w:val="00165EC1"/>
    <w:rsid w:val="00166817"/>
    <w:rsid w:val="001717F0"/>
    <w:rsid w:val="00173CFC"/>
    <w:rsid w:val="00174FB0"/>
    <w:rsid w:val="00175BD5"/>
    <w:rsid w:val="001773F9"/>
    <w:rsid w:val="00183E35"/>
    <w:rsid w:val="001A3A9D"/>
    <w:rsid w:val="001A6296"/>
    <w:rsid w:val="001C0528"/>
    <w:rsid w:val="001C44F9"/>
    <w:rsid w:val="001D17B3"/>
    <w:rsid w:val="001D3596"/>
    <w:rsid w:val="001D48F3"/>
    <w:rsid w:val="001E0704"/>
    <w:rsid w:val="001E2AF9"/>
    <w:rsid w:val="001E3857"/>
    <w:rsid w:val="001F0A9D"/>
    <w:rsid w:val="001F4E71"/>
    <w:rsid w:val="00204B3C"/>
    <w:rsid w:val="00222AFB"/>
    <w:rsid w:val="002268F1"/>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1C64"/>
    <w:rsid w:val="003820F2"/>
    <w:rsid w:val="00390F8D"/>
    <w:rsid w:val="00395D1E"/>
    <w:rsid w:val="00396625"/>
    <w:rsid w:val="003A0D34"/>
    <w:rsid w:val="003A238B"/>
    <w:rsid w:val="003A569F"/>
    <w:rsid w:val="003A739E"/>
    <w:rsid w:val="003B1370"/>
    <w:rsid w:val="003C1A29"/>
    <w:rsid w:val="003C1C1C"/>
    <w:rsid w:val="003C3ABC"/>
    <w:rsid w:val="003C52BA"/>
    <w:rsid w:val="003D3EF8"/>
    <w:rsid w:val="003E12DF"/>
    <w:rsid w:val="003F05D5"/>
    <w:rsid w:val="0040323E"/>
    <w:rsid w:val="00410DEF"/>
    <w:rsid w:val="00411666"/>
    <w:rsid w:val="00412655"/>
    <w:rsid w:val="0041478B"/>
    <w:rsid w:val="004172DD"/>
    <w:rsid w:val="00423D7D"/>
    <w:rsid w:val="00425F52"/>
    <w:rsid w:val="00432321"/>
    <w:rsid w:val="004419E6"/>
    <w:rsid w:val="004631F8"/>
    <w:rsid w:val="00467D52"/>
    <w:rsid w:val="00470032"/>
    <w:rsid w:val="004862A3"/>
    <w:rsid w:val="004905D0"/>
    <w:rsid w:val="00491E85"/>
    <w:rsid w:val="00495170"/>
    <w:rsid w:val="004A00E8"/>
    <w:rsid w:val="004A0440"/>
    <w:rsid w:val="004A4768"/>
    <w:rsid w:val="004A6CA6"/>
    <w:rsid w:val="004B512A"/>
    <w:rsid w:val="004B6795"/>
    <w:rsid w:val="004B7220"/>
    <w:rsid w:val="004C49AB"/>
    <w:rsid w:val="004C7548"/>
    <w:rsid w:val="004D3EFD"/>
    <w:rsid w:val="004D6971"/>
    <w:rsid w:val="004E2C7F"/>
    <w:rsid w:val="004E31AA"/>
    <w:rsid w:val="004E3B0C"/>
    <w:rsid w:val="004E410B"/>
    <w:rsid w:val="004E64D8"/>
    <w:rsid w:val="004E6F3C"/>
    <w:rsid w:val="004F015B"/>
    <w:rsid w:val="004F3269"/>
    <w:rsid w:val="00501C0C"/>
    <w:rsid w:val="00512B60"/>
    <w:rsid w:val="00512CD6"/>
    <w:rsid w:val="00522C45"/>
    <w:rsid w:val="00527C1F"/>
    <w:rsid w:val="00527D72"/>
    <w:rsid w:val="00532674"/>
    <w:rsid w:val="00532DE7"/>
    <w:rsid w:val="005366D0"/>
    <w:rsid w:val="005509BD"/>
    <w:rsid w:val="00554E6A"/>
    <w:rsid w:val="0055773F"/>
    <w:rsid w:val="00567437"/>
    <w:rsid w:val="00574157"/>
    <w:rsid w:val="00577238"/>
    <w:rsid w:val="00587CD4"/>
    <w:rsid w:val="00590C9A"/>
    <w:rsid w:val="00592046"/>
    <w:rsid w:val="005928ED"/>
    <w:rsid w:val="00594B25"/>
    <w:rsid w:val="00597223"/>
    <w:rsid w:val="005A34C0"/>
    <w:rsid w:val="005A3502"/>
    <w:rsid w:val="005A3641"/>
    <w:rsid w:val="005A46CC"/>
    <w:rsid w:val="005B199C"/>
    <w:rsid w:val="005B22FC"/>
    <w:rsid w:val="005B573B"/>
    <w:rsid w:val="005B7B69"/>
    <w:rsid w:val="005C0787"/>
    <w:rsid w:val="005C3850"/>
    <w:rsid w:val="005C40CF"/>
    <w:rsid w:val="005C5F10"/>
    <w:rsid w:val="005D2D5C"/>
    <w:rsid w:val="005D4492"/>
    <w:rsid w:val="005E3FC0"/>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61C1"/>
    <w:rsid w:val="00647159"/>
    <w:rsid w:val="006472AF"/>
    <w:rsid w:val="00651421"/>
    <w:rsid w:val="006634C4"/>
    <w:rsid w:val="00667648"/>
    <w:rsid w:val="00667C40"/>
    <w:rsid w:val="006953D7"/>
    <w:rsid w:val="006A0B0D"/>
    <w:rsid w:val="006A1858"/>
    <w:rsid w:val="006A7E67"/>
    <w:rsid w:val="006B0CEF"/>
    <w:rsid w:val="006B0E4C"/>
    <w:rsid w:val="006C0102"/>
    <w:rsid w:val="006C3413"/>
    <w:rsid w:val="006C7663"/>
    <w:rsid w:val="006D4FD7"/>
    <w:rsid w:val="006E3886"/>
    <w:rsid w:val="006F16C0"/>
    <w:rsid w:val="006F46FE"/>
    <w:rsid w:val="006F53BF"/>
    <w:rsid w:val="006F74D3"/>
    <w:rsid w:val="0070587B"/>
    <w:rsid w:val="00710161"/>
    <w:rsid w:val="00711275"/>
    <w:rsid w:val="00713911"/>
    <w:rsid w:val="0071511F"/>
    <w:rsid w:val="0072229A"/>
    <w:rsid w:val="00724889"/>
    <w:rsid w:val="00737F59"/>
    <w:rsid w:val="00740A75"/>
    <w:rsid w:val="00743AAB"/>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B4FE6"/>
    <w:rsid w:val="007B7B23"/>
    <w:rsid w:val="007C2354"/>
    <w:rsid w:val="007C2FC7"/>
    <w:rsid w:val="007C4A52"/>
    <w:rsid w:val="007C5F7E"/>
    <w:rsid w:val="007D1B0D"/>
    <w:rsid w:val="007E087B"/>
    <w:rsid w:val="007E3903"/>
    <w:rsid w:val="007F2CAB"/>
    <w:rsid w:val="007F795F"/>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8531C"/>
    <w:rsid w:val="008A5C0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2412"/>
    <w:rsid w:val="009143C2"/>
    <w:rsid w:val="0092087A"/>
    <w:rsid w:val="009341A6"/>
    <w:rsid w:val="00937855"/>
    <w:rsid w:val="00942E25"/>
    <w:rsid w:val="009455FB"/>
    <w:rsid w:val="0094697C"/>
    <w:rsid w:val="00960709"/>
    <w:rsid w:val="009638DD"/>
    <w:rsid w:val="00975EC8"/>
    <w:rsid w:val="009A0813"/>
    <w:rsid w:val="009A3E1C"/>
    <w:rsid w:val="009A6451"/>
    <w:rsid w:val="009A67D4"/>
    <w:rsid w:val="009A75B8"/>
    <w:rsid w:val="009A7A9B"/>
    <w:rsid w:val="009C1C73"/>
    <w:rsid w:val="009C3838"/>
    <w:rsid w:val="009D14E4"/>
    <w:rsid w:val="009D3DBC"/>
    <w:rsid w:val="009E4CAB"/>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A58C5"/>
    <w:rsid w:val="00AB23B9"/>
    <w:rsid w:val="00AB5B28"/>
    <w:rsid w:val="00AC3F2D"/>
    <w:rsid w:val="00AC5BE9"/>
    <w:rsid w:val="00AD1EE0"/>
    <w:rsid w:val="00AE0678"/>
    <w:rsid w:val="00AE1E7B"/>
    <w:rsid w:val="00AE4CB2"/>
    <w:rsid w:val="00B07846"/>
    <w:rsid w:val="00B16C5A"/>
    <w:rsid w:val="00B172A6"/>
    <w:rsid w:val="00B2178F"/>
    <w:rsid w:val="00B21A3F"/>
    <w:rsid w:val="00B22565"/>
    <w:rsid w:val="00B2309B"/>
    <w:rsid w:val="00B234A6"/>
    <w:rsid w:val="00B319EA"/>
    <w:rsid w:val="00B36CAB"/>
    <w:rsid w:val="00B47666"/>
    <w:rsid w:val="00B51DD1"/>
    <w:rsid w:val="00B57354"/>
    <w:rsid w:val="00B57719"/>
    <w:rsid w:val="00B6185E"/>
    <w:rsid w:val="00B649E0"/>
    <w:rsid w:val="00B655EA"/>
    <w:rsid w:val="00B701F1"/>
    <w:rsid w:val="00B731BB"/>
    <w:rsid w:val="00B873D8"/>
    <w:rsid w:val="00B9372D"/>
    <w:rsid w:val="00B96B30"/>
    <w:rsid w:val="00B97FC6"/>
    <w:rsid w:val="00BA104E"/>
    <w:rsid w:val="00BA1FC2"/>
    <w:rsid w:val="00BA2A84"/>
    <w:rsid w:val="00BB205C"/>
    <w:rsid w:val="00BB6D83"/>
    <w:rsid w:val="00BB7396"/>
    <w:rsid w:val="00BB7B0C"/>
    <w:rsid w:val="00BC64B4"/>
    <w:rsid w:val="00BD6B67"/>
    <w:rsid w:val="00BE1D19"/>
    <w:rsid w:val="00BE2C8A"/>
    <w:rsid w:val="00BE548F"/>
    <w:rsid w:val="00BF1774"/>
    <w:rsid w:val="00BF26AA"/>
    <w:rsid w:val="00C01A64"/>
    <w:rsid w:val="00C02526"/>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13DCB"/>
    <w:rsid w:val="00D1446C"/>
    <w:rsid w:val="00D231DD"/>
    <w:rsid w:val="00D2420C"/>
    <w:rsid w:val="00D34339"/>
    <w:rsid w:val="00D42F13"/>
    <w:rsid w:val="00D457CA"/>
    <w:rsid w:val="00D47B21"/>
    <w:rsid w:val="00D53A88"/>
    <w:rsid w:val="00D56B74"/>
    <w:rsid w:val="00D57ADF"/>
    <w:rsid w:val="00D57C2F"/>
    <w:rsid w:val="00D57EAB"/>
    <w:rsid w:val="00D63A46"/>
    <w:rsid w:val="00D66C64"/>
    <w:rsid w:val="00D71272"/>
    <w:rsid w:val="00D769BD"/>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E5FE6"/>
    <w:rsid w:val="00DF01AD"/>
    <w:rsid w:val="00DF1D10"/>
    <w:rsid w:val="00E14932"/>
    <w:rsid w:val="00E230B2"/>
    <w:rsid w:val="00E31418"/>
    <w:rsid w:val="00E31EF8"/>
    <w:rsid w:val="00E333B9"/>
    <w:rsid w:val="00E353F0"/>
    <w:rsid w:val="00E36E80"/>
    <w:rsid w:val="00E43E91"/>
    <w:rsid w:val="00E56264"/>
    <w:rsid w:val="00E71512"/>
    <w:rsid w:val="00E746AE"/>
    <w:rsid w:val="00E7579F"/>
    <w:rsid w:val="00E76F71"/>
    <w:rsid w:val="00E77109"/>
    <w:rsid w:val="00E80455"/>
    <w:rsid w:val="00E83FA9"/>
    <w:rsid w:val="00E85CE8"/>
    <w:rsid w:val="00E934EF"/>
    <w:rsid w:val="00E93518"/>
    <w:rsid w:val="00EA081E"/>
    <w:rsid w:val="00EA1E07"/>
    <w:rsid w:val="00EA3974"/>
    <w:rsid w:val="00EA5694"/>
    <w:rsid w:val="00EA73FD"/>
    <w:rsid w:val="00EB4465"/>
    <w:rsid w:val="00EB645B"/>
    <w:rsid w:val="00EC2770"/>
    <w:rsid w:val="00EC6618"/>
    <w:rsid w:val="00ED17F9"/>
    <w:rsid w:val="00EE441A"/>
    <w:rsid w:val="00EE5FED"/>
    <w:rsid w:val="00EF01DF"/>
    <w:rsid w:val="00EF1DF7"/>
    <w:rsid w:val="00EF2146"/>
    <w:rsid w:val="00F00CB5"/>
    <w:rsid w:val="00F0642E"/>
    <w:rsid w:val="00F07C11"/>
    <w:rsid w:val="00F10E58"/>
    <w:rsid w:val="00F21720"/>
    <w:rsid w:val="00F23C5A"/>
    <w:rsid w:val="00F250B1"/>
    <w:rsid w:val="00F26545"/>
    <w:rsid w:val="00F27DF2"/>
    <w:rsid w:val="00F35637"/>
    <w:rsid w:val="00F3713F"/>
    <w:rsid w:val="00F409E0"/>
    <w:rsid w:val="00F43A7C"/>
    <w:rsid w:val="00F475E2"/>
    <w:rsid w:val="00F53EAC"/>
    <w:rsid w:val="00F57615"/>
    <w:rsid w:val="00F6326C"/>
    <w:rsid w:val="00F633B8"/>
    <w:rsid w:val="00F63AC2"/>
    <w:rsid w:val="00F6691B"/>
    <w:rsid w:val="00F70F1A"/>
    <w:rsid w:val="00F725A5"/>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3F4A"/>
    <w:rsid w:val="00FE4BB1"/>
    <w:rsid w:val="00FE56DF"/>
    <w:rsid w:val="00FF615D"/>
    <w:rsid w:val="00FF7415"/>
    <w:rsid w:val="00FF7D7E"/>
    <w:rsid w:val="2219648B"/>
    <w:rsid w:val="739D7051"/>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FB045"/>
  <w15:docId w15:val="{3981C02B-DAD5-4547-9ED9-A780DBD7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qFormat/>
  </w:style>
  <w:style w:type="paragraph" w:customStyle="1" w:styleId="15">
    <w:name w:val="修订1"/>
    <w:hidden/>
    <w:uiPriority w:val="99"/>
    <w:unhideWhenUsed/>
    <w:qFormat/>
    <w:rPr>
      <w:rFonts w:ascii="Times New Roman" w:eastAsia="宋体" w:hAnsi="Times New Roman" w:cs="Times New Roman"/>
      <w:kern w:val="2"/>
      <w:sz w:val="21"/>
      <w:szCs w:val="24"/>
    </w:rPr>
  </w:style>
  <w:style w:type="paragraph" w:styleId="afff1">
    <w:name w:val="Revision"/>
    <w:hidden/>
    <w:uiPriority w:val="99"/>
    <w:unhideWhenUsed/>
    <w:rsid w:val="0091241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590">
      <w:bodyDiv w:val="1"/>
      <w:marLeft w:val="0"/>
      <w:marRight w:val="0"/>
      <w:marTop w:val="0"/>
      <w:marBottom w:val="0"/>
      <w:divBdr>
        <w:top w:val="none" w:sz="0" w:space="0" w:color="auto"/>
        <w:left w:val="none" w:sz="0" w:space="0" w:color="auto"/>
        <w:bottom w:val="none" w:sz="0" w:space="0" w:color="auto"/>
        <w:right w:val="none" w:sz="0" w:space="0" w:color="auto"/>
      </w:divBdr>
    </w:div>
    <w:div w:id="1090737087">
      <w:bodyDiv w:val="1"/>
      <w:marLeft w:val="0"/>
      <w:marRight w:val="0"/>
      <w:marTop w:val="0"/>
      <w:marBottom w:val="0"/>
      <w:divBdr>
        <w:top w:val="none" w:sz="0" w:space="0" w:color="auto"/>
        <w:left w:val="none" w:sz="0" w:space="0" w:color="auto"/>
        <w:bottom w:val="none" w:sz="0" w:space="0" w:color="auto"/>
        <w:right w:val="none" w:sz="0" w:space="0" w:color="auto"/>
      </w:divBdr>
    </w:div>
    <w:div w:id="1203442781">
      <w:bodyDiv w:val="1"/>
      <w:marLeft w:val="0"/>
      <w:marRight w:val="0"/>
      <w:marTop w:val="0"/>
      <w:marBottom w:val="0"/>
      <w:divBdr>
        <w:top w:val="none" w:sz="0" w:space="0" w:color="auto"/>
        <w:left w:val="none" w:sz="0" w:space="0" w:color="auto"/>
        <w:bottom w:val="none" w:sz="0" w:space="0" w:color="auto"/>
        <w:right w:val="none" w:sz="0" w:space="0" w:color="auto"/>
      </w:divBdr>
    </w:div>
    <w:div w:id="1525095515">
      <w:bodyDiv w:val="1"/>
      <w:marLeft w:val="0"/>
      <w:marRight w:val="0"/>
      <w:marTop w:val="0"/>
      <w:marBottom w:val="0"/>
      <w:divBdr>
        <w:top w:val="none" w:sz="0" w:space="0" w:color="auto"/>
        <w:left w:val="none" w:sz="0" w:space="0" w:color="auto"/>
        <w:bottom w:val="none" w:sz="0" w:space="0" w:color="auto"/>
        <w:right w:val="none" w:sz="0" w:space="0" w:color="auto"/>
      </w:divBdr>
    </w:div>
    <w:div w:id="1572154266">
      <w:bodyDiv w:val="1"/>
      <w:marLeft w:val="0"/>
      <w:marRight w:val="0"/>
      <w:marTop w:val="0"/>
      <w:marBottom w:val="0"/>
      <w:divBdr>
        <w:top w:val="none" w:sz="0" w:space="0" w:color="auto"/>
        <w:left w:val="none" w:sz="0" w:space="0" w:color="auto"/>
        <w:bottom w:val="none" w:sz="0" w:space="0" w:color="auto"/>
        <w:right w:val="none" w:sz="0" w:space="0" w:color="auto"/>
      </w:divBdr>
    </w:div>
    <w:div w:id="1697074816">
      <w:bodyDiv w:val="1"/>
      <w:marLeft w:val="0"/>
      <w:marRight w:val="0"/>
      <w:marTop w:val="0"/>
      <w:marBottom w:val="0"/>
      <w:divBdr>
        <w:top w:val="none" w:sz="0" w:space="0" w:color="auto"/>
        <w:left w:val="none" w:sz="0" w:space="0" w:color="auto"/>
        <w:bottom w:val="none" w:sz="0" w:space="0" w:color="auto"/>
        <w:right w:val="none" w:sz="0" w:space="0" w:color="auto"/>
      </w:divBdr>
    </w:div>
    <w:div w:id="1802920453">
      <w:bodyDiv w:val="1"/>
      <w:marLeft w:val="0"/>
      <w:marRight w:val="0"/>
      <w:marTop w:val="0"/>
      <w:marBottom w:val="0"/>
      <w:divBdr>
        <w:top w:val="none" w:sz="0" w:space="0" w:color="auto"/>
        <w:left w:val="none" w:sz="0" w:space="0" w:color="auto"/>
        <w:bottom w:val="none" w:sz="0" w:space="0" w:color="auto"/>
        <w:right w:val="none" w:sz="0" w:space="0" w:color="auto"/>
      </w:divBdr>
    </w:div>
    <w:div w:id="1816222426">
      <w:bodyDiv w:val="1"/>
      <w:marLeft w:val="0"/>
      <w:marRight w:val="0"/>
      <w:marTop w:val="0"/>
      <w:marBottom w:val="0"/>
      <w:divBdr>
        <w:top w:val="none" w:sz="0" w:space="0" w:color="auto"/>
        <w:left w:val="none" w:sz="0" w:space="0" w:color="auto"/>
        <w:bottom w:val="none" w:sz="0" w:space="0" w:color="auto"/>
        <w:right w:val="none" w:sz="0" w:space="0" w:color="auto"/>
      </w:divBdr>
    </w:div>
    <w:div w:id="183410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421</Words>
  <Characters>2401</Characters>
  <Application>Microsoft Office Word</Application>
  <DocSecurity>0</DocSecurity>
  <Lines>20</Lines>
  <Paragraphs>5</Paragraphs>
  <ScaleCrop>false</ScaleCrop>
  <Company>P R C</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8</cp:revision>
  <cp:lastPrinted>2022-10-28T06:19:00Z</cp:lastPrinted>
  <dcterms:created xsi:type="dcterms:W3CDTF">2024-11-07T07:15:00Z</dcterms:created>
  <dcterms:modified xsi:type="dcterms:W3CDTF">2024-11-11T01:50:00Z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2052-4.9.0.7859</vt:lpwstr>
  </property>
  <property fmtid="{D5CDD505-2E9C-101B-9397-08002B2CF9AE}" pid="3" name="ICV">
    <vt:lpwstr>A1652B7611687B2C9847C8665FAF3FA4</vt:lpwstr>
  </property>
  <property fmtid="{D5CDD505-2E9C-101B-9397-08002B2CF9AE}" pid="4" name="GrammarlyDocumentId">
    <vt:lpwstr>5e46f7fda8534c997b3df964647aefabb0c42d38bdaff5e950ab3b9e04f95ceb</vt:lpwstr>
  </property>
</Properties>
</file>