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68855" w14:textId="4629EB5E" w:rsidR="00285114" w:rsidRPr="00EA4803" w:rsidRDefault="00C555D6" w:rsidP="00DE22B4">
      <w:pPr>
        <w:jc w:val="center"/>
        <w:rPr>
          <w:rFonts w:ascii="黑体" w:eastAsia="黑体" w:hAnsi="黑体" w:cs="Times New Roman"/>
          <w:sz w:val="32"/>
          <w:szCs w:val="30"/>
        </w:rPr>
      </w:pPr>
      <w:r w:rsidRPr="00C555D6">
        <w:rPr>
          <w:rFonts w:ascii="黑体" w:eastAsia="黑体" w:hAnsi="黑体" w:cs="Times New Roman" w:hint="eastAsia"/>
          <w:sz w:val="32"/>
          <w:szCs w:val="30"/>
        </w:rPr>
        <w:t>中国</w:t>
      </w:r>
      <w:r w:rsidRPr="00C555D6">
        <w:rPr>
          <w:rFonts w:ascii="黑体" w:eastAsia="黑体" w:hAnsi="黑体" w:cs="Times New Roman"/>
          <w:sz w:val="32"/>
          <w:szCs w:val="30"/>
        </w:rPr>
        <w:t>-东盟红树林生态系统保护与生计提升调查及示范</w:t>
      </w:r>
      <w:r w:rsidR="00AB7805">
        <w:rPr>
          <w:rFonts w:ascii="黑体" w:eastAsia="黑体" w:hAnsi="黑体" w:cs="Times New Roman"/>
          <w:sz w:val="32"/>
          <w:szCs w:val="30"/>
        </w:rPr>
        <w:t>研究</w:t>
      </w:r>
      <w:r w:rsidR="000E25FA">
        <w:rPr>
          <w:rFonts w:ascii="黑体" w:eastAsia="黑体" w:hAnsi="黑体" w:cs="Times New Roman"/>
          <w:sz w:val="32"/>
          <w:szCs w:val="30"/>
        </w:rPr>
        <w:br/>
      </w:r>
      <w:r w:rsidR="00285114" w:rsidRPr="00EA4803">
        <w:rPr>
          <w:rFonts w:ascii="黑体" w:eastAsia="黑体" w:hAnsi="黑体" w:cs="Times New Roman" w:hint="eastAsia"/>
          <w:sz w:val="32"/>
          <w:szCs w:val="30"/>
        </w:rPr>
        <w:t>咨询服务招标公告</w:t>
      </w:r>
    </w:p>
    <w:p w14:paraId="794914E5" w14:textId="77777777" w:rsidR="00285114" w:rsidRPr="00285114" w:rsidRDefault="00285114" w:rsidP="00285114">
      <w:pPr>
        <w:rPr>
          <w:rFonts w:ascii="Times New Roman" w:eastAsia="仿宋_GB2312" w:hAnsi="Times New Roman" w:cs="Times New Roman"/>
          <w:sz w:val="30"/>
          <w:szCs w:val="30"/>
        </w:rPr>
      </w:pPr>
    </w:p>
    <w:p w14:paraId="03B38450" w14:textId="77777777" w:rsidR="00285114" w:rsidRPr="00461C15" w:rsidRDefault="00285114" w:rsidP="00285114">
      <w:pPr>
        <w:rPr>
          <w:rFonts w:ascii="仿宋_GB2312" w:eastAsia="仿宋_GB2312" w:hAnsi="仿宋_GB2312" w:cs="Times New Roman"/>
          <w:sz w:val="28"/>
          <w:szCs w:val="28"/>
        </w:rPr>
      </w:pPr>
      <w:r w:rsidRPr="00461C15">
        <w:rPr>
          <w:rFonts w:ascii="仿宋_GB2312" w:eastAsia="仿宋_GB2312" w:hAnsi="仿宋_GB2312" w:cs="Times New Roman"/>
          <w:sz w:val="28"/>
          <w:szCs w:val="28"/>
        </w:rPr>
        <w:t>各有关</w:t>
      </w:r>
      <w:r w:rsidR="00FE06A1" w:rsidRPr="00461C15">
        <w:rPr>
          <w:rFonts w:ascii="仿宋_GB2312" w:eastAsia="仿宋_GB2312" w:hAnsi="仿宋_GB2312" w:cs="Times New Roman" w:hint="eastAsia"/>
          <w:sz w:val="28"/>
          <w:szCs w:val="28"/>
        </w:rPr>
        <w:t>单位</w:t>
      </w:r>
      <w:r w:rsidRPr="00461C15">
        <w:rPr>
          <w:rFonts w:ascii="仿宋_GB2312" w:eastAsia="仿宋_GB2312" w:hAnsi="仿宋_GB2312" w:cs="Times New Roman"/>
          <w:sz w:val="28"/>
          <w:szCs w:val="28"/>
        </w:rPr>
        <w:t>：</w:t>
      </w:r>
    </w:p>
    <w:p w14:paraId="0D9A19DE" w14:textId="77777777" w:rsidR="00ED342A" w:rsidRPr="00ED342A" w:rsidRDefault="00ED342A" w:rsidP="00ED342A">
      <w:pPr>
        <w:ind w:firstLineChars="200" w:firstLine="560"/>
        <w:rPr>
          <w:rFonts w:ascii="仿宋_GB2312" w:eastAsia="仿宋_GB2312" w:hAnsi="仿宋_GB2312" w:cs="Times New Roman"/>
          <w:sz w:val="28"/>
          <w:szCs w:val="28"/>
        </w:rPr>
      </w:pPr>
      <w:r w:rsidRPr="00ED342A">
        <w:rPr>
          <w:rFonts w:ascii="仿宋_GB2312" w:eastAsia="仿宋_GB2312" w:hAnsi="仿宋_GB2312" w:cs="Times New Roman" w:hint="eastAsia"/>
          <w:sz w:val="28"/>
          <w:szCs w:val="28"/>
        </w:rPr>
        <w:t>中国</w:t>
      </w:r>
      <w:r w:rsidRPr="00ED342A">
        <w:rPr>
          <w:rFonts w:ascii="仿宋_GB2312" w:eastAsia="仿宋_GB2312" w:hAnsi="仿宋_GB2312" w:cs="Times New Roman"/>
          <w:sz w:val="28"/>
          <w:szCs w:val="28"/>
        </w:rPr>
        <w:t>-东盟区域是全球红树林分布最主要的区域之一，约占全球红树林分布面积的33%。然而随着全球气候变化及人类生产活动的加剧，全球红树林以每年平均减少21200公顷的速度退化，给红树林分布区社区生计带来严重影响。2020年数据显示，东盟区域的红树林面积较过去30年减少了60.8%，该地区红树林减少的速度远高于世界平均水平。作为全球红树林资源最丰富的地区，中国与东南亚国家积极开展区域红树林保护合作，各国已就红树林保护合作达成共识。《中国-东盟环境合作战略及行动框架2021-2025》提出，将共同推动基于自然的气候</w:t>
      </w:r>
      <w:r w:rsidRPr="00ED342A">
        <w:rPr>
          <w:rFonts w:ascii="仿宋_GB2312" w:eastAsia="仿宋_GB2312" w:hAnsi="仿宋_GB2312" w:cs="Times New Roman" w:hint="eastAsia"/>
          <w:sz w:val="28"/>
          <w:szCs w:val="28"/>
        </w:rPr>
        <w:t>适应解决方案的知识分享与合作，开展基于自然的解决方案合作，特别是开展红树林保护联合研究。</w:t>
      </w:r>
    </w:p>
    <w:p w14:paraId="2C1C13FE" w14:textId="6BDF17B0" w:rsidR="000E25FA" w:rsidRPr="00461C15" w:rsidRDefault="00ED342A" w:rsidP="00ED342A">
      <w:pPr>
        <w:ind w:firstLineChars="200" w:firstLine="560"/>
        <w:rPr>
          <w:rFonts w:ascii="仿宋_GB2312" w:eastAsia="仿宋_GB2312" w:hAnsi="仿宋_GB2312" w:cs="Times New Roman"/>
          <w:sz w:val="28"/>
          <w:szCs w:val="28"/>
        </w:rPr>
      </w:pPr>
      <w:r w:rsidRPr="00ED342A">
        <w:rPr>
          <w:rFonts w:ascii="仿宋_GB2312" w:eastAsia="仿宋_GB2312" w:hAnsi="仿宋_GB2312" w:cs="Times New Roman" w:hint="eastAsia"/>
          <w:sz w:val="28"/>
          <w:szCs w:val="28"/>
        </w:rPr>
        <w:t>通过开展中国</w:t>
      </w:r>
      <w:r w:rsidRPr="00ED342A">
        <w:rPr>
          <w:rFonts w:ascii="仿宋_GB2312" w:eastAsia="仿宋_GB2312" w:hAnsi="仿宋_GB2312" w:cs="Times New Roman"/>
          <w:sz w:val="28"/>
          <w:szCs w:val="28"/>
        </w:rPr>
        <w:t>-东盟红树林生态系统保护与生计提升调查及示范研究，将加强生物多样性保护与应对气候变化协同的区域联动，提升社区居民应对气候变化与红树林保护意识和社会责任意识，为全球发展倡议提供具体区域实践。同时，结合（近）零碳生产技术等创新手段，可以实现绿色生产，减少对环境的压力，为红树林生态系统和当地社区的可持续发展注入新动力，对探索红树林生态系统保护与生计提升的路径和模式，具有重要的现实意义和深远影响。</w:t>
      </w:r>
    </w:p>
    <w:p w14:paraId="5A39693A" w14:textId="3A906A3C" w:rsidR="00A229D0" w:rsidRPr="00461C15" w:rsidRDefault="00FE06A1" w:rsidP="000E25FA">
      <w:pPr>
        <w:ind w:firstLineChars="200" w:firstLine="560"/>
        <w:rPr>
          <w:rFonts w:ascii="仿宋_GB2312" w:eastAsia="仿宋_GB2312" w:hAnsi="仿宋_GB2312" w:cs="Times New Roman"/>
          <w:bCs/>
          <w:sz w:val="28"/>
          <w:szCs w:val="28"/>
        </w:rPr>
      </w:pPr>
      <w:r w:rsidRPr="00461C15">
        <w:rPr>
          <w:rFonts w:ascii="仿宋_GB2312" w:eastAsia="仿宋_GB2312" w:hAnsi="仿宋_GB2312" w:cs="Times New Roman"/>
          <w:bCs/>
          <w:sz w:val="28"/>
          <w:szCs w:val="28"/>
        </w:rPr>
        <w:t>因此，</w:t>
      </w:r>
      <w:r w:rsidR="007D1BF2" w:rsidRPr="00461C15">
        <w:rPr>
          <w:rFonts w:ascii="仿宋_GB2312" w:eastAsia="仿宋_GB2312" w:hAnsi="仿宋_GB2312" w:cs="Times New Roman"/>
          <w:bCs/>
          <w:sz w:val="28"/>
          <w:szCs w:val="28"/>
        </w:rPr>
        <w:t>现</w:t>
      </w:r>
      <w:bookmarkStart w:id="0" w:name="OLE_LINK1"/>
      <w:bookmarkStart w:id="1" w:name="OLE_LINK2"/>
      <w:r w:rsidR="007D1BF2" w:rsidRPr="00461C15">
        <w:rPr>
          <w:rFonts w:ascii="仿宋_GB2312" w:eastAsia="仿宋_GB2312" w:hAnsi="仿宋_GB2312" w:cs="Times New Roman"/>
          <w:bCs/>
          <w:sz w:val="28"/>
          <w:szCs w:val="28"/>
        </w:rPr>
        <w:t>邀请符合资质要求的单位</w:t>
      </w:r>
      <w:r w:rsidR="00CD13FC" w:rsidRPr="00461C15">
        <w:rPr>
          <w:rFonts w:ascii="仿宋_GB2312" w:eastAsia="仿宋_GB2312" w:hAnsi="仿宋_GB2312" w:cs="Times New Roman" w:hint="eastAsia"/>
          <w:bCs/>
          <w:sz w:val="28"/>
          <w:szCs w:val="28"/>
        </w:rPr>
        <w:t>开展</w:t>
      </w:r>
      <w:r w:rsidR="000B22BD" w:rsidRPr="000B22BD">
        <w:rPr>
          <w:rFonts w:ascii="仿宋_GB2312" w:eastAsia="仿宋_GB2312" w:hAnsi="仿宋_GB2312" w:cs="Times New Roman" w:hint="eastAsia"/>
          <w:bCs/>
          <w:sz w:val="28"/>
          <w:szCs w:val="28"/>
        </w:rPr>
        <w:t>中国</w:t>
      </w:r>
      <w:r w:rsidR="000B22BD" w:rsidRPr="000B22BD">
        <w:rPr>
          <w:rFonts w:ascii="仿宋_GB2312" w:eastAsia="仿宋_GB2312" w:hAnsi="仿宋_GB2312" w:cs="Times New Roman"/>
          <w:bCs/>
          <w:sz w:val="28"/>
          <w:szCs w:val="28"/>
        </w:rPr>
        <w:t>-东盟红树林生态系</w:t>
      </w:r>
      <w:r w:rsidR="000B22BD" w:rsidRPr="000B22BD">
        <w:rPr>
          <w:rFonts w:ascii="仿宋_GB2312" w:eastAsia="仿宋_GB2312" w:hAnsi="仿宋_GB2312" w:cs="Times New Roman"/>
          <w:bCs/>
          <w:sz w:val="28"/>
          <w:szCs w:val="28"/>
        </w:rPr>
        <w:lastRenderedPageBreak/>
        <w:t>统保护与生计提升调查及示范研究</w:t>
      </w:r>
      <w:r w:rsidRPr="00461C15">
        <w:rPr>
          <w:rFonts w:ascii="仿宋_GB2312" w:eastAsia="仿宋_GB2312" w:hAnsi="仿宋_GB2312" w:cs="Times New Roman"/>
          <w:bCs/>
          <w:sz w:val="28"/>
          <w:szCs w:val="28"/>
        </w:rPr>
        <w:t>。</w:t>
      </w:r>
    </w:p>
    <w:bookmarkEnd w:id="0"/>
    <w:bookmarkEnd w:id="1"/>
    <w:p w14:paraId="6786B035" w14:textId="77777777" w:rsidR="0093106A" w:rsidRPr="00B62B32" w:rsidRDefault="00B62B32" w:rsidP="00FE06A1">
      <w:pPr>
        <w:ind w:firstLineChars="200" w:firstLine="602"/>
        <w:rPr>
          <w:rFonts w:ascii="Times New Roman" w:eastAsia="仿宋_GB2312" w:hAnsi="Times New Roman" w:cs="Times New Roman"/>
          <w:b/>
          <w:bCs/>
          <w:sz w:val="30"/>
          <w:szCs w:val="30"/>
        </w:rPr>
      </w:pPr>
      <w:r w:rsidRPr="00B62B32">
        <w:rPr>
          <w:rFonts w:ascii="Times New Roman" w:eastAsia="仿宋_GB2312" w:hAnsi="Times New Roman" w:cs="Times New Roman" w:hint="eastAsia"/>
          <w:b/>
          <w:bCs/>
          <w:sz w:val="30"/>
          <w:szCs w:val="30"/>
        </w:rPr>
        <w:t>本项目主要内容包括：</w:t>
      </w:r>
    </w:p>
    <w:p w14:paraId="3522CECD" w14:textId="77777777" w:rsidR="00285114" w:rsidRPr="00B62B32" w:rsidRDefault="00B62B32" w:rsidP="00FE06A1">
      <w:pPr>
        <w:ind w:firstLineChars="200" w:firstLine="602"/>
        <w:rPr>
          <w:rFonts w:ascii="Times New Roman" w:eastAsia="仿宋_GB2312" w:hAnsi="Times New Roman" w:cs="Times New Roman"/>
          <w:b/>
          <w:sz w:val="30"/>
          <w:szCs w:val="30"/>
        </w:rPr>
      </w:pPr>
      <w:r w:rsidRPr="00B62B32">
        <w:rPr>
          <w:rFonts w:ascii="Times New Roman" w:eastAsia="仿宋_GB2312" w:hAnsi="Times New Roman" w:cs="Times New Roman" w:hint="eastAsia"/>
          <w:b/>
          <w:sz w:val="30"/>
          <w:szCs w:val="30"/>
        </w:rPr>
        <w:t>一</w:t>
      </w:r>
      <w:r w:rsidR="00285114" w:rsidRPr="00B62B32">
        <w:rPr>
          <w:rFonts w:ascii="Times New Roman" w:eastAsia="仿宋_GB2312" w:hAnsi="Times New Roman" w:cs="Times New Roman"/>
          <w:b/>
          <w:sz w:val="30"/>
          <w:szCs w:val="30"/>
        </w:rPr>
        <w:t>、工作内容</w:t>
      </w:r>
    </w:p>
    <w:p w14:paraId="639EF1C9" w14:textId="77777777" w:rsidR="00ED342A" w:rsidRPr="00ED342A" w:rsidRDefault="00ED342A" w:rsidP="00ED342A">
      <w:pPr>
        <w:ind w:firstLineChars="200" w:firstLine="562"/>
        <w:rPr>
          <w:rFonts w:ascii="仿宋_GB2312" w:eastAsia="仿宋_GB2312" w:hAnsi="仿宋_GB2312" w:cs="Times New Roman"/>
          <w:b/>
          <w:bCs/>
          <w:sz w:val="28"/>
          <w:szCs w:val="28"/>
        </w:rPr>
      </w:pPr>
      <w:r w:rsidRPr="00ED342A">
        <w:rPr>
          <w:rFonts w:ascii="仿宋_GB2312" w:eastAsia="仿宋_GB2312" w:hAnsi="仿宋_GB2312" w:cs="Times New Roman"/>
          <w:b/>
          <w:bCs/>
          <w:sz w:val="28"/>
          <w:szCs w:val="28"/>
        </w:rPr>
        <w:t>1. 开展中国-东盟典型红树林分布区气候特征及当前和未来气候风险分析</w:t>
      </w:r>
    </w:p>
    <w:p w14:paraId="3BCA7E25" w14:textId="7D100F4D" w:rsidR="00ED342A" w:rsidRPr="00ED342A" w:rsidRDefault="00ED342A" w:rsidP="00ED342A">
      <w:pPr>
        <w:ind w:firstLineChars="200" w:firstLine="560"/>
        <w:rPr>
          <w:rFonts w:ascii="仿宋_GB2312" w:eastAsia="仿宋_GB2312" w:hAnsi="仿宋_GB2312" w:cs="Times New Roman"/>
          <w:bCs/>
          <w:sz w:val="28"/>
          <w:szCs w:val="28"/>
        </w:rPr>
      </w:pPr>
      <w:r w:rsidRPr="00ED342A">
        <w:rPr>
          <w:rFonts w:ascii="仿宋_GB2312" w:eastAsia="仿宋_GB2312" w:hAnsi="仿宋_GB2312" w:cs="Times New Roman" w:hint="eastAsia"/>
          <w:bCs/>
          <w:sz w:val="28"/>
          <w:szCs w:val="28"/>
        </w:rPr>
        <w:t>基于中高分辨率遥感数据，提取区域红树林分布位置和范围，并分析其动态变化及影响因子；基于高分辨率遥感数据，辅以文献调研，获取典型社区分布图；在此基础上，获取红树林社区分布图。基于历史气候数据和社会发展数据，采用综合气候变化风险预估方法构建中国</w:t>
      </w:r>
      <w:r w:rsidRPr="00ED342A">
        <w:rPr>
          <w:rFonts w:ascii="仿宋_GB2312" w:eastAsia="仿宋_GB2312" w:hAnsi="仿宋_GB2312" w:cs="Times New Roman"/>
          <w:bCs/>
          <w:sz w:val="28"/>
          <w:szCs w:val="28"/>
        </w:rPr>
        <w:t>-东盟典型红树林分布区气候风险评估模型，计算气候风险分布格局，明确中国-东盟典型红树林分布区气候风险时空特征；并基于未来情景模拟数据，分析中国-东盟典型红树林分布区未来气候风险特征，并明确气候变化对中国-东盟典型红树林生态系统及社区生计的影响，形成《中国-东盟典型红树林分</w:t>
      </w:r>
      <w:r w:rsidRPr="00ED342A">
        <w:rPr>
          <w:rFonts w:ascii="仿宋_GB2312" w:eastAsia="仿宋_GB2312" w:hAnsi="仿宋_GB2312" w:cs="Times New Roman" w:hint="eastAsia"/>
          <w:bCs/>
          <w:sz w:val="28"/>
          <w:szCs w:val="28"/>
        </w:rPr>
        <w:t>布区气候特征及风险评估》报告。</w:t>
      </w:r>
    </w:p>
    <w:p w14:paraId="6256128D" w14:textId="77777777" w:rsidR="00ED342A" w:rsidRPr="00ED342A" w:rsidRDefault="00ED342A" w:rsidP="00ED342A">
      <w:pPr>
        <w:ind w:firstLineChars="200" w:firstLine="562"/>
        <w:rPr>
          <w:rFonts w:ascii="仿宋_GB2312" w:eastAsia="仿宋_GB2312" w:hAnsi="仿宋_GB2312" w:cs="Times New Roman"/>
          <w:b/>
          <w:bCs/>
          <w:sz w:val="28"/>
          <w:szCs w:val="28"/>
        </w:rPr>
      </w:pPr>
      <w:r w:rsidRPr="00ED342A">
        <w:rPr>
          <w:rFonts w:ascii="仿宋_GB2312" w:eastAsia="仿宋_GB2312" w:hAnsi="仿宋_GB2312" w:cs="Times New Roman"/>
          <w:b/>
          <w:bCs/>
          <w:sz w:val="28"/>
          <w:szCs w:val="28"/>
        </w:rPr>
        <w:t>2. 中国-东盟红树林生态系统保护与生计提升政策与措施分析</w:t>
      </w:r>
    </w:p>
    <w:p w14:paraId="3564307D" w14:textId="168A84CA" w:rsidR="00ED342A" w:rsidRPr="00ED342A" w:rsidRDefault="00ED342A" w:rsidP="00ED342A">
      <w:pPr>
        <w:ind w:firstLineChars="200" w:firstLine="560"/>
        <w:rPr>
          <w:rFonts w:ascii="仿宋_GB2312" w:eastAsia="仿宋_GB2312" w:hAnsi="仿宋_GB2312" w:cs="Times New Roman"/>
          <w:bCs/>
          <w:sz w:val="28"/>
          <w:szCs w:val="28"/>
        </w:rPr>
      </w:pPr>
      <w:r w:rsidRPr="00ED342A">
        <w:rPr>
          <w:rFonts w:ascii="仿宋_GB2312" w:eastAsia="仿宋_GB2312" w:hAnsi="仿宋_GB2312" w:cs="Times New Roman" w:hint="eastAsia"/>
          <w:bCs/>
          <w:sz w:val="28"/>
          <w:szCs w:val="28"/>
        </w:rPr>
        <w:t>广泛收集中国</w:t>
      </w:r>
      <w:r w:rsidRPr="00ED342A">
        <w:rPr>
          <w:rFonts w:ascii="仿宋_GB2312" w:eastAsia="仿宋_GB2312" w:hAnsi="仿宋_GB2312" w:cs="Times New Roman"/>
          <w:bCs/>
          <w:sz w:val="28"/>
          <w:szCs w:val="28"/>
        </w:rPr>
        <w:t>-东盟红树林生态系统保护、应对气候风险、生计提升相关的政策与措施（包括政府的管理机构和社会组织）。在此基础上，选取典型案例深入剖析，分析政策对红树林保护与生计提升的影响，并结合当地经济社会因素，探讨政策与措施面临的现实挑战以及优化方向。剖析发挥作用的内在因素与外部条件。最后结合中国-东盟的国情，提出现有政策与措施的优化方向，以推动红树林保护相关政策的发展。在此基础上开展中国</w:t>
      </w:r>
      <w:r w:rsidR="00B978C4">
        <w:rPr>
          <w:rFonts w:ascii="仿宋_GB2312" w:eastAsia="仿宋_GB2312" w:hAnsi="仿宋_GB2312" w:cs="Times New Roman"/>
          <w:bCs/>
          <w:sz w:val="28"/>
          <w:szCs w:val="28"/>
        </w:rPr>
        <w:t>-</w:t>
      </w:r>
      <w:r w:rsidRPr="00ED342A">
        <w:rPr>
          <w:rFonts w:ascii="仿宋_GB2312" w:eastAsia="仿宋_GB2312" w:hAnsi="仿宋_GB2312" w:cs="Times New Roman"/>
          <w:bCs/>
          <w:sz w:val="28"/>
          <w:szCs w:val="28"/>
        </w:rPr>
        <w:t>东盟红树林示范社区资源利用及社</w:t>
      </w:r>
      <w:r w:rsidRPr="00ED342A">
        <w:rPr>
          <w:rFonts w:ascii="仿宋_GB2312" w:eastAsia="仿宋_GB2312" w:hAnsi="仿宋_GB2312" w:cs="Times New Roman"/>
          <w:bCs/>
          <w:sz w:val="28"/>
          <w:szCs w:val="28"/>
        </w:rPr>
        <w:lastRenderedPageBreak/>
        <w:t>区生计联合调查。通过调查问卷、社区访谈、现场调研、多利益相关方座谈研讨等方式，整体把握示范社</w:t>
      </w:r>
      <w:r w:rsidRPr="00ED342A">
        <w:rPr>
          <w:rFonts w:ascii="仿宋_GB2312" w:eastAsia="仿宋_GB2312" w:hAnsi="仿宋_GB2312" w:cs="Times New Roman" w:hint="eastAsia"/>
          <w:bCs/>
          <w:sz w:val="28"/>
          <w:szCs w:val="28"/>
        </w:rPr>
        <w:t>区在红树林保护与管理、资源可持续利用、社区生计来源等方面的现状与需求。形成《中国—东盟红树林示范社区资源利用与可持续生计联合调查报告》。</w:t>
      </w:r>
    </w:p>
    <w:p w14:paraId="5FA4F118" w14:textId="3283A618" w:rsidR="00ED342A" w:rsidRPr="00ED342A" w:rsidRDefault="00ED342A" w:rsidP="00ED342A">
      <w:pPr>
        <w:ind w:firstLineChars="200" w:firstLine="562"/>
        <w:rPr>
          <w:rFonts w:ascii="仿宋_GB2312" w:eastAsia="仿宋_GB2312" w:hAnsi="仿宋_GB2312" w:cs="Times New Roman"/>
          <w:b/>
          <w:bCs/>
          <w:sz w:val="28"/>
          <w:szCs w:val="28"/>
        </w:rPr>
      </w:pPr>
      <w:r w:rsidRPr="00ED342A">
        <w:rPr>
          <w:rFonts w:ascii="仿宋_GB2312" w:eastAsia="仿宋_GB2312" w:hAnsi="仿宋_GB2312" w:cs="Times New Roman"/>
          <w:b/>
          <w:bCs/>
          <w:sz w:val="28"/>
          <w:szCs w:val="28"/>
        </w:rPr>
        <w:t>3. 中国</w:t>
      </w:r>
      <w:r w:rsidR="00B978C4">
        <w:rPr>
          <w:rFonts w:ascii="仿宋_GB2312" w:eastAsia="仿宋_GB2312" w:hAnsi="仿宋_GB2312" w:cs="Times New Roman"/>
          <w:b/>
          <w:bCs/>
          <w:sz w:val="28"/>
          <w:szCs w:val="28"/>
        </w:rPr>
        <w:t>-</w:t>
      </w:r>
      <w:r w:rsidRPr="00ED342A">
        <w:rPr>
          <w:rFonts w:ascii="仿宋_GB2312" w:eastAsia="仿宋_GB2312" w:hAnsi="仿宋_GB2312" w:cs="Times New Roman"/>
          <w:b/>
          <w:bCs/>
          <w:sz w:val="28"/>
          <w:szCs w:val="28"/>
        </w:rPr>
        <w:t>东盟红树林社区可持续生计提升示范：（近）零碳手工坊赋能社区女性绿色就业计划</w:t>
      </w:r>
    </w:p>
    <w:p w14:paraId="55C1FCB6" w14:textId="5008807A" w:rsidR="00ED342A" w:rsidRPr="00ED342A" w:rsidRDefault="00ED342A" w:rsidP="00ED342A">
      <w:pPr>
        <w:ind w:firstLineChars="200" w:firstLine="560"/>
        <w:rPr>
          <w:rFonts w:ascii="仿宋_GB2312" w:eastAsia="仿宋_GB2312" w:hAnsi="仿宋_GB2312" w:cs="Times New Roman"/>
          <w:bCs/>
          <w:sz w:val="28"/>
          <w:szCs w:val="28"/>
        </w:rPr>
      </w:pPr>
      <w:r w:rsidRPr="00ED342A">
        <w:rPr>
          <w:rFonts w:ascii="仿宋_GB2312" w:eastAsia="仿宋_GB2312" w:hAnsi="仿宋_GB2312" w:cs="Times New Roman" w:hint="eastAsia"/>
          <w:bCs/>
          <w:sz w:val="28"/>
          <w:szCs w:val="28"/>
        </w:rPr>
        <w:t>面向柬埔寨、泰国和东帝汶</w:t>
      </w:r>
      <w:r w:rsidRPr="00ED342A">
        <w:rPr>
          <w:rFonts w:ascii="仿宋_GB2312" w:eastAsia="仿宋_GB2312" w:hAnsi="仿宋_GB2312" w:cs="Times New Roman"/>
          <w:bCs/>
          <w:sz w:val="28"/>
          <w:szCs w:val="28"/>
        </w:rPr>
        <w:t>10个红树林社区2000名女性，开展中国</w:t>
      </w:r>
      <w:r w:rsidR="00B978C4">
        <w:rPr>
          <w:rFonts w:ascii="仿宋_GB2312" w:eastAsia="仿宋_GB2312" w:hAnsi="仿宋_GB2312" w:cs="Times New Roman"/>
          <w:bCs/>
          <w:sz w:val="28"/>
          <w:szCs w:val="28"/>
        </w:rPr>
        <w:t>-</w:t>
      </w:r>
      <w:r w:rsidRPr="00ED342A">
        <w:rPr>
          <w:rFonts w:ascii="仿宋_GB2312" w:eastAsia="仿宋_GB2312" w:hAnsi="仿宋_GB2312" w:cs="Times New Roman"/>
          <w:bCs/>
          <w:sz w:val="28"/>
          <w:szCs w:val="28"/>
        </w:rPr>
        <w:t>东盟红树林社区可持续生计提升示范：（近）零碳手工坊计划赋能社区女性绿色就业，通过红树林资源利用及社区生计联合调查、（近）零碳手工坊计划等，促进红树林资源利用与社区女性绿色就业，提升红树林社区可持续生计。</w:t>
      </w:r>
    </w:p>
    <w:p w14:paraId="4446007B" w14:textId="11DCAEB3" w:rsidR="00A82ADD" w:rsidRPr="00ED342A" w:rsidRDefault="00ED342A" w:rsidP="00ED342A">
      <w:pPr>
        <w:ind w:firstLineChars="200" w:firstLine="560"/>
        <w:rPr>
          <w:rFonts w:ascii="Times New Roman" w:eastAsia="仿宋_GB2312" w:hAnsi="Times New Roman" w:cs="Times New Roman"/>
          <w:sz w:val="28"/>
          <w:szCs w:val="28"/>
        </w:rPr>
      </w:pPr>
      <w:r w:rsidRPr="00ED342A">
        <w:rPr>
          <w:rFonts w:ascii="仿宋_GB2312" w:eastAsia="仿宋_GB2312" w:hAnsi="仿宋_GB2312" w:cs="Times New Roman" w:hint="eastAsia"/>
          <w:bCs/>
          <w:sz w:val="28"/>
          <w:szCs w:val="28"/>
        </w:rPr>
        <w:t>开展中国</w:t>
      </w:r>
      <w:r w:rsidR="00B978C4">
        <w:rPr>
          <w:rFonts w:ascii="仿宋_GB2312" w:eastAsia="仿宋_GB2312" w:hAnsi="仿宋_GB2312" w:cs="Times New Roman" w:hint="eastAsia"/>
          <w:bCs/>
          <w:sz w:val="28"/>
          <w:szCs w:val="28"/>
        </w:rPr>
        <w:t>-</w:t>
      </w:r>
      <w:r w:rsidRPr="00ED342A">
        <w:rPr>
          <w:rFonts w:ascii="仿宋_GB2312" w:eastAsia="仿宋_GB2312" w:hAnsi="仿宋_GB2312" w:cs="Times New Roman" w:hint="eastAsia"/>
          <w:bCs/>
          <w:sz w:val="28"/>
          <w:szCs w:val="28"/>
        </w:rPr>
        <w:t>东盟红树林示范社区（近）零碳手工坊行动。面向柬埔寨、泰国和东帝汶</w:t>
      </w:r>
      <w:r w:rsidRPr="00ED342A">
        <w:rPr>
          <w:rFonts w:ascii="仿宋_GB2312" w:eastAsia="仿宋_GB2312" w:hAnsi="仿宋_GB2312" w:cs="Times New Roman"/>
          <w:bCs/>
          <w:sz w:val="28"/>
          <w:szCs w:val="28"/>
        </w:rPr>
        <w:t>10个典型红树林社区的2000名女性，举办“赋能红树林社区女性绿色就业：（近）零碳手工坊计划”能力建设活动。通过开展塑料废弃物及红树林枝干等资源可持续利用技术培训、实践分享、手工坊比赛等活动，形成（近）零碳手工案例及技术手册、技术演示视频等，聚焦红树林社区女性应对气候风险和可持续生计，指导社区女性群体应对气候就业冲击，提升女性气候韧性和适应能力，充分发挥女性在红树林保护与资源利用、应对气候变化减缓和适应中的作用，形成《（近）零碳手工技</w:t>
      </w:r>
      <w:r w:rsidRPr="00ED342A">
        <w:rPr>
          <w:rFonts w:ascii="仿宋_GB2312" w:eastAsia="仿宋_GB2312" w:hAnsi="仿宋_GB2312" w:cs="Times New Roman" w:hint="eastAsia"/>
          <w:bCs/>
          <w:sz w:val="28"/>
          <w:szCs w:val="28"/>
        </w:rPr>
        <w:t>术手册》。</w:t>
      </w:r>
    </w:p>
    <w:p w14:paraId="7932F756" w14:textId="4C8D491F" w:rsidR="00B62B32" w:rsidRPr="0097507F" w:rsidRDefault="00B62B32" w:rsidP="00A82ADD">
      <w:pPr>
        <w:ind w:firstLineChars="200" w:firstLine="602"/>
        <w:rPr>
          <w:rFonts w:ascii="Times New Roman" w:eastAsia="仿宋_GB2312" w:hAnsi="Times New Roman"/>
          <w:b/>
          <w:sz w:val="30"/>
          <w:szCs w:val="30"/>
        </w:rPr>
      </w:pPr>
      <w:r w:rsidRPr="0097507F">
        <w:rPr>
          <w:rFonts w:ascii="Times New Roman" w:eastAsia="仿宋_GB2312" w:hAnsi="Times New Roman" w:hint="eastAsia"/>
          <w:b/>
          <w:sz w:val="30"/>
          <w:szCs w:val="30"/>
        </w:rPr>
        <w:t>二、工作产出</w:t>
      </w:r>
    </w:p>
    <w:p w14:paraId="52ABD3AC" w14:textId="1BA46C54" w:rsidR="00ED342A" w:rsidRPr="00ED342A" w:rsidRDefault="00ED342A" w:rsidP="00ED342A">
      <w:pPr>
        <w:ind w:firstLineChars="200" w:firstLine="560"/>
        <w:rPr>
          <w:rFonts w:ascii="Times New Roman" w:eastAsia="仿宋_GB2312" w:hAnsi="Times New Roman" w:cs="Times New Roman"/>
          <w:sz w:val="28"/>
          <w:szCs w:val="28"/>
        </w:rPr>
      </w:pPr>
      <w:r w:rsidRPr="00ED342A">
        <w:rPr>
          <w:rFonts w:ascii="Times New Roman" w:eastAsia="仿宋_GB2312" w:hAnsi="Times New Roman" w:cs="Times New Roman"/>
          <w:sz w:val="28"/>
          <w:szCs w:val="28"/>
        </w:rPr>
        <w:t xml:space="preserve">1. </w:t>
      </w:r>
      <w:r w:rsidRPr="00ED342A">
        <w:rPr>
          <w:rFonts w:ascii="Times New Roman" w:eastAsia="仿宋_GB2312" w:hAnsi="Times New Roman" w:cs="Times New Roman"/>
          <w:sz w:val="28"/>
          <w:szCs w:val="28"/>
        </w:rPr>
        <w:t>《中国</w:t>
      </w:r>
      <w:r w:rsidR="00B978C4">
        <w:rPr>
          <w:rFonts w:ascii="Times New Roman" w:eastAsia="仿宋_GB2312" w:hAnsi="Times New Roman" w:cs="Times New Roman"/>
          <w:sz w:val="28"/>
          <w:szCs w:val="28"/>
        </w:rPr>
        <w:t>-</w:t>
      </w:r>
      <w:r w:rsidRPr="00ED342A">
        <w:rPr>
          <w:rFonts w:ascii="Times New Roman" w:eastAsia="仿宋_GB2312" w:hAnsi="Times New Roman" w:cs="Times New Roman"/>
          <w:sz w:val="28"/>
          <w:szCs w:val="28"/>
        </w:rPr>
        <w:t>东盟典型红树林分布区气候特征及风险评估》报告</w:t>
      </w:r>
    </w:p>
    <w:p w14:paraId="24E4593C" w14:textId="64D5BBDA" w:rsidR="00ED342A" w:rsidRPr="00ED342A" w:rsidRDefault="00ED342A" w:rsidP="00ED342A">
      <w:pPr>
        <w:ind w:firstLineChars="200" w:firstLine="560"/>
        <w:rPr>
          <w:rFonts w:ascii="Times New Roman" w:eastAsia="仿宋_GB2312" w:hAnsi="Times New Roman" w:cs="Times New Roman"/>
          <w:sz w:val="28"/>
          <w:szCs w:val="28"/>
        </w:rPr>
      </w:pPr>
      <w:r w:rsidRPr="00ED342A">
        <w:rPr>
          <w:rFonts w:ascii="Times New Roman" w:eastAsia="仿宋_GB2312" w:hAnsi="Times New Roman" w:cs="Times New Roman"/>
          <w:sz w:val="28"/>
          <w:szCs w:val="28"/>
        </w:rPr>
        <w:lastRenderedPageBreak/>
        <w:t xml:space="preserve">2. </w:t>
      </w:r>
      <w:r w:rsidRPr="00ED342A">
        <w:rPr>
          <w:rFonts w:ascii="Times New Roman" w:eastAsia="仿宋_GB2312" w:hAnsi="Times New Roman" w:cs="Times New Roman"/>
          <w:sz w:val="28"/>
          <w:szCs w:val="28"/>
        </w:rPr>
        <w:t>《中国</w:t>
      </w:r>
      <w:r w:rsidR="00B978C4">
        <w:rPr>
          <w:rFonts w:ascii="Times New Roman" w:eastAsia="仿宋_GB2312" w:hAnsi="Times New Roman" w:cs="Times New Roman"/>
          <w:sz w:val="28"/>
          <w:szCs w:val="28"/>
        </w:rPr>
        <w:t>-</w:t>
      </w:r>
      <w:r w:rsidRPr="00ED342A">
        <w:rPr>
          <w:rFonts w:ascii="Times New Roman" w:eastAsia="仿宋_GB2312" w:hAnsi="Times New Roman" w:cs="Times New Roman"/>
          <w:sz w:val="28"/>
          <w:szCs w:val="28"/>
        </w:rPr>
        <w:t>东盟典型红树林分布区应对气候变化及社区生计现状调查及需求分析》报告</w:t>
      </w:r>
    </w:p>
    <w:p w14:paraId="1F62AFEA" w14:textId="77777777" w:rsidR="00ED342A" w:rsidRDefault="00ED342A" w:rsidP="00ED342A">
      <w:pPr>
        <w:ind w:firstLineChars="200" w:firstLine="560"/>
        <w:rPr>
          <w:rFonts w:ascii="Times New Roman" w:eastAsia="仿宋_GB2312" w:hAnsi="Times New Roman" w:cs="Times New Roman"/>
          <w:sz w:val="28"/>
          <w:szCs w:val="28"/>
        </w:rPr>
      </w:pPr>
      <w:r w:rsidRPr="00ED342A">
        <w:rPr>
          <w:rFonts w:ascii="Times New Roman" w:eastAsia="仿宋_GB2312" w:hAnsi="Times New Roman" w:cs="Times New Roman"/>
          <w:sz w:val="28"/>
          <w:szCs w:val="28"/>
        </w:rPr>
        <w:t xml:space="preserve">3. </w:t>
      </w:r>
      <w:r w:rsidRPr="00ED342A">
        <w:rPr>
          <w:rFonts w:ascii="Times New Roman" w:eastAsia="仿宋_GB2312" w:hAnsi="Times New Roman" w:cs="Times New Roman"/>
          <w:sz w:val="28"/>
          <w:szCs w:val="28"/>
        </w:rPr>
        <w:t>《（近）零碳手工技术手册》</w:t>
      </w:r>
    </w:p>
    <w:p w14:paraId="4D4D50B4" w14:textId="280358AF" w:rsidR="00B62B32" w:rsidRPr="0097507F" w:rsidRDefault="007D1BF2" w:rsidP="00ED342A">
      <w:pPr>
        <w:ind w:firstLineChars="200" w:firstLine="602"/>
        <w:rPr>
          <w:rFonts w:ascii="Times New Roman" w:eastAsia="仿宋_GB2312" w:hAnsi="Times New Roman" w:cs="Times New Roman"/>
          <w:b/>
          <w:sz w:val="30"/>
          <w:szCs w:val="30"/>
        </w:rPr>
      </w:pPr>
      <w:r w:rsidRPr="0097507F">
        <w:rPr>
          <w:rFonts w:ascii="Times New Roman" w:eastAsia="仿宋_GB2312" w:hAnsi="Times New Roman" w:cs="Times New Roman" w:hint="eastAsia"/>
          <w:b/>
          <w:sz w:val="30"/>
          <w:szCs w:val="30"/>
        </w:rPr>
        <w:t>三</w:t>
      </w:r>
      <w:r w:rsidR="00285114" w:rsidRPr="0097507F">
        <w:rPr>
          <w:rFonts w:ascii="Times New Roman" w:eastAsia="仿宋_GB2312" w:hAnsi="Times New Roman" w:cs="Times New Roman"/>
          <w:b/>
          <w:sz w:val="30"/>
          <w:szCs w:val="30"/>
        </w:rPr>
        <w:t>、</w:t>
      </w:r>
      <w:r w:rsidR="00B62B32" w:rsidRPr="0097507F">
        <w:rPr>
          <w:rFonts w:ascii="Times New Roman" w:eastAsia="仿宋_GB2312" w:hAnsi="Times New Roman" w:cs="Times New Roman" w:hint="eastAsia"/>
          <w:b/>
          <w:sz w:val="30"/>
          <w:szCs w:val="30"/>
        </w:rPr>
        <w:t>时间要求</w:t>
      </w:r>
    </w:p>
    <w:p w14:paraId="3365098B" w14:textId="78F2C8F9" w:rsidR="00DE22B4" w:rsidRPr="00461C15" w:rsidRDefault="00DE22B4" w:rsidP="00DE22B4">
      <w:pPr>
        <w:widowControl/>
        <w:spacing w:after="160" w:line="259" w:lineRule="auto"/>
        <w:ind w:firstLineChars="200" w:firstLine="560"/>
        <w:jc w:val="left"/>
        <w:rPr>
          <w:rFonts w:ascii="仿宋_GB2312" w:eastAsia="仿宋_GB2312" w:hAnsi="仿宋_GB2312" w:cs="Times New Roman"/>
          <w:kern w:val="0"/>
          <w:sz w:val="28"/>
          <w:szCs w:val="28"/>
        </w:rPr>
      </w:pPr>
      <w:r w:rsidRPr="00461C15">
        <w:rPr>
          <w:rFonts w:ascii="仿宋_GB2312" w:eastAsia="仿宋_GB2312" w:hAnsi="仿宋_GB2312" w:cs="Times New Roman" w:hint="eastAsia"/>
          <w:kern w:val="0"/>
          <w:sz w:val="28"/>
          <w:szCs w:val="28"/>
        </w:rPr>
        <w:t>项目合同签署日至2</w:t>
      </w:r>
      <w:r w:rsidRPr="00461C15">
        <w:rPr>
          <w:rFonts w:ascii="仿宋_GB2312" w:eastAsia="仿宋_GB2312" w:hAnsi="仿宋_GB2312" w:cs="Times New Roman"/>
          <w:kern w:val="0"/>
          <w:sz w:val="28"/>
          <w:szCs w:val="28"/>
        </w:rPr>
        <w:t>024</w:t>
      </w:r>
      <w:r w:rsidRPr="00461C15">
        <w:rPr>
          <w:rFonts w:ascii="仿宋_GB2312" w:eastAsia="仿宋_GB2312" w:hAnsi="仿宋_GB2312" w:cs="Times New Roman" w:hint="eastAsia"/>
          <w:kern w:val="0"/>
          <w:sz w:val="28"/>
          <w:szCs w:val="28"/>
        </w:rPr>
        <w:t>年</w:t>
      </w:r>
      <w:r w:rsidR="000E25FA" w:rsidRPr="00461C15">
        <w:rPr>
          <w:rFonts w:ascii="仿宋_GB2312" w:eastAsia="仿宋_GB2312" w:hAnsi="仿宋_GB2312" w:cs="Times New Roman" w:hint="eastAsia"/>
          <w:kern w:val="0"/>
          <w:sz w:val="28"/>
          <w:szCs w:val="28"/>
        </w:rPr>
        <w:t>12</w:t>
      </w:r>
      <w:r w:rsidRPr="00461C15">
        <w:rPr>
          <w:rFonts w:ascii="仿宋_GB2312" w:eastAsia="仿宋_GB2312" w:hAnsi="仿宋_GB2312" w:cs="Times New Roman" w:hint="eastAsia"/>
          <w:kern w:val="0"/>
          <w:sz w:val="28"/>
          <w:szCs w:val="28"/>
        </w:rPr>
        <w:t>月3</w:t>
      </w:r>
      <w:r w:rsidRPr="00461C15">
        <w:rPr>
          <w:rFonts w:ascii="仿宋_GB2312" w:eastAsia="仿宋_GB2312" w:hAnsi="仿宋_GB2312" w:cs="Times New Roman"/>
          <w:kern w:val="0"/>
          <w:sz w:val="28"/>
          <w:szCs w:val="28"/>
        </w:rPr>
        <w:t>1</w:t>
      </w:r>
      <w:r w:rsidRPr="00461C15">
        <w:rPr>
          <w:rFonts w:ascii="仿宋_GB2312" w:eastAsia="仿宋_GB2312" w:hAnsi="仿宋_GB2312" w:cs="Times New Roman" w:hint="eastAsia"/>
          <w:kern w:val="0"/>
          <w:sz w:val="28"/>
          <w:szCs w:val="28"/>
        </w:rPr>
        <w:t>日。</w:t>
      </w:r>
    </w:p>
    <w:p w14:paraId="5AAE1D0F" w14:textId="77777777" w:rsidR="00285114" w:rsidRPr="0097507F" w:rsidRDefault="00B62B32" w:rsidP="00FE06A1">
      <w:pPr>
        <w:ind w:firstLineChars="200" w:firstLine="602"/>
        <w:rPr>
          <w:rFonts w:ascii="Times New Roman" w:eastAsia="仿宋_GB2312" w:hAnsi="Times New Roman" w:cs="Times New Roman"/>
          <w:b/>
          <w:sz w:val="30"/>
          <w:szCs w:val="30"/>
        </w:rPr>
      </w:pPr>
      <w:r w:rsidRPr="0097507F">
        <w:rPr>
          <w:rFonts w:ascii="Times New Roman" w:eastAsia="仿宋_GB2312" w:hAnsi="Times New Roman" w:cs="Times New Roman" w:hint="eastAsia"/>
          <w:b/>
          <w:sz w:val="30"/>
          <w:szCs w:val="30"/>
        </w:rPr>
        <w:t>四、</w:t>
      </w:r>
      <w:r w:rsidR="00285114" w:rsidRPr="0097507F">
        <w:rPr>
          <w:rFonts w:ascii="Times New Roman" w:eastAsia="仿宋_GB2312" w:hAnsi="Times New Roman" w:cs="Times New Roman"/>
          <w:b/>
          <w:sz w:val="30"/>
          <w:szCs w:val="30"/>
        </w:rPr>
        <w:t>资质要求</w:t>
      </w:r>
    </w:p>
    <w:p w14:paraId="46B8CA72" w14:textId="77777777" w:rsidR="00ED342A" w:rsidRPr="00ED342A" w:rsidRDefault="00ED342A" w:rsidP="00ED342A">
      <w:pPr>
        <w:widowControl/>
        <w:spacing w:after="160" w:line="259" w:lineRule="auto"/>
        <w:ind w:firstLineChars="200" w:firstLine="560"/>
        <w:jc w:val="left"/>
        <w:rPr>
          <w:rFonts w:ascii="仿宋_GB2312" w:eastAsia="仿宋_GB2312" w:hAnsi="仿宋_GB2312" w:cs="Times New Roman"/>
          <w:kern w:val="0"/>
          <w:sz w:val="28"/>
          <w:szCs w:val="28"/>
        </w:rPr>
      </w:pPr>
      <w:r w:rsidRPr="00ED342A">
        <w:rPr>
          <w:rFonts w:ascii="仿宋_GB2312" w:eastAsia="仿宋_GB2312" w:hAnsi="仿宋_GB2312" w:cs="Times New Roman"/>
          <w:kern w:val="0"/>
          <w:sz w:val="28"/>
          <w:szCs w:val="28"/>
        </w:rPr>
        <w:t>1. 中国境内独立合法机构，具有独立法人资格.</w:t>
      </w:r>
    </w:p>
    <w:p w14:paraId="3A3B4A96" w14:textId="77777777" w:rsidR="00ED342A" w:rsidRPr="00ED342A" w:rsidRDefault="00ED342A" w:rsidP="00ED342A">
      <w:pPr>
        <w:widowControl/>
        <w:spacing w:after="160" w:line="259" w:lineRule="auto"/>
        <w:ind w:firstLineChars="200" w:firstLine="560"/>
        <w:jc w:val="left"/>
        <w:rPr>
          <w:rFonts w:ascii="仿宋_GB2312" w:eastAsia="仿宋_GB2312" w:hAnsi="仿宋_GB2312" w:cs="Times New Roman"/>
          <w:kern w:val="0"/>
          <w:sz w:val="28"/>
          <w:szCs w:val="28"/>
        </w:rPr>
      </w:pPr>
      <w:r w:rsidRPr="00ED342A">
        <w:rPr>
          <w:rFonts w:ascii="仿宋_GB2312" w:eastAsia="仿宋_GB2312" w:hAnsi="仿宋_GB2312" w:cs="Times New Roman"/>
          <w:kern w:val="0"/>
          <w:sz w:val="28"/>
          <w:szCs w:val="28"/>
        </w:rPr>
        <w:t>2. 熟悉地理学、生态学、地图学与地理信息系统、自然资源以及环境科学等领域研究。</w:t>
      </w:r>
    </w:p>
    <w:p w14:paraId="0FA927CC" w14:textId="77777777" w:rsidR="00ED342A" w:rsidRPr="00ED342A" w:rsidRDefault="00ED342A" w:rsidP="00ED342A">
      <w:pPr>
        <w:widowControl/>
        <w:spacing w:after="160" w:line="259" w:lineRule="auto"/>
        <w:ind w:firstLineChars="200" w:firstLine="560"/>
        <w:jc w:val="left"/>
        <w:rPr>
          <w:rFonts w:ascii="仿宋_GB2312" w:eastAsia="仿宋_GB2312" w:hAnsi="仿宋_GB2312" w:cs="Times New Roman"/>
          <w:kern w:val="0"/>
          <w:sz w:val="28"/>
          <w:szCs w:val="28"/>
        </w:rPr>
      </w:pPr>
      <w:r w:rsidRPr="00ED342A">
        <w:rPr>
          <w:rFonts w:ascii="仿宋_GB2312" w:eastAsia="仿宋_GB2312" w:hAnsi="仿宋_GB2312" w:cs="Times New Roman"/>
          <w:kern w:val="0"/>
          <w:sz w:val="28"/>
          <w:szCs w:val="28"/>
        </w:rPr>
        <w:t>3. 拥有独立科学观测研究站点及相关研究平台。</w:t>
      </w:r>
    </w:p>
    <w:p w14:paraId="676885A3" w14:textId="77777777" w:rsidR="00ED342A" w:rsidRPr="00ED342A" w:rsidRDefault="00ED342A" w:rsidP="00ED342A">
      <w:pPr>
        <w:widowControl/>
        <w:spacing w:after="160" w:line="259" w:lineRule="auto"/>
        <w:ind w:firstLineChars="200" w:firstLine="560"/>
        <w:jc w:val="left"/>
        <w:rPr>
          <w:rFonts w:ascii="仿宋_GB2312" w:eastAsia="仿宋_GB2312" w:hAnsi="仿宋_GB2312" w:cs="Times New Roman"/>
          <w:kern w:val="0"/>
          <w:sz w:val="28"/>
          <w:szCs w:val="28"/>
        </w:rPr>
      </w:pPr>
      <w:r w:rsidRPr="00ED342A">
        <w:rPr>
          <w:rFonts w:ascii="仿宋_GB2312" w:eastAsia="仿宋_GB2312" w:hAnsi="仿宋_GB2312" w:cs="Times New Roman"/>
          <w:kern w:val="0"/>
          <w:sz w:val="28"/>
          <w:szCs w:val="28"/>
        </w:rPr>
        <w:t>4. 拥有国家等重点实验室、承担国家重大课题或国际合作研究项目优先考虑。</w:t>
      </w:r>
    </w:p>
    <w:p w14:paraId="2FDBB7D3" w14:textId="77777777" w:rsidR="00ED342A" w:rsidRPr="00ED342A" w:rsidRDefault="00ED342A" w:rsidP="00ED342A">
      <w:pPr>
        <w:widowControl/>
        <w:spacing w:after="160" w:line="259" w:lineRule="auto"/>
        <w:ind w:firstLineChars="200" w:firstLine="560"/>
        <w:jc w:val="left"/>
        <w:rPr>
          <w:rFonts w:ascii="仿宋_GB2312" w:eastAsia="仿宋_GB2312" w:hAnsi="仿宋_GB2312" w:cs="Times New Roman"/>
          <w:kern w:val="0"/>
          <w:sz w:val="28"/>
          <w:szCs w:val="28"/>
        </w:rPr>
      </w:pPr>
      <w:r w:rsidRPr="00ED342A">
        <w:rPr>
          <w:rFonts w:ascii="仿宋_GB2312" w:eastAsia="仿宋_GB2312" w:hAnsi="仿宋_GB2312" w:cs="Times New Roman"/>
          <w:kern w:val="0"/>
          <w:sz w:val="28"/>
          <w:szCs w:val="28"/>
        </w:rPr>
        <w:t>5. 项目团队负责人应具备生态系统生态学、生态学模型等专业背景，从事相关领域工作6年以上，熟悉生态遥感研究，且具有高级及以上职称。</w:t>
      </w:r>
    </w:p>
    <w:p w14:paraId="5A9E9835" w14:textId="1B27EBED" w:rsidR="00A82ADD" w:rsidRPr="00A82ADD" w:rsidRDefault="00ED342A" w:rsidP="00ED342A">
      <w:pPr>
        <w:widowControl/>
        <w:spacing w:after="160" w:line="259" w:lineRule="auto"/>
        <w:ind w:firstLineChars="200" w:firstLine="560"/>
        <w:jc w:val="left"/>
        <w:rPr>
          <w:rFonts w:ascii="仿宋_GB2312" w:eastAsia="仿宋_GB2312" w:hAnsi="仿宋_GB2312" w:cs="Times New Roman"/>
          <w:kern w:val="0"/>
          <w:sz w:val="28"/>
          <w:szCs w:val="28"/>
        </w:rPr>
      </w:pPr>
      <w:r w:rsidRPr="00ED342A">
        <w:rPr>
          <w:rFonts w:ascii="仿宋_GB2312" w:eastAsia="仿宋_GB2312" w:hAnsi="仿宋_GB2312" w:cs="Times New Roman"/>
          <w:kern w:val="0"/>
          <w:sz w:val="28"/>
          <w:szCs w:val="28"/>
        </w:rPr>
        <w:t>6. 项目团队成员里应包括1-2名具有生态学、地理学、环境科学以及环境工程等专业背景，从事相关工作4年以上的高级职称人员；其他团队成员应具有相关技术背景，从事相关工作2年以上。</w:t>
      </w:r>
    </w:p>
    <w:p w14:paraId="1A4B8BDE" w14:textId="40BFCF4B" w:rsidR="00285114" w:rsidRPr="0097507F" w:rsidRDefault="000544AA" w:rsidP="00ED5C51">
      <w:pPr>
        <w:ind w:firstLineChars="200" w:firstLine="602"/>
        <w:rPr>
          <w:rFonts w:ascii="Times New Roman" w:eastAsia="仿宋_GB2312" w:hAnsi="Times New Roman" w:cs="Times New Roman"/>
          <w:b/>
          <w:sz w:val="30"/>
          <w:szCs w:val="30"/>
        </w:rPr>
      </w:pPr>
      <w:r w:rsidRPr="0097507F">
        <w:rPr>
          <w:rFonts w:ascii="Times New Roman" w:eastAsia="仿宋_GB2312" w:hAnsi="Times New Roman" w:cs="Times New Roman" w:hint="eastAsia"/>
          <w:b/>
          <w:sz w:val="30"/>
          <w:szCs w:val="30"/>
        </w:rPr>
        <w:t>五</w:t>
      </w:r>
      <w:r w:rsidR="00285114" w:rsidRPr="0097507F">
        <w:rPr>
          <w:rFonts w:ascii="Times New Roman" w:eastAsia="仿宋_GB2312" w:hAnsi="Times New Roman" w:cs="Times New Roman"/>
          <w:b/>
          <w:sz w:val="30"/>
          <w:szCs w:val="30"/>
        </w:rPr>
        <w:t>、获取</w:t>
      </w:r>
      <w:r w:rsidR="00640D56" w:rsidRPr="0097507F">
        <w:rPr>
          <w:rFonts w:ascii="Times New Roman" w:eastAsia="仿宋_GB2312" w:hAnsi="Times New Roman" w:cs="Times New Roman" w:hint="eastAsia"/>
          <w:b/>
          <w:sz w:val="30"/>
          <w:szCs w:val="30"/>
        </w:rPr>
        <w:t>招标</w:t>
      </w:r>
      <w:r w:rsidR="00285114" w:rsidRPr="0097507F">
        <w:rPr>
          <w:rFonts w:ascii="Times New Roman" w:eastAsia="仿宋_GB2312" w:hAnsi="Times New Roman" w:cs="Times New Roman"/>
          <w:b/>
          <w:sz w:val="30"/>
          <w:szCs w:val="30"/>
        </w:rPr>
        <w:t>文件的方法及联系方式</w:t>
      </w:r>
    </w:p>
    <w:p w14:paraId="5F417A45" w14:textId="51F0EF94" w:rsidR="00285114" w:rsidRPr="00B93553" w:rsidRDefault="00285114" w:rsidP="00FE06A1">
      <w:pPr>
        <w:ind w:firstLineChars="200" w:firstLine="560"/>
        <w:rPr>
          <w:rFonts w:ascii="Times New Roman" w:eastAsia="仿宋_GB2312" w:hAnsi="Times New Roman" w:cs="Times New Roman"/>
          <w:sz w:val="28"/>
          <w:szCs w:val="28"/>
        </w:rPr>
      </w:pPr>
      <w:r w:rsidRPr="00B93553">
        <w:rPr>
          <w:rFonts w:ascii="Times New Roman" w:eastAsia="仿宋_GB2312" w:hAnsi="Times New Roman" w:cs="Times New Roman"/>
          <w:sz w:val="28"/>
          <w:szCs w:val="28"/>
        </w:rPr>
        <w:t>获取文件的方法：</w:t>
      </w:r>
      <w:r w:rsidR="00545909" w:rsidRPr="00545909">
        <w:rPr>
          <w:rFonts w:ascii="Times New Roman" w:eastAsia="仿宋_GB2312" w:hAnsi="Times New Roman" w:cs="Times New Roman" w:hint="eastAsia"/>
          <w:sz w:val="28"/>
          <w:szCs w:val="28"/>
        </w:rPr>
        <w:t>在生态环境部对外合作与交流中心网站、中国</w:t>
      </w:r>
      <w:r w:rsidR="00545909" w:rsidRPr="00545909">
        <w:rPr>
          <w:rFonts w:ascii="Times New Roman" w:eastAsia="仿宋_GB2312" w:hAnsi="Times New Roman" w:cs="Times New Roman" w:hint="eastAsia"/>
          <w:sz w:val="28"/>
          <w:szCs w:val="28"/>
        </w:rPr>
        <w:lastRenderedPageBreak/>
        <w:t>采购与招标网和微信公众号下载招标文件。</w:t>
      </w:r>
      <w:bookmarkStart w:id="2" w:name="_GoBack"/>
      <w:bookmarkEnd w:id="2"/>
    </w:p>
    <w:p w14:paraId="6DFC92DD" w14:textId="77777777" w:rsidR="00285114" w:rsidRPr="0097507F" w:rsidRDefault="000544AA" w:rsidP="00FE06A1">
      <w:pPr>
        <w:ind w:firstLineChars="200" w:firstLine="602"/>
        <w:rPr>
          <w:rFonts w:ascii="Times New Roman" w:eastAsia="仿宋_GB2312" w:hAnsi="Times New Roman" w:cs="Times New Roman"/>
          <w:b/>
          <w:sz w:val="30"/>
          <w:szCs w:val="30"/>
        </w:rPr>
      </w:pPr>
      <w:r w:rsidRPr="0097507F">
        <w:rPr>
          <w:rFonts w:ascii="Times New Roman" w:eastAsia="仿宋_GB2312" w:hAnsi="Times New Roman" w:cs="Times New Roman" w:hint="eastAsia"/>
          <w:b/>
          <w:sz w:val="30"/>
          <w:szCs w:val="30"/>
        </w:rPr>
        <w:t>六</w:t>
      </w:r>
      <w:r w:rsidR="00285114" w:rsidRPr="0097507F">
        <w:rPr>
          <w:rFonts w:ascii="Times New Roman" w:eastAsia="仿宋_GB2312" w:hAnsi="Times New Roman" w:cs="Times New Roman"/>
          <w:b/>
          <w:sz w:val="30"/>
          <w:szCs w:val="30"/>
        </w:rPr>
        <w:t>、接受投标的地点、人员及投标截止时间</w:t>
      </w:r>
    </w:p>
    <w:p w14:paraId="0D9B1469" w14:textId="491C03C2" w:rsidR="00640D56" w:rsidRPr="00461C15" w:rsidRDefault="00285114" w:rsidP="00640D56">
      <w:pPr>
        <w:ind w:firstLineChars="200" w:firstLine="560"/>
        <w:rPr>
          <w:rFonts w:ascii="仿宋_GB2312" w:eastAsia="仿宋_GB2312" w:hAnsi="仿宋_GB2312" w:cs="Times New Roman"/>
          <w:sz w:val="28"/>
          <w:szCs w:val="28"/>
        </w:rPr>
      </w:pPr>
      <w:r w:rsidRPr="00461C15">
        <w:rPr>
          <w:rFonts w:ascii="仿宋_GB2312" w:eastAsia="仿宋_GB2312" w:hAnsi="仿宋_GB2312" w:cs="Times New Roman"/>
          <w:sz w:val="28"/>
          <w:szCs w:val="28"/>
        </w:rPr>
        <w:t>所有</w:t>
      </w:r>
      <w:r w:rsidR="00CD13FC" w:rsidRPr="00461C15">
        <w:rPr>
          <w:rFonts w:ascii="仿宋_GB2312" w:eastAsia="仿宋_GB2312" w:hAnsi="仿宋_GB2312" w:cs="Times New Roman" w:hint="eastAsia"/>
          <w:sz w:val="28"/>
          <w:szCs w:val="28"/>
        </w:rPr>
        <w:t>项目建议书</w:t>
      </w:r>
      <w:r w:rsidRPr="00461C15">
        <w:rPr>
          <w:rFonts w:ascii="仿宋_GB2312" w:eastAsia="仿宋_GB2312" w:hAnsi="仿宋_GB2312" w:cs="Times New Roman"/>
          <w:sz w:val="28"/>
          <w:szCs w:val="28"/>
        </w:rPr>
        <w:t>应于202</w:t>
      </w:r>
      <w:r w:rsidR="000E25FA" w:rsidRPr="00461C15">
        <w:rPr>
          <w:rFonts w:ascii="仿宋_GB2312" w:eastAsia="仿宋_GB2312" w:hAnsi="仿宋_GB2312" w:cs="Times New Roman" w:hint="eastAsia"/>
          <w:sz w:val="28"/>
          <w:szCs w:val="28"/>
        </w:rPr>
        <w:t>4</w:t>
      </w:r>
      <w:r w:rsidRPr="00461C15">
        <w:rPr>
          <w:rFonts w:ascii="仿宋_GB2312" w:eastAsia="仿宋_GB2312" w:hAnsi="仿宋_GB2312" w:cs="Times New Roman"/>
          <w:sz w:val="28"/>
          <w:szCs w:val="28"/>
        </w:rPr>
        <w:t>年</w:t>
      </w:r>
      <w:r w:rsidR="005F4555">
        <w:rPr>
          <w:rFonts w:ascii="仿宋_GB2312" w:eastAsia="仿宋_GB2312" w:hAnsi="仿宋_GB2312" w:cs="Times New Roman"/>
          <w:sz w:val="28"/>
          <w:szCs w:val="28"/>
        </w:rPr>
        <w:t>10</w:t>
      </w:r>
      <w:r w:rsidRPr="00461C15">
        <w:rPr>
          <w:rFonts w:ascii="仿宋_GB2312" w:eastAsia="仿宋_GB2312" w:hAnsi="仿宋_GB2312" w:cs="Times New Roman"/>
          <w:sz w:val="28"/>
          <w:szCs w:val="28"/>
        </w:rPr>
        <w:t>月</w:t>
      </w:r>
      <w:r w:rsidR="00D4403F">
        <w:rPr>
          <w:rFonts w:ascii="仿宋_GB2312" w:eastAsia="仿宋_GB2312" w:hAnsi="仿宋_GB2312" w:cs="Times New Roman"/>
          <w:sz w:val="28"/>
          <w:szCs w:val="28"/>
        </w:rPr>
        <w:t>12</w:t>
      </w:r>
      <w:r w:rsidRPr="00461C15">
        <w:rPr>
          <w:rFonts w:ascii="仿宋_GB2312" w:eastAsia="仿宋_GB2312" w:hAnsi="仿宋_GB2312" w:cs="Times New Roman"/>
          <w:sz w:val="28"/>
          <w:szCs w:val="28"/>
        </w:rPr>
        <w:t>日17:00（北京时间）之前通过邮寄或快递送至我中心。</w:t>
      </w:r>
      <w:r w:rsidR="00640D56" w:rsidRPr="00461C15">
        <w:rPr>
          <w:rFonts w:ascii="仿宋_GB2312" w:eastAsia="仿宋_GB2312" w:hAnsi="仿宋_GB2312" w:cs="Times New Roman" w:hint="eastAsia"/>
          <w:sz w:val="28"/>
          <w:szCs w:val="28"/>
        </w:rPr>
        <w:t>项目建议书要求详见招标文件</w:t>
      </w:r>
    </w:p>
    <w:p w14:paraId="116AB7D2" w14:textId="02DDAB5F" w:rsidR="00285114" w:rsidRPr="00461C15" w:rsidRDefault="00285114" w:rsidP="00FE06A1">
      <w:pPr>
        <w:ind w:firstLineChars="200" w:firstLine="560"/>
        <w:rPr>
          <w:rFonts w:ascii="仿宋_GB2312" w:eastAsia="仿宋_GB2312" w:hAnsi="仿宋_GB2312" w:cs="Times New Roman"/>
          <w:sz w:val="28"/>
          <w:szCs w:val="28"/>
        </w:rPr>
      </w:pPr>
      <w:r w:rsidRPr="00461C15">
        <w:rPr>
          <w:rFonts w:ascii="仿宋_GB2312" w:eastAsia="仿宋_GB2312" w:hAnsi="仿宋_GB2312" w:cs="Times New Roman"/>
          <w:sz w:val="28"/>
          <w:szCs w:val="28"/>
        </w:rPr>
        <w:t>投标文件接收人：</w:t>
      </w:r>
      <w:r w:rsidR="00ED5C51">
        <w:rPr>
          <w:rFonts w:ascii="仿宋_GB2312" w:eastAsia="仿宋_GB2312" w:hAnsi="仿宋_GB2312" w:cs="Times New Roman" w:hint="eastAsia"/>
          <w:sz w:val="28"/>
          <w:szCs w:val="28"/>
        </w:rPr>
        <w:t>赵女士</w:t>
      </w:r>
    </w:p>
    <w:p w14:paraId="461AA531" w14:textId="352E7069" w:rsidR="00285114" w:rsidRPr="00461C15" w:rsidRDefault="00285114" w:rsidP="00FE06A1">
      <w:pPr>
        <w:ind w:firstLineChars="200" w:firstLine="560"/>
        <w:rPr>
          <w:rFonts w:ascii="仿宋_GB2312" w:eastAsia="仿宋_GB2312" w:hAnsi="仿宋_GB2312" w:cs="Times New Roman"/>
          <w:sz w:val="28"/>
          <w:szCs w:val="28"/>
        </w:rPr>
      </w:pPr>
      <w:r w:rsidRPr="00461C15">
        <w:rPr>
          <w:rFonts w:ascii="仿宋_GB2312" w:eastAsia="仿宋_GB2312" w:hAnsi="仿宋_GB2312" w:cs="Times New Roman"/>
          <w:sz w:val="28"/>
          <w:szCs w:val="28"/>
        </w:rPr>
        <w:t>电 话：010-822688</w:t>
      </w:r>
      <w:r w:rsidR="00ED5C51">
        <w:rPr>
          <w:rFonts w:ascii="仿宋_GB2312" w:eastAsia="仿宋_GB2312" w:hAnsi="仿宋_GB2312" w:cs="Times New Roman" w:hint="eastAsia"/>
          <w:sz w:val="28"/>
          <w:szCs w:val="28"/>
        </w:rPr>
        <w:t>30</w:t>
      </w:r>
      <w:r w:rsidR="00A229D0" w:rsidRPr="00461C15">
        <w:rPr>
          <w:rFonts w:ascii="仿宋_GB2312" w:eastAsia="仿宋_GB2312" w:hAnsi="仿宋_GB2312" w:cs="Times New Roman"/>
          <w:sz w:val="28"/>
          <w:szCs w:val="28"/>
        </w:rPr>
        <w:t xml:space="preserve"> </w:t>
      </w:r>
      <w:r w:rsidRPr="00461C15">
        <w:rPr>
          <w:rFonts w:ascii="仿宋_GB2312" w:eastAsia="仿宋_GB2312" w:hAnsi="仿宋_GB2312" w:cs="Times New Roman"/>
          <w:sz w:val="28"/>
          <w:szCs w:val="28"/>
        </w:rPr>
        <w:t>传 真：010-82200517</w:t>
      </w:r>
    </w:p>
    <w:p w14:paraId="07402198" w14:textId="7765EB52" w:rsidR="00285114" w:rsidRPr="00461C15" w:rsidRDefault="00285114" w:rsidP="00FE06A1">
      <w:pPr>
        <w:ind w:firstLineChars="200" w:firstLine="560"/>
        <w:rPr>
          <w:rFonts w:ascii="仿宋_GB2312" w:eastAsia="仿宋_GB2312" w:hAnsi="仿宋_GB2312" w:cs="Times New Roman"/>
          <w:sz w:val="28"/>
          <w:szCs w:val="28"/>
        </w:rPr>
      </w:pPr>
      <w:r w:rsidRPr="00461C15">
        <w:rPr>
          <w:rFonts w:ascii="仿宋_GB2312" w:eastAsia="仿宋_GB2312" w:hAnsi="仿宋_GB2312" w:cs="Times New Roman"/>
          <w:sz w:val="28"/>
          <w:szCs w:val="28"/>
        </w:rPr>
        <w:t>电 邮：</w:t>
      </w:r>
      <w:r w:rsidR="00ED5C51">
        <w:rPr>
          <w:rFonts w:ascii="仿宋_GB2312" w:eastAsia="仿宋_GB2312" w:hAnsi="仿宋_GB2312" w:cs="Times New Roman" w:hint="eastAsia"/>
          <w:sz w:val="28"/>
          <w:szCs w:val="28"/>
        </w:rPr>
        <w:t>z</w:t>
      </w:r>
      <w:r w:rsidR="00ED5C51">
        <w:rPr>
          <w:rFonts w:ascii="仿宋_GB2312" w:eastAsia="仿宋_GB2312" w:hAnsi="仿宋_GB2312" w:cs="Times New Roman"/>
          <w:sz w:val="28"/>
          <w:szCs w:val="28"/>
        </w:rPr>
        <w:t>hao.qiushi@</w:t>
      </w:r>
      <w:r w:rsidRPr="00461C15">
        <w:rPr>
          <w:rFonts w:ascii="仿宋_GB2312" w:eastAsia="仿宋_GB2312" w:hAnsi="仿宋_GB2312" w:cs="Times New Roman"/>
          <w:sz w:val="28"/>
          <w:szCs w:val="28"/>
        </w:rPr>
        <w:t>feco</w:t>
      </w:r>
      <w:r w:rsidR="00080745" w:rsidRPr="00461C15">
        <w:rPr>
          <w:rFonts w:ascii="仿宋_GB2312" w:eastAsia="仿宋_GB2312" w:hAnsi="仿宋_GB2312" w:cs="Times New Roman"/>
          <w:sz w:val="28"/>
          <w:szCs w:val="28"/>
        </w:rPr>
        <w:t>mee.org.cn</w:t>
      </w:r>
    </w:p>
    <w:p w14:paraId="42558110" w14:textId="77777777" w:rsidR="00285114" w:rsidRPr="00461C15" w:rsidRDefault="00285114" w:rsidP="00FE06A1">
      <w:pPr>
        <w:ind w:firstLineChars="200" w:firstLine="560"/>
        <w:rPr>
          <w:rFonts w:ascii="仿宋_GB2312" w:eastAsia="仿宋_GB2312" w:hAnsi="仿宋_GB2312" w:cs="Times New Roman"/>
          <w:sz w:val="28"/>
          <w:szCs w:val="28"/>
        </w:rPr>
      </w:pPr>
      <w:r w:rsidRPr="00461C15">
        <w:rPr>
          <w:rFonts w:ascii="仿宋_GB2312" w:eastAsia="仿宋_GB2312" w:hAnsi="仿宋_GB2312" w:cs="Times New Roman"/>
          <w:sz w:val="28"/>
          <w:szCs w:val="28"/>
        </w:rPr>
        <w:t>单 位：生态环境部对外合作与交流中心</w:t>
      </w:r>
    </w:p>
    <w:p w14:paraId="6545092B" w14:textId="77777777" w:rsidR="00285114" w:rsidRPr="00461C15" w:rsidRDefault="00285114" w:rsidP="00FE06A1">
      <w:pPr>
        <w:ind w:firstLineChars="200" w:firstLine="560"/>
        <w:rPr>
          <w:rFonts w:ascii="仿宋_GB2312" w:eastAsia="仿宋_GB2312" w:hAnsi="仿宋_GB2312" w:cs="Times New Roman"/>
          <w:sz w:val="28"/>
          <w:szCs w:val="28"/>
        </w:rPr>
      </w:pPr>
      <w:r w:rsidRPr="00461C15">
        <w:rPr>
          <w:rFonts w:ascii="仿宋_GB2312" w:eastAsia="仿宋_GB2312" w:hAnsi="仿宋_GB2312" w:cs="Times New Roman"/>
          <w:sz w:val="28"/>
          <w:szCs w:val="28"/>
        </w:rPr>
        <w:t>地 址：北京市西城区后英房胡同5号715室</w:t>
      </w:r>
    </w:p>
    <w:p w14:paraId="247DA5F7" w14:textId="77777777" w:rsidR="00285114" w:rsidRPr="00461C15" w:rsidRDefault="00285114" w:rsidP="00FE06A1">
      <w:pPr>
        <w:ind w:firstLineChars="200" w:firstLine="560"/>
        <w:rPr>
          <w:rFonts w:ascii="仿宋_GB2312" w:eastAsia="仿宋_GB2312" w:hAnsi="仿宋_GB2312" w:cs="Times New Roman"/>
          <w:sz w:val="28"/>
          <w:szCs w:val="28"/>
        </w:rPr>
      </w:pPr>
      <w:r w:rsidRPr="00461C15">
        <w:rPr>
          <w:rFonts w:ascii="仿宋_GB2312" w:eastAsia="仿宋_GB2312" w:hAnsi="仿宋_GB2312" w:cs="Times New Roman"/>
          <w:sz w:val="28"/>
          <w:szCs w:val="28"/>
        </w:rPr>
        <w:t>邮 编：100035</w:t>
      </w:r>
    </w:p>
    <w:p w14:paraId="0354CB6D" w14:textId="77777777" w:rsidR="00285114" w:rsidRPr="00461C15" w:rsidRDefault="00285114" w:rsidP="00FE06A1">
      <w:pPr>
        <w:ind w:firstLineChars="200" w:firstLine="560"/>
        <w:rPr>
          <w:rFonts w:ascii="仿宋_GB2312" w:eastAsia="仿宋_GB2312" w:hAnsi="仿宋_GB2312" w:cs="Times New Roman"/>
          <w:sz w:val="28"/>
          <w:szCs w:val="28"/>
        </w:rPr>
      </w:pPr>
      <w:r w:rsidRPr="00461C15">
        <w:rPr>
          <w:rFonts w:ascii="仿宋_GB2312" w:eastAsia="仿宋_GB2312" w:hAnsi="仿宋_GB2312" w:cs="Times New Roman"/>
          <w:sz w:val="28"/>
          <w:szCs w:val="28"/>
        </w:rPr>
        <w:t>请有意参与投标的单位严格遵照《中华人民共和国招标投标法》及项目管理方的相关要求认真编写投标文件。如出现违规行为，我中心将按照《中华人民共和国招标投标法》及中心《关于严肃处理采购违法违规行为的通知》的相关规定予以严肃处理。</w:t>
      </w:r>
    </w:p>
    <w:p w14:paraId="670CCE24" w14:textId="77777777" w:rsidR="00285114" w:rsidRPr="00461C15" w:rsidRDefault="00285114" w:rsidP="00FE06A1">
      <w:pPr>
        <w:ind w:firstLineChars="200" w:firstLine="560"/>
        <w:rPr>
          <w:rFonts w:ascii="仿宋_GB2312" w:eastAsia="仿宋_GB2312" w:hAnsi="仿宋_GB2312" w:cs="Times New Roman"/>
          <w:sz w:val="28"/>
          <w:szCs w:val="28"/>
        </w:rPr>
      </w:pPr>
      <w:r w:rsidRPr="00461C15">
        <w:rPr>
          <w:rFonts w:ascii="仿宋_GB2312" w:eastAsia="仿宋_GB2312" w:hAnsi="仿宋_GB2312" w:cs="Times New Roman"/>
          <w:sz w:val="28"/>
          <w:szCs w:val="28"/>
        </w:rPr>
        <w:t>特此公告。</w:t>
      </w:r>
    </w:p>
    <w:p w14:paraId="714D2819" w14:textId="77777777" w:rsidR="00285114" w:rsidRPr="00CB1256" w:rsidRDefault="00285114" w:rsidP="00285114">
      <w:pPr>
        <w:rPr>
          <w:rFonts w:ascii="Times New Roman" w:eastAsia="仿宋_GB2312" w:hAnsi="Times New Roman" w:cs="Times New Roman"/>
          <w:sz w:val="30"/>
          <w:szCs w:val="30"/>
        </w:rPr>
      </w:pPr>
    </w:p>
    <w:p w14:paraId="380842F0" w14:textId="77777777" w:rsidR="00285114" w:rsidRPr="00285114" w:rsidRDefault="00285114" w:rsidP="00285114">
      <w:pPr>
        <w:rPr>
          <w:rFonts w:ascii="Times New Roman" w:eastAsia="仿宋_GB2312" w:hAnsi="Times New Roman" w:cs="Times New Roman"/>
          <w:sz w:val="30"/>
          <w:szCs w:val="30"/>
        </w:rPr>
      </w:pPr>
    </w:p>
    <w:p w14:paraId="2FFCD4C5" w14:textId="77777777" w:rsidR="00285114" w:rsidRPr="00285114" w:rsidRDefault="00285114" w:rsidP="00285114">
      <w:pPr>
        <w:rPr>
          <w:rFonts w:ascii="Times New Roman" w:eastAsia="仿宋_GB2312" w:hAnsi="Times New Roman" w:cs="Times New Roman"/>
          <w:sz w:val="30"/>
          <w:szCs w:val="30"/>
        </w:rPr>
      </w:pPr>
    </w:p>
    <w:p w14:paraId="117B4C68" w14:textId="7D9E889B" w:rsidR="00285114" w:rsidRPr="00B93553" w:rsidRDefault="00461C15" w:rsidP="00461C15">
      <w:pPr>
        <w:ind w:right="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00285114" w:rsidRPr="00B93553">
        <w:rPr>
          <w:rFonts w:ascii="Times New Roman" w:eastAsia="仿宋_GB2312" w:hAnsi="Times New Roman" w:cs="Times New Roman"/>
          <w:sz w:val="28"/>
          <w:szCs w:val="28"/>
        </w:rPr>
        <w:t>生态环境部对外合作与交流中心</w:t>
      </w:r>
    </w:p>
    <w:p w14:paraId="422EE628" w14:textId="4FD5CDBF" w:rsidR="00285114" w:rsidRPr="00B93553" w:rsidRDefault="00461C15" w:rsidP="00461C15">
      <w:pPr>
        <w:ind w:right="13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00285114" w:rsidRPr="00B93553">
        <w:rPr>
          <w:rFonts w:ascii="Times New Roman" w:eastAsia="仿宋_GB2312" w:hAnsi="Times New Roman" w:cs="Times New Roman"/>
          <w:sz w:val="28"/>
          <w:szCs w:val="28"/>
        </w:rPr>
        <w:t>202</w:t>
      </w:r>
      <w:r w:rsidR="000E25FA">
        <w:rPr>
          <w:rFonts w:ascii="Times New Roman" w:eastAsia="仿宋_GB2312" w:hAnsi="Times New Roman" w:cs="Times New Roman" w:hint="eastAsia"/>
          <w:sz w:val="28"/>
          <w:szCs w:val="28"/>
        </w:rPr>
        <w:t>4</w:t>
      </w:r>
      <w:r w:rsidR="00285114" w:rsidRPr="00B93553">
        <w:rPr>
          <w:rFonts w:ascii="Times New Roman" w:eastAsia="仿宋_GB2312" w:hAnsi="Times New Roman" w:cs="Times New Roman"/>
          <w:sz w:val="28"/>
          <w:szCs w:val="28"/>
        </w:rPr>
        <w:t>年</w:t>
      </w:r>
      <w:r w:rsidR="00D4403F">
        <w:rPr>
          <w:rFonts w:ascii="Times New Roman" w:eastAsia="仿宋_GB2312" w:hAnsi="Times New Roman" w:cs="Times New Roman"/>
          <w:sz w:val="28"/>
          <w:szCs w:val="28"/>
        </w:rPr>
        <w:t>10</w:t>
      </w:r>
      <w:r w:rsidR="00285114" w:rsidRPr="00B93553">
        <w:rPr>
          <w:rFonts w:ascii="Times New Roman" w:eastAsia="仿宋_GB2312" w:hAnsi="Times New Roman" w:cs="Times New Roman"/>
          <w:sz w:val="28"/>
          <w:szCs w:val="28"/>
        </w:rPr>
        <w:t>月</w:t>
      </w:r>
      <w:r w:rsidR="00D4403F">
        <w:rPr>
          <w:rFonts w:ascii="Times New Roman" w:eastAsia="仿宋_GB2312" w:hAnsi="Times New Roman" w:cs="Times New Roman"/>
          <w:sz w:val="28"/>
          <w:szCs w:val="28"/>
        </w:rPr>
        <w:t>8</w:t>
      </w:r>
      <w:r w:rsidR="00285114" w:rsidRPr="00B93553">
        <w:rPr>
          <w:rFonts w:ascii="Times New Roman" w:eastAsia="仿宋_GB2312" w:hAnsi="Times New Roman" w:cs="Times New Roman"/>
          <w:sz w:val="28"/>
          <w:szCs w:val="28"/>
        </w:rPr>
        <w:t>日</w:t>
      </w:r>
    </w:p>
    <w:p w14:paraId="1C406519" w14:textId="77777777" w:rsidR="00285114" w:rsidRPr="00285114" w:rsidRDefault="00285114" w:rsidP="00285114">
      <w:pPr>
        <w:rPr>
          <w:rFonts w:ascii="Times New Roman" w:eastAsia="仿宋_GB2312" w:hAnsi="Times New Roman" w:cs="Times New Roman"/>
          <w:sz w:val="30"/>
          <w:szCs w:val="30"/>
        </w:rPr>
      </w:pPr>
    </w:p>
    <w:sectPr w:rsidR="00285114" w:rsidRPr="002851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4EBC5" w14:textId="77777777" w:rsidR="00472AB8" w:rsidRDefault="00472AB8" w:rsidP="00CD13FC">
      <w:r>
        <w:separator/>
      </w:r>
    </w:p>
  </w:endnote>
  <w:endnote w:type="continuationSeparator" w:id="0">
    <w:p w14:paraId="487E8649" w14:textId="77777777" w:rsidR="00472AB8" w:rsidRDefault="00472AB8" w:rsidP="00CD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23385" w14:textId="77777777" w:rsidR="00472AB8" w:rsidRDefault="00472AB8" w:rsidP="00CD13FC">
      <w:r>
        <w:separator/>
      </w:r>
    </w:p>
  </w:footnote>
  <w:footnote w:type="continuationSeparator" w:id="0">
    <w:p w14:paraId="151F693A" w14:textId="77777777" w:rsidR="00472AB8" w:rsidRDefault="00472AB8" w:rsidP="00CD1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27057A0"/>
    <w:lvl w:ilvl="0">
      <w:start w:val="1"/>
      <w:numFmt w:val="decimal"/>
      <w:lvlText w:val="%1."/>
      <w:lvlJc w:val="left"/>
      <w:pPr>
        <w:ind w:left="420" w:hanging="420"/>
      </w:pPr>
      <w:rPr>
        <w:rFonts w:ascii="Times New Roman"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1F6F135A"/>
    <w:multiLevelType w:val="hybridMultilevel"/>
    <w:tmpl w:val="EDC09DD6"/>
    <w:lvl w:ilvl="0" w:tplc="EE803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14"/>
    <w:rsid w:val="0000186D"/>
    <w:rsid w:val="00025025"/>
    <w:rsid w:val="000340C5"/>
    <w:rsid w:val="00043A23"/>
    <w:rsid w:val="0005016C"/>
    <w:rsid w:val="00053194"/>
    <w:rsid w:val="000544AA"/>
    <w:rsid w:val="000636CA"/>
    <w:rsid w:val="00080745"/>
    <w:rsid w:val="00082F6D"/>
    <w:rsid w:val="000B22BD"/>
    <w:rsid w:val="000C15BE"/>
    <w:rsid w:val="000E25FA"/>
    <w:rsid w:val="0013651A"/>
    <w:rsid w:val="00174F67"/>
    <w:rsid w:val="001C4587"/>
    <w:rsid w:val="001F484D"/>
    <w:rsid w:val="0021332C"/>
    <w:rsid w:val="00225108"/>
    <w:rsid w:val="00226A66"/>
    <w:rsid w:val="00274348"/>
    <w:rsid w:val="00285114"/>
    <w:rsid w:val="00286190"/>
    <w:rsid w:val="002C1002"/>
    <w:rsid w:val="002D3467"/>
    <w:rsid w:val="003321EE"/>
    <w:rsid w:val="0033261A"/>
    <w:rsid w:val="0034741A"/>
    <w:rsid w:val="0038772C"/>
    <w:rsid w:val="003A1661"/>
    <w:rsid w:val="00417C5F"/>
    <w:rsid w:val="004209B7"/>
    <w:rsid w:val="0044260E"/>
    <w:rsid w:val="00461C15"/>
    <w:rsid w:val="00472AB8"/>
    <w:rsid w:val="004F06D3"/>
    <w:rsid w:val="00522200"/>
    <w:rsid w:val="00532ABC"/>
    <w:rsid w:val="00545909"/>
    <w:rsid w:val="005623D2"/>
    <w:rsid w:val="00562DD7"/>
    <w:rsid w:val="005878E0"/>
    <w:rsid w:val="005F0E9B"/>
    <w:rsid w:val="005F4555"/>
    <w:rsid w:val="00637AD4"/>
    <w:rsid w:val="00640D56"/>
    <w:rsid w:val="006718FF"/>
    <w:rsid w:val="006F01CD"/>
    <w:rsid w:val="006F21ED"/>
    <w:rsid w:val="006F22B6"/>
    <w:rsid w:val="007321D6"/>
    <w:rsid w:val="007322A5"/>
    <w:rsid w:val="00744AA7"/>
    <w:rsid w:val="0075565F"/>
    <w:rsid w:val="00763C94"/>
    <w:rsid w:val="00794E14"/>
    <w:rsid w:val="007D1BF2"/>
    <w:rsid w:val="007E357D"/>
    <w:rsid w:val="00817653"/>
    <w:rsid w:val="0083689C"/>
    <w:rsid w:val="00863AE4"/>
    <w:rsid w:val="008D53FF"/>
    <w:rsid w:val="008F5FD1"/>
    <w:rsid w:val="00900A18"/>
    <w:rsid w:val="009045EB"/>
    <w:rsid w:val="0093106A"/>
    <w:rsid w:val="0097507F"/>
    <w:rsid w:val="009964FB"/>
    <w:rsid w:val="009C5C25"/>
    <w:rsid w:val="009E08C9"/>
    <w:rsid w:val="00A00F92"/>
    <w:rsid w:val="00A229D0"/>
    <w:rsid w:val="00A80B85"/>
    <w:rsid w:val="00A82ADD"/>
    <w:rsid w:val="00AB5C94"/>
    <w:rsid w:val="00AB7805"/>
    <w:rsid w:val="00AC5276"/>
    <w:rsid w:val="00AE472C"/>
    <w:rsid w:val="00AF48CB"/>
    <w:rsid w:val="00B02835"/>
    <w:rsid w:val="00B077DB"/>
    <w:rsid w:val="00B62B32"/>
    <w:rsid w:val="00B93553"/>
    <w:rsid w:val="00B978C4"/>
    <w:rsid w:val="00BA235B"/>
    <w:rsid w:val="00BA70DB"/>
    <w:rsid w:val="00BD6C8A"/>
    <w:rsid w:val="00BD777F"/>
    <w:rsid w:val="00BE7B86"/>
    <w:rsid w:val="00C048E9"/>
    <w:rsid w:val="00C20AC7"/>
    <w:rsid w:val="00C2702A"/>
    <w:rsid w:val="00C54BDD"/>
    <w:rsid w:val="00C54F4A"/>
    <w:rsid w:val="00C555D6"/>
    <w:rsid w:val="00C57BC5"/>
    <w:rsid w:val="00C822FD"/>
    <w:rsid w:val="00C96BFE"/>
    <w:rsid w:val="00CA7E05"/>
    <w:rsid w:val="00CB1256"/>
    <w:rsid w:val="00CB3166"/>
    <w:rsid w:val="00CB4F61"/>
    <w:rsid w:val="00CD13FC"/>
    <w:rsid w:val="00CD3B66"/>
    <w:rsid w:val="00D33AE7"/>
    <w:rsid w:val="00D4403F"/>
    <w:rsid w:val="00D461FF"/>
    <w:rsid w:val="00DE22B4"/>
    <w:rsid w:val="00E01336"/>
    <w:rsid w:val="00E91E0F"/>
    <w:rsid w:val="00E93083"/>
    <w:rsid w:val="00EA0A27"/>
    <w:rsid w:val="00EA4803"/>
    <w:rsid w:val="00EB28D8"/>
    <w:rsid w:val="00ED342A"/>
    <w:rsid w:val="00ED5C51"/>
    <w:rsid w:val="00EF0B8B"/>
    <w:rsid w:val="00F027BD"/>
    <w:rsid w:val="00F150E5"/>
    <w:rsid w:val="00F240E5"/>
    <w:rsid w:val="00F67D95"/>
    <w:rsid w:val="00FD341A"/>
    <w:rsid w:val="00FE06A1"/>
    <w:rsid w:val="00FF4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AA2CA6"/>
  <w15:chartTrackingRefBased/>
  <w15:docId w15:val="{C772B9A7-35BA-40C8-BE87-7F1CAE33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82ADD"/>
    <w:pPr>
      <w:keepNext/>
      <w:keepLines/>
      <w:spacing w:before="260" w:after="260" w:line="416" w:lineRule="auto"/>
      <w:outlineLvl w:val="1"/>
    </w:pPr>
    <w:rPr>
      <w:rFonts w:ascii="等线 Light" w:eastAsia="等线 Light" w:hAnsi="等线 Light"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114"/>
    <w:pPr>
      <w:ind w:firstLineChars="200" w:firstLine="420"/>
    </w:pPr>
  </w:style>
  <w:style w:type="paragraph" w:styleId="a4">
    <w:name w:val="Balloon Text"/>
    <w:basedOn w:val="a"/>
    <w:link w:val="Char"/>
    <w:uiPriority w:val="99"/>
    <w:semiHidden/>
    <w:unhideWhenUsed/>
    <w:rsid w:val="00080745"/>
    <w:rPr>
      <w:sz w:val="18"/>
      <w:szCs w:val="18"/>
    </w:rPr>
  </w:style>
  <w:style w:type="character" w:customStyle="1" w:styleId="Char">
    <w:name w:val="批注框文本 Char"/>
    <w:basedOn w:val="a0"/>
    <w:link w:val="a4"/>
    <w:uiPriority w:val="99"/>
    <w:semiHidden/>
    <w:rsid w:val="00080745"/>
    <w:rPr>
      <w:sz w:val="18"/>
      <w:szCs w:val="18"/>
    </w:rPr>
  </w:style>
  <w:style w:type="paragraph" w:styleId="a5">
    <w:name w:val="header"/>
    <w:basedOn w:val="a"/>
    <w:link w:val="Char0"/>
    <w:uiPriority w:val="99"/>
    <w:unhideWhenUsed/>
    <w:rsid w:val="00CD13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D13FC"/>
    <w:rPr>
      <w:sz w:val="18"/>
      <w:szCs w:val="18"/>
    </w:rPr>
  </w:style>
  <w:style w:type="paragraph" w:styleId="a6">
    <w:name w:val="footer"/>
    <w:basedOn w:val="a"/>
    <w:link w:val="Char1"/>
    <w:uiPriority w:val="99"/>
    <w:unhideWhenUsed/>
    <w:rsid w:val="00CD13FC"/>
    <w:pPr>
      <w:tabs>
        <w:tab w:val="center" w:pos="4153"/>
        <w:tab w:val="right" w:pos="8306"/>
      </w:tabs>
      <w:snapToGrid w:val="0"/>
      <w:jc w:val="left"/>
    </w:pPr>
    <w:rPr>
      <w:sz w:val="18"/>
      <w:szCs w:val="18"/>
    </w:rPr>
  </w:style>
  <w:style w:type="character" w:customStyle="1" w:styleId="Char1">
    <w:name w:val="页脚 Char"/>
    <w:basedOn w:val="a0"/>
    <w:link w:val="a6"/>
    <w:uiPriority w:val="99"/>
    <w:rsid w:val="00CD13FC"/>
    <w:rPr>
      <w:sz w:val="18"/>
      <w:szCs w:val="18"/>
    </w:rPr>
  </w:style>
  <w:style w:type="paragraph" w:styleId="a7">
    <w:name w:val="Normal Indent"/>
    <w:basedOn w:val="a"/>
    <w:uiPriority w:val="99"/>
    <w:qFormat/>
    <w:rsid w:val="00BA235B"/>
    <w:pPr>
      <w:ind w:firstLine="420"/>
    </w:pPr>
    <w:rPr>
      <w:szCs w:val="20"/>
    </w:rPr>
  </w:style>
  <w:style w:type="character" w:customStyle="1" w:styleId="2Char">
    <w:name w:val="标题 2 Char"/>
    <w:basedOn w:val="a0"/>
    <w:link w:val="2"/>
    <w:uiPriority w:val="9"/>
    <w:rsid w:val="00A82ADD"/>
    <w:rPr>
      <w:rFonts w:ascii="等线 Light" w:eastAsia="等线 Light" w:hAnsi="等线 Light" w:cs="宋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 CHUAN</cp:lastModifiedBy>
  <cp:revision>28</cp:revision>
  <cp:lastPrinted>2020-07-14T07:51:00Z</cp:lastPrinted>
  <dcterms:created xsi:type="dcterms:W3CDTF">2023-08-25T01:19:00Z</dcterms:created>
  <dcterms:modified xsi:type="dcterms:W3CDTF">2024-09-29T03:36:00Z</dcterms:modified>
</cp:coreProperties>
</file>