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A01" w:rsidRPr="0064064E" w:rsidRDefault="004F3A01" w:rsidP="004F3A01">
      <w:pPr>
        <w:spacing w:line="360" w:lineRule="auto"/>
        <w:rPr>
          <w:rFonts w:ascii="黑体" w:eastAsia="黑体" w:hAnsi="黑体" w:cs="华文中宋"/>
          <w:sz w:val="32"/>
          <w:szCs w:val="32"/>
        </w:rPr>
      </w:pPr>
      <w:bookmarkStart w:id="0" w:name="_GoBack"/>
      <w:bookmarkEnd w:id="0"/>
      <w:r w:rsidRPr="0064064E">
        <w:rPr>
          <w:rFonts w:ascii="黑体" w:eastAsia="黑体" w:hAnsi="黑体" w:cs="华文中宋" w:hint="eastAsia"/>
          <w:sz w:val="32"/>
          <w:szCs w:val="32"/>
        </w:rPr>
        <w:t>附件</w:t>
      </w:r>
      <w:r w:rsidRPr="0064064E">
        <w:rPr>
          <w:rFonts w:ascii="黑体" w:eastAsia="黑体" w:hAnsi="黑体" w:cs="华文中宋"/>
          <w:sz w:val="32"/>
          <w:szCs w:val="32"/>
        </w:rPr>
        <w:t>5</w:t>
      </w:r>
    </w:p>
    <w:p w:rsidR="004F3A01" w:rsidRPr="00205D3B" w:rsidRDefault="004F3A01" w:rsidP="004F3A01">
      <w:pPr>
        <w:spacing w:line="360" w:lineRule="auto"/>
        <w:jc w:val="center"/>
        <w:rPr>
          <w:rFonts w:ascii="方正小标宋简体" w:eastAsia="方正小标宋简体" w:hAnsi="方正小标宋简体" w:cs="华文中宋"/>
          <w:sz w:val="32"/>
          <w:szCs w:val="32"/>
        </w:rPr>
      </w:pPr>
      <w:r w:rsidRPr="00205D3B">
        <w:rPr>
          <w:rFonts w:ascii="方正小标宋简体" w:eastAsia="方正小标宋简体" w:hAnsi="方正小标宋简体" w:cs="华文中宋" w:hint="eastAsia"/>
          <w:sz w:val="32"/>
          <w:szCs w:val="32"/>
        </w:rPr>
        <w:t>中国聚氯乙烯生产汞削减及最小化示范项目</w:t>
      </w:r>
    </w:p>
    <w:p w:rsidR="004F3A01" w:rsidRPr="00205D3B" w:rsidRDefault="004F3A01" w:rsidP="004F3A01">
      <w:pPr>
        <w:spacing w:line="360" w:lineRule="auto"/>
        <w:jc w:val="center"/>
        <w:rPr>
          <w:rFonts w:ascii="方正小标宋简体" w:eastAsia="方正小标宋简体" w:hAnsi="方正小标宋简体" w:cs="华文中宋"/>
          <w:sz w:val="32"/>
          <w:szCs w:val="32"/>
        </w:rPr>
      </w:pPr>
      <w:r w:rsidRPr="00205D3B">
        <w:rPr>
          <w:rFonts w:ascii="方正小标宋简体" w:eastAsia="方正小标宋简体" w:hAnsi="方正小标宋简体" w:cs="华文中宋" w:hint="eastAsia"/>
          <w:sz w:val="32"/>
          <w:szCs w:val="32"/>
        </w:rPr>
        <w:t>无汞催化剂和无汞替代技术评估活动</w:t>
      </w:r>
    </w:p>
    <w:p w:rsidR="004F3A01" w:rsidRPr="00205D3B" w:rsidRDefault="004F3A01" w:rsidP="004F3A01">
      <w:pPr>
        <w:jc w:val="center"/>
        <w:rPr>
          <w:rFonts w:ascii="方正小标宋简体" w:eastAsia="方正小标宋简体" w:hAnsi="方正小标宋简体"/>
          <w:sz w:val="32"/>
          <w:szCs w:val="32"/>
        </w:rPr>
      </w:pPr>
      <w:r w:rsidRPr="00205D3B">
        <w:rPr>
          <w:rFonts w:ascii="方正小标宋简体" w:eastAsia="方正小标宋简体" w:hAnsi="方正小标宋简体" w:hint="eastAsia"/>
          <w:sz w:val="32"/>
          <w:szCs w:val="32"/>
        </w:rPr>
        <w:t>量化评分表</w:t>
      </w:r>
    </w:p>
    <w:p w:rsidR="004F3A01" w:rsidRPr="00EB3907" w:rsidRDefault="004F3A01" w:rsidP="004F3A01">
      <w:pPr>
        <w:spacing w:line="240" w:lineRule="atLeast"/>
        <w:jc w:val="center"/>
        <w:rPr>
          <w:rFonts w:ascii="华文中宋" w:eastAsia="华文中宋" w:hAnsi="华文中宋"/>
          <w:szCs w:val="32"/>
        </w:rPr>
      </w:pPr>
    </w:p>
    <w:p w:rsidR="004F3A01" w:rsidRDefault="004F3A01" w:rsidP="004F3A01">
      <w:pPr>
        <w:keepNext/>
        <w:ind w:leftChars="-202" w:left="-424"/>
        <w:jc w:val="left"/>
        <w:rPr>
          <w:rFonts w:ascii="仿宋" w:eastAsia="仿宋" w:hAnsi="仿宋"/>
          <w:b/>
          <w:bCs/>
          <w:color w:val="000000"/>
          <w:kern w:val="0"/>
          <w:sz w:val="24"/>
          <w:szCs w:val="21"/>
        </w:rPr>
      </w:pPr>
      <w:r>
        <w:rPr>
          <w:rFonts w:ascii="仿宋" w:eastAsia="仿宋" w:hAnsi="仿宋" w:hint="eastAsia"/>
          <w:sz w:val="24"/>
        </w:rPr>
        <w:t>企业名称：</w:t>
      </w:r>
      <w:r>
        <w:rPr>
          <w:rFonts w:ascii="仿宋" w:eastAsia="仿宋" w:hAnsi="仿宋" w:hint="eastAsia"/>
          <w:b/>
          <w:bCs/>
          <w:color w:val="000000"/>
          <w:kern w:val="0"/>
          <w:sz w:val="24"/>
          <w:szCs w:val="21"/>
        </w:rPr>
        <w:t xml:space="preserve"> </w:t>
      </w:r>
    </w:p>
    <w:tbl>
      <w:tblPr>
        <w:tblW w:w="581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45"/>
        <w:gridCol w:w="2614"/>
        <w:gridCol w:w="113"/>
        <w:gridCol w:w="2033"/>
        <w:gridCol w:w="259"/>
        <w:gridCol w:w="2833"/>
      </w:tblGrid>
      <w:tr w:rsidR="004F3A01" w:rsidTr="002D7BF2">
        <w:trPr>
          <w:trHeight w:hRule="exact" w:val="476"/>
        </w:trPr>
        <w:tc>
          <w:tcPr>
            <w:tcW w:w="1103" w:type="pct"/>
            <w:shd w:val="clear" w:color="auto" w:fill="auto"/>
            <w:noWrap/>
            <w:vAlign w:val="center"/>
          </w:tcPr>
          <w:p w:rsidR="004F3A01" w:rsidRDefault="004F3A01" w:rsidP="002D7BF2">
            <w:pPr>
              <w:keepLines/>
              <w:widowControl/>
              <w:jc w:val="center"/>
              <w:rPr>
                <w:rFonts w:ascii="仿宋" w:eastAsia="仿宋" w:hAnsi="仿宋"/>
                <w:b/>
                <w:bCs/>
                <w:color w:val="000000"/>
                <w:kern w:val="0"/>
                <w:szCs w:val="21"/>
              </w:rPr>
            </w:pPr>
            <w:r>
              <w:rPr>
                <w:rFonts w:ascii="仿宋" w:eastAsia="仿宋" w:hAnsi="仿宋" w:hint="eastAsia"/>
                <w:b/>
                <w:bCs/>
                <w:color w:val="000000"/>
                <w:kern w:val="0"/>
                <w:szCs w:val="21"/>
              </w:rPr>
              <w:t xml:space="preserve">项目 </w:t>
            </w:r>
          </w:p>
        </w:tc>
        <w:tc>
          <w:tcPr>
            <w:tcW w:w="2371" w:type="pct"/>
            <w:gridSpan w:val="4"/>
            <w:shd w:val="clear" w:color="auto" w:fill="auto"/>
            <w:noWrap/>
            <w:vAlign w:val="center"/>
          </w:tcPr>
          <w:p w:rsidR="004F3A01" w:rsidRDefault="004F3A01" w:rsidP="002D7BF2">
            <w:pPr>
              <w:keepLines/>
              <w:widowControl/>
              <w:jc w:val="center"/>
              <w:rPr>
                <w:rFonts w:ascii="仿宋" w:eastAsia="仿宋" w:hAnsi="仿宋"/>
                <w:b/>
                <w:bCs/>
                <w:color w:val="000000"/>
                <w:kern w:val="0"/>
                <w:szCs w:val="21"/>
              </w:rPr>
            </w:pPr>
            <w:r>
              <w:rPr>
                <w:rFonts w:ascii="仿宋" w:eastAsia="仿宋" w:hAnsi="仿宋" w:hint="eastAsia"/>
                <w:b/>
                <w:bCs/>
                <w:color w:val="000000"/>
                <w:kern w:val="0"/>
                <w:szCs w:val="21"/>
              </w:rPr>
              <w:t xml:space="preserve">审核内容 </w:t>
            </w:r>
          </w:p>
        </w:tc>
        <w:tc>
          <w:tcPr>
            <w:tcW w:w="1526" w:type="pct"/>
            <w:gridSpan w:val="2"/>
            <w:shd w:val="clear" w:color="auto" w:fill="auto"/>
            <w:noWrap/>
            <w:vAlign w:val="center"/>
          </w:tcPr>
          <w:p w:rsidR="004F3A01" w:rsidRDefault="004F3A01" w:rsidP="002D7BF2">
            <w:pPr>
              <w:keepLines/>
              <w:widowControl/>
              <w:jc w:val="center"/>
              <w:rPr>
                <w:rFonts w:ascii="仿宋" w:eastAsia="仿宋" w:hAnsi="仿宋"/>
                <w:b/>
                <w:bCs/>
                <w:color w:val="000000"/>
                <w:kern w:val="0"/>
                <w:szCs w:val="21"/>
              </w:rPr>
            </w:pPr>
            <w:r>
              <w:rPr>
                <w:rFonts w:ascii="仿宋" w:eastAsia="仿宋" w:hAnsi="仿宋" w:hint="eastAsia"/>
                <w:b/>
                <w:bCs/>
                <w:color w:val="000000"/>
                <w:kern w:val="0"/>
                <w:szCs w:val="21"/>
              </w:rPr>
              <w:t xml:space="preserve">审核结果 </w:t>
            </w:r>
          </w:p>
        </w:tc>
      </w:tr>
      <w:tr w:rsidR="004F3A01" w:rsidTr="002D7BF2">
        <w:trPr>
          <w:trHeight w:hRule="exact" w:val="531"/>
        </w:trPr>
        <w:tc>
          <w:tcPr>
            <w:tcW w:w="5000" w:type="pct"/>
            <w:gridSpan w:val="7"/>
            <w:shd w:val="clear" w:color="auto" w:fill="auto"/>
            <w:vAlign w:val="center"/>
          </w:tcPr>
          <w:p w:rsidR="004F3A01" w:rsidRDefault="004F3A01" w:rsidP="002D7BF2">
            <w:pPr>
              <w:keepLines/>
              <w:widowControl/>
              <w:tabs>
                <w:tab w:val="center" w:pos="6948"/>
              </w:tabs>
              <w:rPr>
                <w:rFonts w:ascii="仿宋" w:eastAsia="仿宋" w:hAnsi="仿宋"/>
                <w:color w:val="000000"/>
                <w:kern w:val="0"/>
                <w:szCs w:val="21"/>
              </w:rPr>
            </w:pPr>
            <w:r>
              <w:rPr>
                <w:rFonts w:ascii="仿宋" w:eastAsia="仿宋" w:hAnsi="仿宋" w:hint="eastAsia"/>
                <w:b/>
                <w:bCs/>
                <w:color w:val="000000"/>
                <w:kern w:val="0"/>
                <w:szCs w:val="21"/>
              </w:rPr>
              <w:t>以下为企业必须提交的材料（缺项或不符合要求视为无资格）</w:t>
            </w:r>
            <w:r>
              <w:rPr>
                <w:rFonts w:ascii="仿宋" w:eastAsia="仿宋" w:hAnsi="仿宋" w:hint="eastAsia"/>
                <w:b/>
                <w:bCs/>
                <w:color w:val="000000"/>
                <w:kern w:val="0"/>
                <w:szCs w:val="21"/>
              </w:rPr>
              <w:tab/>
            </w:r>
          </w:p>
        </w:tc>
      </w:tr>
      <w:tr w:rsidR="004F3A01" w:rsidTr="002D7BF2">
        <w:trPr>
          <w:trHeight w:hRule="exact" w:val="468"/>
        </w:trPr>
        <w:tc>
          <w:tcPr>
            <w:tcW w:w="1103" w:type="pct"/>
            <w:vMerge w:val="restart"/>
            <w:shd w:val="clear" w:color="auto" w:fill="auto"/>
            <w:vAlign w:val="center"/>
          </w:tcPr>
          <w:p w:rsidR="004F3A01" w:rsidRDefault="004F3A01" w:rsidP="004F3A01">
            <w:pPr>
              <w:pStyle w:val="a3"/>
              <w:keepLines/>
              <w:widowControl/>
              <w:numPr>
                <w:ilvl w:val="0"/>
                <w:numId w:val="1"/>
              </w:numPr>
              <w:ind w:left="0" w:firstLineChars="0"/>
              <w:rPr>
                <w:rFonts w:ascii="仿宋" w:eastAsia="仿宋" w:hAnsi="仿宋"/>
                <w:b/>
                <w:bCs/>
                <w:color w:val="000000"/>
                <w:kern w:val="0"/>
                <w:szCs w:val="21"/>
              </w:rPr>
            </w:pPr>
            <w:r>
              <w:rPr>
                <w:rFonts w:ascii="仿宋" w:eastAsia="仿宋" w:hAnsi="仿宋" w:hint="eastAsia"/>
                <w:b/>
                <w:bCs/>
                <w:color w:val="000000"/>
                <w:kern w:val="0"/>
                <w:szCs w:val="21"/>
              </w:rPr>
              <w:t>资质要求</w:t>
            </w:r>
          </w:p>
        </w:tc>
        <w:tc>
          <w:tcPr>
            <w:tcW w:w="2371" w:type="pct"/>
            <w:gridSpan w:val="4"/>
            <w:shd w:val="clear" w:color="auto" w:fill="auto"/>
            <w:vAlign w:val="center"/>
          </w:tcPr>
          <w:p w:rsidR="004F3A01" w:rsidRDefault="004F3A01" w:rsidP="002D7BF2">
            <w:pPr>
              <w:keepLines/>
              <w:widowControl/>
              <w:rPr>
                <w:rFonts w:ascii="仿宋" w:eastAsia="仿宋" w:hAnsi="仿宋"/>
                <w:color w:val="000000"/>
                <w:kern w:val="0"/>
                <w:szCs w:val="21"/>
              </w:rPr>
            </w:pPr>
            <w:r>
              <w:rPr>
                <w:rFonts w:ascii="仿宋" w:eastAsia="仿宋" w:hAnsi="仿宋" w:hint="eastAsia"/>
                <w:color w:val="000000"/>
                <w:kern w:val="0"/>
                <w:szCs w:val="21"/>
              </w:rPr>
              <w:t xml:space="preserve">企业营业执照 </w:t>
            </w:r>
          </w:p>
        </w:tc>
        <w:tc>
          <w:tcPr>
            <w:tcW w:w="1526" w:type="pct"/>
            <w:gridSpan w:val="2"/>
            <w:shd w:val="clear" w:color="auto" w:fill="auto"/>
            <w:noWrap/>
            <w:vAlign w:val="center"/>
          </w:tcPr>
          <w:p w:rsidR="004F3A01" w:rsidRDefault="004F3A01" w:rsidP="002D7BF2">
            <w:pPr>
              <w:keepLines/>
              <w:widowControl/>
              <w:adjustRightInd w:val="0"/>
              <w:snapToGrid w:val="0"/>
              <w:rPr>
                <w:rFonts w:ascii="仿宋" w:eastAsia="仿宋" w:hAnsi="仿宋"/>
                <w:color w:val="000000"/>
                <w:kern w:val="0"/>
                <w:szCs w:val="21"/>
              </w:rPr>
            </w:pPr>
            <w:r>
              <w:rPr>
                <w:rFonts w:ascii="仿宋" w:eastAsia="仿宋" w:hAnsi="仿宋" w:hint="eastAsia"/>
                <w:color w:val="000000"/>
                <w:kern w:val="0"/>
                <w:szCs w:val="21"/>
              </w:rPr>
              <w:t xml:space="preserve"> □有   □无</w:t>
            </w:r>
          </w:p>
        </w:tc>
      </w:tr>
      <w:tr w:rsidR="004F3A01" w:rsidTr="002D7BF2">
        <w:trPr>
          <w:trHeight w:hRule="exact" w:val="450"/>
        </w:trPr>
        <w:tc>
          <w:tcPr>
            <w:tcW w:w="1103" w:type="pct"/>
            <w:vMerge/>
            <w:vAlign w:val="center"/>
          </w:tcPr>
          <w:p w:rsidR="004F3A01" w:rsidRDefault="004F3A01" w:rsidP="002D7BF2">
            <w:pPr>
              <w:keepLines/>
              <w:widowControl/>
              <w:rPr>
                <w:rFonts w:ascii="仿宋" w:eastAsia="仿宋" w:hAnsi="仿宋"/>
                <w:b/>
                <w:bCs/>
                <w:color w:val="000000"/>
                <w:kern w:val="0"/>
                <w:szCs w:val="21"/>
              </w:rPr>
            </w:pPr>
          </w:p>
        </w:tc>
        <w:tc>
          <w:tcPr>
            <w:tcW w:w="2371" w:type="pct"/>
            <w:gridSpan w:val="4"/>
            <w:shd w:val="clear" w:color="auto" w:fill="auto"/>
            <w:vAlign w:val="center"/>
          </w:tcPr>
          <w:p w:rsidR="004F3A01" w:rsidRDefault="004F3A01" w:rsidP="002D7BF2">
            <w:pPr>
              <w:keepLines/>
              <w:widowControl/>
              <w:rPr>
                <w:rFonts w:ascii="仿宋" w:eastAsia="仿宋" w:hAnsi="仿宋"/>
                <w:color w:val="000000"/>
                <w:kern w:val="0"/>
                <w:szCs w:val="21"/>
              </w:rPr>
            </w:pPr>
            <w:r>
              <w:rPr>
                <w:rFonts w:ascii="仿宋" w:eastAsia="仿宋" w:hAnsi="仿宋" w:hint="eastAsia"/>
                <w:color w:val="000000"/>
                <w:kern w:val="0"/>
                <w:szCs w:val="21"/>
              </w:rPr>
              <w:t>排污许可证</w:t>
            </w:r>
          </w:p>
        </w:tc>
        <w:tc>
          <w:tcPr>
            <w:tcW w:w="1526" w:type="pct"/>
            <w:gridSpan w:val="2"/>
            <w:shd w:val="clear" w:color="auto" w:fill="auto"/>
            <w:noWrap/>
            <w:vAlign w:val="center"/>
          </w:tcPr>
          <w:p w:rsidR="004F3A01" w:rsidRDefault="004F3A01" w:rsidP="002D7BF2">
            <w:pPr>
              <w:keepLines/>
              <w:widowControl/>
              <w:adjustRightInd w:val="0"/>
              <w:snapToGrid w:val="0"/>
              <w:rPr>
                <w:rFonts w:ascii="仿宋" w:eastAsia="仿宋" w:hAnsi="仿宋"/>
                <w:color w:val="000000"/>
                <w:kern w:val="0"/>
                <w:szCs w:val="21"/>
              </w:rPr>
            </w:pPr>
            <w:r>
              <w:rPr>
                <w:rFonts w:ascii="仿宋" w:eastAsia="仿宋" w:hAnsi="仿宋" w:hint="eastAsia"/>
                <w:color w:val="000000"/>
                <w:kern w:val="0"/>
                <w:szCs w:val="21"/>
              </w:rPr>
              <w:t xml:space="preserve"> □有   □无</w:t>
            </w:r>
          </w:p>
        </w:tc>
      </w:tr>
      <w:tr w:rsidR="004F3A01" w:rsidTr="002D7BF2">
        <w:trPr>
          <w:trHeight w:hRule="exact" w:val="770"/>
        </w:trPr>
        <w:tc>
          <w:tcPr>
            <w:tcW w:w="1103" w:type="pct"/>
            <w:vMerge/>
            <w:vAlign w:val="center"/>
          </w:tcPr>
          <w:p w:rsidR="004F3A01" w:rsidRDefault="004F3A01" w:rsidP="002D7BF2">
            <w:pPr>
              <w:keepLines/>
              <w:widowControl/>
              <w:rPr>
                <w:rFonts w:ascii="仿宋" w:eastAsia="仿宋" w:hAnsi="仿宋"/>
                <w:b/>
                <w:bCs/>
                <w:color w:val="000000"/>
                <w:kern w:val="0"/>
                <w:szCs w:val="21"/>
              </w:rPr>
            </w:pPr>
          </w:p>
        </w:tc>
        <w:tc>
          <w:tcPr>
            <w:tcW w:w="2371" w:type="pct"/>
            <w:gridSpan w:val="4"/>
            <w:shd w:val="clear" w:color="auto" w:fill="auto"/>
            <w:vAlign w:val="center"/>
          </w:tcPr>
          <w:p w:rsidR="004F3A01" w:rsidRDefault="004F3A01" w:rsidP="002D7BF2">
            <w:pPr>
              <w:keepLines/>
              <w:widowControl/>
              <w:rPr>
                <w:rFonts w:ascii="仿宋" w:eastAsia="仿宋" w:hAnsi="仿宋"/>
                <w:color w:val="000000"/>
                <w:kern w:val="0"/>
                <w:szCs w:val="21"/>
              </w:rPr>
            </w:pPr>
            <w:r w:rsidRPr="007A1509">
              <w:rPr>
                <w:rFonts w:ascii="仿宋" w:eastAsia="仿宋" w:hAnsi="仿宋" w:hint="eastAsia"/>
                <w:color w:val="000000"/>
                <w:kern w:val="0"/>
                <w:szCs w:val="21"/>
              </w:rPr>
              <w:t>参与评估活动的电石法PVC</w:t>
            </w:r>
            <w:r>
              <w:rPr>
                <w:rFonts w:ascii="仿宋" w:eastAsia="仿宋" w:hAnsi="仿宋" w:hint="eastAsia"/>
                <w:color w:val="000000"/>
                <w:kern w:val="0"/>
                <w:szCs w:val="21"/>
              </w:rPr>
              <w:t>生产线的</w:t>
            </w:r>
            <w:proofErr w:type="gramStart"/>
            <w:r>
              <w:rPr>
                <w:rFonts w:ascii="仿宋" w:eastAsia="仿宋" w:hAnsi="仿宋" w:hint="eastAsia"/>
                <w:color w:val="000000"/>
                <w:kern w:val="0"/>
                <w:szCs w:val="21"/>
              </w:rPr>
              <w:t>项目</w:t>
            </w:r>
            <w:r w:rsidRPr="007A1509">
              <w:rPr>
                <w:rFonts w:ascii="仿宋" w:eastAsia="仿宋" w:hAnsi="仿宋" w:hint="eastAsia"/>
                <w:color w:val="000000"/>
                <w:kern w:val="0"/>
                <w:szCs w:val="21"/>
              </w:rPr>
              <w:t>环</w:t>
            </w:r>
            <w:proofErr w:type="gramEnd"/>
            <w:r w:rsidRPr="007A1509">
              <w:rPr>
                <w:rFonts w:ascii="仿宋" w:eastAsia="仿宋" w:hAnsi="仿宋" w:hint="eastAsia"/>
                <w:color w:val="000000"/>
                <w:kern w:val="0"/>
                <w:szCs w:val="21"/>
              </w:rPr>
              <w:t>评审批材料</w:t>
            </w:r>
          </w:p>
        </w:tc>
        <w:tc>
          <w:tcPr>
            <w:tcW w:w="1526" w:type="pct"/>
            <w:gridSpan w:val="2"/>
            <w:shd w:val="clear" w:color="auto" w:fill="auto"/>
            <w:noWrap/>
            <w:vAlign w:val="center"/>
          </w:tcPr>
          <w:p w:rsidR="004F3A01" w:rsidRDefault="004F3A01" w:rsidP="002D7BF2">
            <w:pPr>
              <w:keepLines/>
              <w:widowControl/>
              <w:adjustRightInd w:val="0"/>
              <w:snapToGrid w:val="0"/>
              <w:ind w:firstLineChars="50" w:firstLine="105"/>
              <w:rPr>
                <w:rFonts w:ascii="仿宋" w:eastAsia="仿宋" w:hAnsi="仿宋"/>
                <w:color w:val="000000"/>
                <w:kern w:val="0"/>
                <w:szCs w:val="21"/>
              </w:rPr>
            </w:pPr>
            <w:r>
              <w:rPr>
                <w:rFonts w:ascii="仿宋" w:eastAsia="仿宋" w:hAnsi="仿宋" w:hint="eastAsia"/>
                <w:color w:val="000000"/>
                <w:kern w:val="0"/>
                <w:szCs w:val="21"/>
              </w:rPr>
              <w:t>□有   □无</w:t>
            </w:r>
          </w:p>
        </w:tc>
      </w:tr>
      <w:tr w:rsidR="004F3A01" w:rsidTr="002D7BF2">
        <w:trPr>
          <w:trHeight w:hRule="exact" w:val="838"/>
        </w:trPr>
        <w:tc>
          <w:tcPr>
            <w:tcW w:w="1103" w:type="pct"/>
            <w:vMerge w:val="restart"/>
            <w:shd w:val="clear" w:color="auto" w:fill="auto"/>
            <w:noWrap/>
            <w:vAlign w:val="center"/>
          </w:tcPr>
          <w:p w:rsidR="004F3A01" w:rsidRDefault="004F3A01" w:rsidP="004F3A01">
            <w:pPr>
              <w:pStyle w:val="a3"/>
              <w:keepLines/>
              <w:widowControl/>
              <w:numPr>
                <w:ilvl w:val="0"/>
                <w:numId w:val="1"/>
              </w:numPr>
              <w:ind w:left="0" w:firstLineChars="0"/>
              <w:rPr>
                <w:rFonts w:ascii="仿宋" w:eastAsia="仿宋" w:hAnsi="仿宋"/>
                <w:b/>
                <w:bCs/>
                <w:color w:val="000000"/>
                <w:kern w:val="0"/>
                <w:szCs w:val="21"/>
              </w:rPr>
            </w:pPr>
            <w:r>
              <w:rPr>
                <w:rFonts w:ascii="仿宋" w:eastAsia="仿宋" w:hAnsi="仿宋" w:hint="eastAsia"/>
                <w:b/>
                <w:bCs/>
                <w:color w:val="000000"/>
                <w:kern w:val="0"/>
                <w:szCs w:val="21"/>
              </w:rPr>
              <w:t>保证材料</w:t>
            </w:r>
          </w:p>
        </w:tc>
        <w:tc>
          <w:tcPr>
            <w:tcW w:w="2371" w:type="pct"/>
            <w:gridSpan w:val="4"/>
            <w:shd w:val="clear" w:color="auto" w:fill="auto"/>
            <w:vAlign w:val="center"/>
          </w:tcPr>
          <w:p w:rsidR="004F3A01" w:rsidRPr="004B46A2" w:rsidRDefault="004F3A01" w:rsidP="002D7BF2">
            <w:pPr>
              <w:keepLines/>
              <w:widowControl/>
              <w:rPr>
                <w:rFonts w:ascii="仿宋" w:eastAsia="仿宋" w:hAnsi="仿宋"/>
                <w:color w:val="000000"/>
                <w:kern w:val="0"/>
                <w:szCs w:val="21"/>
              </w:rPr>
            </w:pPr>
            <w:r w:rsidRPr="00631BF7">
              <w:rPr>
                <w:rFonts w:ascii="仿宋" w:eastAsia="仿宋" w:hAnsi="仿宋" w:hint="eastAsia"/>
                <w:color w:val="000000"/>
                <w:kern w:val="0"/>
                <w:szCs w:val="21"/>
              </w:rPr>
              <w:t>近三年无重大违法记录、</w:t>
            </w:r>
            <w:proofErr w:type="gramStart"/>
            <w:r w:rsidRPr="00631BF7">
              <w:rPr>
                <w:rFonts w:ascii="仿宋" w:eastAsia="仿宋" w:hAnsi="仿宋" w:hint="eastAsia"/>
                <w:color w:val="000000"/>
                <w:kern w:val="0"/>
                <w:szCs w:val="21"/>
              </w:rPr>
              <w:t>无尚未</w:t>
            </w:r>
            <w:proofErr w:type="gramEnd"/>
            <w:r w:rsidRPr="00631BF7">
              <w:rPr>
                <w:rFonts w:ascii="仿宋" w:eastAsia="仿宋" w:hAnsi="仿宋" w:hint="eastAsia"/>
                <w:color w:val="000000"/>
                <w:kern w:val="0"/>
                <w:szCs w:val="21"/>
              </w:rPr>
              <w:t>整改的环保违法行为和职业健康安全事故发生</w:t>
            </w:r>
          </w:p>
        </w:tc>
        <w:tc>
          <w:tcPr>
            <w:tcW w:w="1526" w:type="pct"/>
            <w:gridSpan w:val="2"/>
            <w:shd w:val="clear" w:color="auto" w:fill="auto"/>
            <w:noWrap/>
            <w:vAlign w:val="center"/>
          </w:tcPr>
          <w:p w:rsidR="004F3A01" w:rsidRDefault="004F3A01" w:rsidP="002D7BF2">
            <w:pPr>
              <w:keepLines/>
              <w:widowControl/>
              <w:adjustRightInd w:val="0"/>
              <w:snapToGrid w:val="0"/>
              <w:rPr>
                <w:rFonts w:ascii="仿宋" w:eastAsia="仿宋" w:hAnsi="仿宋"/>
                <w:color w:val="000000"/>
                <w:kern w:val="0"/>
                <w:szCs w:val="21"/>
              </w:rPr>
            </w:pPr>
            <w:r>
              <w:rPr>
                <w:rFonts w:ascii="仿宋" w:eastAsia="仿宋" w:hAnsi="仿宋" w:hint="eastAsia"/>
                <w:color w:val="000000"/>
                <w:kern w:val="0"/>
                <w:szCs w:val="21"/>
              </w:rPr>
              <w:t xml:space="preserve"> □有   □无</w:t>
            </w:r>
          </w:p>
        </w:tc>
      </w:tr>
      <w:tr w:rsidR="004F3A01" w:rsidTr="002D7BF2">
        <w:trPr>
          <w:trHeight w:hRule="exact" w:val="1006"/>
        </w:trPr>
        <w:tc>
          <w:tcPr>
            <w:tcW w:w="1103" w:type="pct"/>
            <w:vMerge/>
            <w:shd w:val="clear" w:color="auto" w:fill="auto"/>
            <w:noWrap/>
            <w:vAlign w:val="center"/>
          </w:tcPr>
          <w:p w:rsidR="004F3A01" w:rsidRDefault="004F3A01" w:rsidP="002D7BF2">
            <w:pPr>
              <w:keepLines/>
              <w:widowControl/>
              <w:rPr>
                <w:rFonts w:ascii="仿宋" w:eastAsia="仿宋" w:hAnsi="仿宋"/>
                <w:b/>
                <w:bCs/>
                <w:color w:val="000000"/>
                <w:kern w:val="0"/>
                <w:szCs w:val="21"/>
              </w:rPr>
            </w:pPr>
          </w:p>
        </w:tc>
        <w:tc>
          <w:tcPr>
            <w:tcW w:w="2371" w:type="pct"/>
            <w:gridSpan w:val="4"/>
            <w:shd w:val="clear" w:color="auto" w:fill="auto"/>
            <w:vAlign w:val="center"/>
          </w:tcPr>
          <w:p w:rsidR="004F3A01" w:rsidRPr="004B46A2" w:rsidRDefault="004F3A01" w:rsidP="002D7BF2">
            <w:pPr>
              <w:keepLines/>
              <w:widowControl/>
              <w:rPr>
                <w:rFonts w:ascii="仿宋" w:eastAsia="仿宋" w:hAnsi="仿宋"/>
                <w:color w:val="000000"/>
                <w:kern w:val="0"/>
                <w:szCs w:val="21"/>
              </w:rPr>
            </w:pPr>
            <w:r w:rsidRPr="004B46A2">
              <w:rPr>
                <w:rFonts w:ascii="仿宋" w:eastAsia="仿宋" w:hAnsi="仿宋" w:hint="eastAsia"/>
                <w:color w:val="000000"/>
                <w:kern w:val="0"/>
                <w:szCs w:val="21"/>
              </w:rPr>
              <w:t>企业意向函，并承诺配套资金不低于</w:t>
            </w:r>
            <w:proofErr w:type="gramStart"/>
            <w:r w:rsidRPr="004B46A2">
              <w:rPr>
                <w:rFonts w:ascii="仿宋" w:eastAsia="仿宋" w:hAnsi="仿宋" w:hint="eastAsia"/>
                <w:color w:val="000000"/>
                <w:kern w:val="0"/>
                <w:szCs w:val="21"/>
              </w:rPr>
              <w:t>拟获得</w:t>
            </w:r>
            <w:proofErr w:type="gramEnd"/>
            <w:r w:rsidRPr="004B46A2">
              <w:rPr>
                <w:rFonts w:ascii="仿宋" w:eastAsia="仿宋" w:hAnsi="仿宋" w:hint="eastAsia"/>
                <w:color w:val="000000"/>
                <w:kern w:val="0"/>
                <w:szCs w:val="21"/>
              </w:rPr>
              <w:t>的赠款金额的</w:t>
            </w:r>
            <w:r w:rsidRPr="00211F31">
              <w:rPr>
                <w:rFonts w:eastAsia="仿宋" w:hint="eastAsia"/>
                <w:color w:val="000000"/>
                <w:kern w:val="0"/>
                <w:szCs w:val="21"/>
              </w:rPr>
              <w:t>9</w:t>
            </w:r>
            <w:r w:rsidRPr="004B46A2">
              <w:rPr>
                <w:rFonts w:ascii="仿宋" w:eastAsia="仿宋" w:hAnsi="仿宋" w:hint="eastAsia"/>
                <w:color w:val="000000"/>
                <w:kern w:val="0"/>
                <w:szCs w:val="21"/>
              </w:rPr>
              <w:t>倍</w:t>
            </w:r>
            <w:r>
              <w:rPr>
                <w:rFonts w:ascii="仿宋" w:eastAsia="仿宋" w:hAnsi="仿宋" w:hint="eastAsia"/>
                <w:color w:val="000000"/>
                <w:kern w:val="0"/>
                <w:szCs w:val="21"/>
              </w:rPr>
              <w:t>，其中现金配套不低</w:t>
            </w:r>
            <w:r w:rsidRPr="00631BF7">
              <w:rPr>
                <w:rFonts w:ascii="仿宋" w:eastAsia="仿宋" w:hAnsi="仿宋" w:hint="eastAsia"/>
                <w:color w:val="000000"/>
                <w:kern w:val="0"/>
                <w:szCs w:val="21"/>
              </w:rPr>
              <w:t>于</w:t>
            </w:r>
            <w:proofErr w:type="gramStart"/>
            <w:r w:rsidRPr="004B46A2">
              <w:rPr>
                <w:rFonts w:ascii="仿宋" w:eastAsia="仿宋" w:hAnsi="仿宋" w:hint="eastAsia"/>
                <w:color w:val="000000"/>
                <w:kern w:val="0"/>
                <w:szCs w:val="21"/>
              </w:rPr>
              <w:t>拟获得</w:t>
            </w:r>
            <w:proofErr w:type="gramEnd"/>
            <w:r w:rsidRPr="004B46A2">
              <w:rPr>
                <w:rFonts w:ascii="仿宋" w:eastAsia="仿宋" w:hAnsi="仿宋" w:hint="eastAsia"/>
                <w:color w:val="000000"/>
                <w:kern w:val="0"/>
                <w:szCs w:val="21"/>
              </w:rPr>
              <w:t>的</w:t>
            </w:r>
            <w:r w:rsidRPr="00631BF7">
              <w:rPr>
                <w:rFonts w:ascii="仿宋" w:eastAsia="仿宋" w:hAnsi="仿宋" w:hint="eastAsia"/>
                <w:color w:val="000000"/>
                <w:kern w:val="0"/>
                <w:szCs w:val="21"/>
              </w:rPr>
              <w:t>赠款金额的</w:t>
            </w:r>
            <w:r w:rsidRPr="00211F31">
              <w:rPr>
                <w:rFonts w:eastAsia="仿宋" w:hint="eastAsia"/>
                <w:color w:val="000000"/>
                <w:kern w:val="0"/>
                <w:szCs w:val="21"/>
              </w:rPr>
              <w:t>2</w:t>
            </w:r>
            <w:r w:rsidRPr="00631BF7">
              <w:rPr>
                <w:rFonts w:ascii="仿宋" w:eastAsia="仿宋" w:hAnsi="仿宋" w:hint="eastAsia"/>
                <w:color w:val="000000"/>
                <w:kern w:val="0"/>
                <w:szCs w:val="21"/>
              </w:rPr>
              <w:t>倍</w:t>
            </w:r>
          </w:p>
        </w:tc>
        <w:tc>
          <w:tcPr>
            <w:tcW w:w="1526" w:type="pct"/>
            <w:gridSpan w:val="2"/>
            <w:shd w:val="clear" w:color="auto" w:fill="auto"/>
            <w:noWrap/>
            <w:vAlign w:val="center"/>
          </w:tcPr>
          <w:p w:rsidR="004F3A01" w:rsidRDefault="004F3A01" w:rsidP="002D7BF2">
            <w:pPr>
              <w:keepLines/>
              <w:widowControl/>
              <w:adjustRightInd w:val="0"/>
              <w:snapToGrid w:val="0"/>
              <w:rPr>
                <w:rFonts w:ascii="仿宋" w:eastAsia="仿宋" w:hAnsi="仿宋"/>
                <w:color w:val="000000"/>
                <w:kern w:val="0"/>
                <w:szCs w:val="21"/>
              </w:rPr>
            </w:pPr>
            <w:r>
              <w:rPr>
                <w:rFonts w:ascii="仿宋" w:eastAsia="仿宋" w:hAnsi="仿宋" w:hint="eastAsia"/>
                <w:color w:val="000000"/>
                <w:kern w:val="0"/>
                <w:szCs w:val="21"/>
              </w:rPr>
              <w:t xml:space="preserve"> □有   □无</w:t>
            </w:r>
          </w:p>
        </w:tc>
      </w:tr>
      <w:tr w:rsidR="004F3A01" w:rsidTr="002D7BF2">
        <w:trPr>
          <w:trHeight w:hRule="exact" w:val="690"/>
        </w:trPr>
        <w:tc>
          <w:tcPr>
            <w:tcW w:w="1103" w:type="pct"/>
            <w:vMerge/>
            <w:shd w:val="clear" w:color="auto" w:fill="auto"/>
            <w:noWrap/>
            <w:vAlign w:val="center"/>
          </w:tcPr>
          <w:p w:rsidR="004F3A01" w:rsidRDefault="004F3A01" w:rsidP="002D7BF2">
            <w:pPr>
              <w:keepLines/>
              <w:widowControl/>
              <w:rPr>
                <w:rFonts w:ascii="仿宋" w:eastAsia="仿宋" w:hAnsi="仿宋"/>
                <w:b/>
                <w:bCs/>
                <w:color w:val="000000"/>
                <w:kern w:val="0"/>
                <w:szCs w:val="21"/>
              </w:rPr>
            </w:pPr>
          </w:p>
        </w:tc>
        <w:tc>
          <w:tcPr>
            <w:tcW w:w="2371" w:type="pct"/>
            <w:gridSpan w:val="4"/>
            <w:shd w:val="clear" w:color="auto" w:fill="auto"/>
            <w:vAlign w:val="center"/>
          </w:tcPr>
          <w:p w:rsidR="004F3A01" w:rsidRDefault="004F3A01" w:rsidP="002D7BF2">
            <w:pPr>
              <w:keepLines/>
              <w:widowControl/>
              <w:rPr>
                <w:rFonts w:ascii="仿宋" w:eastAsia="仿宋" w:hAnsi="仿宋"/>
                <w:color w:val="000000"/>
                <w:kern w:val="0"/>
                <w:szCs w:val="21"/>
              </w:rPr>
            </w:pPr>
            <w:r>
              <w:rPr>
                <w:rFonts w:ascii="仿宋" w:eastAsia="仿宋" w:hAnsi="仿宋" w:hint="eastAsia"/>
                <w:color w:val="000000"/>
                <w:kern w:val="0"/>
                <w:szCs w:val="21"/>
              </w:rPr>
              <w:t>企业是否对所有材料加盖公章并出具真实性证明材料</w:t>
            </w:r>
          </w:p>
        </w:tc>
        <w:tc>
          <w:tcPr>
            <w:tcW w:w="1526" w:type="pct"/>
            <w:gridSpan w:val="2"/>
            <w:shd w:val="clear" w:color="auto" w:fill="auto"/>
            <w:noWrap/>
            <w:vAlign w:val="center"/>
          </w:tcPr>
          <w:p w:rsidR="004F3A01" w:rsidRDefault="004F3A01" w:rsidP="002D7BF2">
            <w:pPr>
              <w:keepLines/>
              <w:widowControl/>
              <w:adjustRightInd w:val="0"/>
              <w:snapToGrid w:val="0"/>
              <w:rPr>
                <w:rFonts w:ascii="仿宋" w:eastAsia="仿宋" w:hAnsi="仿宋"/>
                <w:color w:val="000000"/>
                <w:kern w:val="0"/>
                <w:szCs w:val="21"/>
              </w:rPr>
            </w:pPr>
            <w:r>
              <w:rPr>
                <w:rFonts w:ascii="仿宋" w:eastAsia="仿宋" w:hAnsi="仿宋" w:hint="eastAsia"/>
                <w:color w:val="000000"/>
                <w:kern w:val="0"/>
                <w:szCs w:val="21"/>
              </w:rPr>
              <w:t xml:space="preserve"> □是   □否</w:t>
            </w:r>
          </w:p>
        </w:tc>
      </w:tr>
      <w:tr w:rsidR="004F3A01" w:rsidTr="002D7BF2">
        <w:trPr>
          <w:trHeight w:hRule="exact" w:val="978"/>
        </w:trPr>
        <w:tc>
          <w:tcPr>
            <w:tcW w:w="1103" w:type="pct"/>
            <w:vMerge w:val="restart"/>
            <w:shd w:val="clear" w:color="auto" w:fill="auto"/>
            <w:noWrap/>
            <w:vAlign w:val="center"/>
          </w:tcPr>
          <w:p w:rsidR="004F3A01" w:rsidRDefault="004F3A01" w:rsidP="004F3A01">
            <w:pPr>
              <w:keepLines/>
              <w:widowControl/>
              <w:numPr>
                <w:ilvl w:val="0"/>
                <w:numId w:val="1"/>
              </w:numPr>
              <w:ind w:left="0"/>
              <w:rPr>
                <w:rFonts w:ascii="仿宋" w:eastAsia="仿宋" w:hAnsi="仿宋"/>
                <w:b/>
                <w:bCs/>
                <w:color w:val="000000"/>
                <w:kern w:val="0"/>
                <w:szCs w:val="21"/>
              </w:rPr>
            </w:pPr>
            <w:r>
              <w:rPr>
                <w:rFonts w:ascii="仿宋" w:eastAsia="仿宋" w:hAnsi="仿宋" w:hint="eastAsia"/>
                <w:b/>
                <w:bCs/>
                <w:color w:val="000000"/>
                <w:kern w:val="0"/>
                <w:szCs w:val="21"/>
              </w:rPr>
              <w:t>履约现状</w:t>
            </w:r>
          </w:p>
        </w:tc>
        <w:tc>
          <w:tcPr>
            <w:tcW w:w="2371" w:type="pct"/>
            <w:gridSpan w:val="4"/>
            <w:shd w:val="clear" w:color="auto" w:fill="auto"/>
            <w:vAlign w:val="center"/>
          </w:tcPr>
          <w:p w:rsidR="004F3A01" w:rsidRDefault="004F3A01" w:rsidP="002D7BF2">
            <w:pPr>
              <w:keepLines/>
              <w:widowControl/>
              <w:rPr>
                <w:rFonts w:ascii="仿宋" w:eastAsia="仿宋" w:hAnsi="仿宋" w:cs="仿宋"/>
                <w:color w:val="000000"/>
                <w:kern w:val="0"/>
                <w:szCs w:val="21"/>
                <w:highlight w:val="green"/>
              </w:rPr>
            </w:pPr>
            <w:r>
              <w:rPr>
                <w:rFonts w:ascii="仿宋" w:eastAsia="仿宋" w:hAnsi="仿宋" w:hint="eastAsia"/>
                <w:szCs w:val="21"/>
              </w:rPr>
              <w:t>自</w:t>
            </w:r>
            <w:r w:rsidRPr="00211F31">
              <w:rPr>
                <w:rFonts w:eastAsia="仿宋" w:hint="eastAsia"/>
                <w:szCs w:val="21"/>
              </w:rPr>
              <w:t>2017</w:t>
            </w:r>
            <w:r>
              <w:rPr>
                <w:rFonts w:ascii="仿宋" w:eastAsia="仿宋" w:hAnsi="仿宋" w:hint="eastAsia"/>
                <w:szCs w:val="21"/>
              </w:rPr>
              <w:t>年</w:t>
            </w:r>
            <w:r w:rsidRPr="00211F31">
              <w:rPr>
                <w:rFonts w:eastAsia="仿宋" w:hint="eastAsia"/>
                <w:szCs w:val="21"/>
              </w:rPr>
              <w:t>8</w:t>
            </w:r>
            <w:r>
              <w:rPr>
                <w:rFonts w:ascii="仿宋" w:eastAsia="仿宋" w:hAnsi="仿宋" w:hint="eastAsia"/>
                <w:szCs w:val="21"/>
              </w:rPr>
              <w:t>月</w:t>
            </w:r>
            <w:r w:rsidRPr="00211F31">
              <w:rPr>
                <w:rFonts w:eastAsia="仿宋" w:hint="eastAsia"/>
                <w:szCs w:val="21"/>
              </w:rPr>
              <w:t>16</w:t>
            </w:r>
            <w:r>
              <w:rPr>
                <w:rFonts w:ascii="仿宋" w:eastAsia="仿宋" w:hAnsi="仿宋" w:hint="eastAsia"/>
                <w:szCs w:val="21"/>
              </w:rPr>
              <w:t>日以来，无新建、扩建使用汞、汞化合物作为催化剂或使用含汞催化剂的电石法聚氯乙烯生产线</w:t>
            </w:r>
          </w:p>
        </w:tc>
        <w:tc>
          <w:tcPr>
            <w:tcW w:w="1526" w:type="pct"/>
            <w:gridSpan w:val="2"/>
            <w:shd w:val="clear" w:color="auto" w:fill="auto"/>
            <w:noWrap/>
            <w:vAlign w:val="center"/>
          </w:tcPr>
          <w:p w:rsidR="004F3A01" w:rsidRDefault="004F3A01" w:rsidP="002D7BF2">
            <w:pPr>
              <w:keepLines/>
              <w:widowControl/>
              <w:adjustRightInd w:val="0"/>
              <w:snapToGrid w:val="0"/>
              <w:ind w:firstLineChars="50" w:firstLine="105"/>
              <w:rPr>
                <w:rFonts w:ascii="仿宋" w:eastAsia="仿宋" w:hAnsi="仿宋"/>
                <w:color w:val="000000"/>
                <w:kern w:val="0"/>
                <w:szCs w:val="21"/>
              </w:rPr>
            </w:pPr>
            <w:r>
              <w:rPr>
                <w:rFonts w:ascii="仿宋" w:eastAsia="仿宋" w:hAnsi="仿宋" w:hint="eastAsia"/>
                <w:color w:val="000000"/>
                <w:kern w:val="0"/>
                <w:szCs w:val="21"/>
              </w:rPr>
              <w:t>□是   □否</w:t>
            </w:r>
          </w:p>
        </w:tc>
      </w:tr>
      <w:tr w:rsidR="004F3A01" w:rsidTr="002D7BF2">
        <w:trPr>
          <w:trHeight w:hRule="exact" w:val="755"/>
        </w:trPr>
        <w:tc>
          <w:tcPr>
            <w:tcW w:w="1103" w:type="pct"/>
            <w:vMerge/>
            <w:shd w:val="clear" w:color="auto" w:fill="auto"/>
            <w:noWrap/>
            <w:vAlign w:val="center"/>
          </w:tcPr>
          <w:p w:rsidR="004F3A01" w:rsidRDefault="004F3A01" w:rsidP="002D7BF2">
            <w:pPr>
              <w:keepLines/>
              <w:widowControl/>
              <w:rPr>
                <w:rFonts w:ascii="仿宋" w:eastAsia="仿宋" w:hAnsi="仿宋"/>
                <w:b/>
                <w:bCs/>
                <w:color w:val="000000"/>
                <w:kern w:val="0"/>
                <w:szCs w:val="21"/>
              </w:rPr>
            </w:pPr>
          </w:p>
        </w:tc>
        <w:tc>
          <w:tcPr>
            <w:tcW w:w="2371" w:type="pct"/>
            <w:gridSpan w:val="4"/>
            <w:shd w:val="clear" w:color="auto" w:fill="auto"/>
            <w:vAlign w:val="center"/>
          </w:tcPr>
          <w:p w:rsidR="004F3A01" w:rsidRDefault="004F3A01" w:rsidP="002D7BF2">
            <w:pPr>
              <w:keepLines/>
              <w:widowControl/>
              <w:rPr>
                <w:rFonts w:ascii="仿宋" w:eastAsia="仿宋" w:hAnsi="仿宋" w:cs="仿宋"/>
                <w:color w:val="000000"/>
                <w:kern w:val="0"/>
                <w:szCs w:val="21"/>
                <w:highlight w:val="green"/>
              </w:rPr>
            </w:pPr>
            <w:r>
              <w:rPr>
                <w:rFonts w:ascii="仿宋" w:eastAsia="仿宋" w:hAnsi="仿宋" w:hint="eastAsia"/>
                <w:szCs w:val="21"/>
              </w:rPr>
              <w:t>自</w:t>
            </w:r>
            <w:r w:rsidRPr="00211F31">
              <w:rPr>
                <w:rFonts w:eastAsia="仿宋" w:hint="eastAsia"/>
                <w:szCs w:val="21"/>
              </w:rPr>
              <w:t>202</w:t>
            </w:r>
            <w:r w:rsidRPr="00211F31">
              <w:rPr>
                <w:rFonts w:eastAsia="仿宋"/>
                <w:szCs w:val="21"/>
              </w:rPr>
              <w:t>0</w:t>
            </w:r>
            <w:r>
              <w:rPr>
                <w:rFonts w:ascii="仿宋" w:eastAsia="仿宋" w:hAnsi="仿宋" w:hint="eastAsia"/>
                <w:szCs w:val="21"/>
              </w:rPr>
              <w:t>年底以来，年均单位产品用汞量均低于</w:t>
            </w:r>
            <w:r w:rsidRPr="00211F31">
              <w:rPr>
                <w:rFonts w:eastAsia="仿宋" w:hint="eastAsia"/>
                <w:szCs w:val="21"/>
              </w:rPr>
              <w:t>49</w:t>
            </w:r>
            <w:r>
              <w:rPr>
                <w:rFonts w:ascii="仿宋" w:eastAsia="仿宋" w:hAnsi="仿宋" w:hint="eastAsia"/>
                <w:szCs w:val="21"/>
              </w:rPr>
              <w:t>克汞/吨PVC</w:t>
            </w:r>
          </w:p>
        </w:tc>
        <w:tc>
          <w:tcPr>
            <w:tcW w:w="1526" w:type="pct"/>
            <w:gridSpan w:val="2"/>
            <w:shd w:val="clear" w:color="auto" w:fill="auto"/>
            <w:noWrap/>
            <w:vAlign w:val="center"/>
          </w:tcPr>
          <w:p w:rsidR="004F3A01" w:rsidRDefault="004F3A01" w:rsidP="002D7BF2">
            <w:pPr>
              <w:keepLines/>
              <w:widowControl/>
              <w:adjustRightInd w:val="0"/>
              <w:snapToGrid w:val="0"/>
              <w:ind w:firstLineChars="50" w:firstLine="105"/>
              <w:rPr>
                <w:rFonts w:ascii="仿宋" w:eastAsia="仿宋" w:hAnsi="仿宋"/>
                <w:color w:val="000000"/>
                <w:kern w:val="0"/>
                <w:szCs w:val="21"/>
              </w:rPr>
            </w:pPr>
            <w:r>
              <w:rPr>
                <w:rFonts w:ascii="仿宋" w:eastAsia="仿宋" w:hAnsi="仿宋" w:hint="eastAsia"/>
                <w:color w:val="000000"/>
                <w:kern w:val="0"/>
                <w:szCs w:val="21"/>
              </w:rPr>
              <w:t>□是   □否</w:t>
            </w:r>
          </w:p>
        </w:tc>
      </w:tr>
      <w:tr w:rsidR="004F3A01" w:rsidTr="002D7BF2">
        <w:trPr>
          <w:trHeight w:hRule="exact" w:val="1055"/>
        </w:trPr>
        <w:tc>
          <w:tcPr>
            <w:tcW w:w="1103" w:type="pct"/>
            <w:shd w:val="clear" w:color="auto" w:fill="auto"/>
            <w:noWrap/>
            <w:vAlign w:val="center"/>
          </w:tcPr>
          <w:p w:rsidR="004F3A01" w:rsidRDefault="004F3A01" w:rsidP="004F3A01">
            <w:pPr>
              <w:pStyle w:val="a3"/>
              <w:keepLines/>
              <w:widowControl/>
              <w:numPr>
                <w:ilvl w:val="0"/>
                <w:numId w:val="1"/>
              </w:numPr>
              <w:ind w:left="420" w:firstLineChars="0" w:hanging="420"/>
              <w:rPr>
                <w:rFonts w:ascii="仿宋" w:eastAsia="仿宋" w:hAnsi="仿宋"/>
                <w:b/>
                <w:bCs/>
                <w:color w:val="000000"/>
                <w:kern w:val="0"/>
                <w:szCs w:val="21"/>
              </w:rPr>
            </w:pPr>
            <w:r>
              <w:rPr>
                <w:rFonts w:ascii="仿宋" w:eastAsia="仿宋" w:hAnsi="仿宋" w:hint="eastAsia"/>
                <w:b/>
                <w:bCs/>
                <w:color w:val="000000"/>
                <w:kern w:val="0"/>
                <w:szCs w:val="21"/>
              </w:rPr>
              <w:t>基础生产现状</w:t>
            </w:r>
          </w:p>
        </w:tc>
        <w:tc>
          <w:tcPr>
            <w:tcW w:w="2371" w:type="pct"/>
            <w:gridSpan w:val="4"/>
            <w:shd w:val="clear" w:color="auto" w:fill="auto"/>
            <w:vAlign w:val="center"/>
          </w:tcPr>
          <w:p w:rsidR="004F3A01" w:rsidRDefault="004F3A01" w:rsidP="002D7BF2">
            <w:pPr>
              <w:keepLines/>
              <w:widowControl/>
              <w:rPr>
                <w:rFonts w:ascii="仿宋" w:eastAsia="仿宋" w:hAnsi="仿宋" w:cs="仿宋"/>
                <w:color w:val="000000"/>
                <w:kern w:val="0"/>
                <w:szCs w:val="21"/>
              </w:rPr>
            </w:pPr>
            <w:r>
              <w:rPr>
                <w:rFonts w:ascii="仿宋" w:eastAsia="仿宋" w:hAnsi="仿宋" w:hint="eastAsia"/>
                <w:szCs w:val="21"/>
              </w:rPr>
              <w:t>自</w:t>
            </w:r>
            <w:r w:rsidRPr="00211F31">
              <w:rPr>
                <w:rFonts w:eastAsia="仿宋"/>
                <w:szCs w:val="21"/>
              </w:rPr>
              <w:t>2019</w:t>
            </w:r>
            <w:r>
              <w:rPr>
                <w:rFonts w:ascii="仿宋" w:eastAsia="仿宋" w:hAnsi="仿宋" w:hint="eastAsia"/>
                <w:szCs w:val="21"/>
              </w:rPr>
              <w:t>年</w:t>
            </w:r>
            <w:r w:rsidRPr="00211F31">
              <w:rPr>
                <w:rFonts w:eastAsia="仿宋"/>
                <w:szCs w:val="21"/>
              </w:rPr>
              <w:t>1</w:t>
            </w:r>
            <w:r>
              <w:rPr>
                <w:rFonts w:ascii="仿宋" w:eastAsia="仿宋" w:hAnsi="仿宋"/>
                <w:szCs w:val="21"/>
              </w:rPr>
              <w:t>月</w:t>
            </w:r>
            <w:r w:rsidRPr="00211F31">
              <w:rPr>
                <w:rFonts w:eastAsia="仿宋"/>
                <w:szCs w:val="21"/>
              </w:rPr>
              <w:t>1</w:t>
            </w:r>
            <w:r>
              <w:rPr>
                <w:rFonts w:ascii="仿宋" w:eastAsia="仿宋" w:hAnsi="仿宋"/>
                <w:szCs w:val="21"/>
              </w:rPr>
              <w:t>日</w:t>
            </w:r>
            <w:r>
              <w:rPr>
                <w:rFonts w:ascii="仿宋" w:eastAsia="仿宋" w:hAnsi="仿宋" w:hint="eastAsia"/>
                <w:szCs w:val="21"/>
              </w:rPr>
              <w:t>以来</w:t>
            </w:r>
            <w:r>
              <w:rPr>
                <w:rFonts w:ascii="仿宋" w:eastAsia="仿宋" w:hAnsi="仿宋"/>
                <w:szCs w:val="21"/>
              </w:rPr>
              <w:t>，</w:t>
            </w:r>
            <w:r>
              <w:rPr>
                <w:rFonts w:ascii="仿宋" w:eastAsia="仿宋" w:hAnsi="仿宋" w:hint="eastAsia"/>
                <w:szCs w:val="21"/>
              </w:rPr>
              <w:t>已开展过所申报类型的无汞催化剂应用相关试验，有至少</w:t>
            </w:r>
            <w:r w:rsidRPr="00211F31">
              <w:rPr>
                <w:rFonts w:eastAsia="仿宋"/>
                <w:szCs w:val="21"/>
              </w:rPr>
              <w:t>6</w:t>
            </w:r>
            <w:r>
              <w:rPr>
                <w:rFonts w:ascii="仿宋" w:eastAsia="仿宋" w:hAnsi="仿宋"/>
                <w:szCs w:val="21"/>
              </w:rPr>
              <w:t>个月的</w:t>
            </w:r>
            <w:r>
              <w:rPr>
                <w:rFonts w:ascii="仿宋" w:eastAsia="仿宋" w:hAnsi="仿宋" w:hint="eastAsia"/>
                <w:szCs w:val="21"/>
              </w:rPr>
              <w:t>连续运行数据基础</w:t>
            </w:r>
          </w:p>
        </w:tc>
        <w:tc>
          <w:tcPr>
            <w:tcW w:w="1526" w:type="pct"/>
            <w:gridSpan w:val="2"/>
            <w:shd w:val="clear" w:color="auto" w:fill="auto"/>
            <w:noWrap/>
            <w:vAlign w:val="center"/>
          </w:tcPr>
          <w:p w:rsidR="004F3A01" w:rsidRDefault="004F3A01" w:rsidP="002D7BF2">
            <w:pPr>
              <w:keepLines/>
              <w:widowControl/>
              <w:adjustRightInd w:val="0"/>
              <w:snapToGrid w:val="0"/>
              <w:ind w:firstLineChars="50" w:firstLine="105"/>
              <w:rPr>
                <w:rFonts w:ascii="仿宋" w:eastAsia="仿宋" w:hAnsi="仿宋"/>
                <w:color w:val="000000"/>
                <w:kern w:val="0"/>
                <w:szCs w:val="21"/>
              </w:rPr>
            </w:pPr>
            <w:r>
              <w:rPr>
                <w:rFonts w:ascii="仿宋" w:eastAsia="仿宋" w:hAnsi="仿宋" w:hint="eastAsia"/>
                <w:color w:val="000000"/>
                <w:kern w:val="0"/>
                <w:szCs w:val="21"/>
              </w:rPr>
              <w:t>□是   □否</w:t>
            </w:r>
          </w:p>
        </w:tc>
      </w:tr>
      <w:tr w:rsidR="004F3A01" w:rsidTr="002D7BF2">
        <w:trPr>
          <w:trHeight w:hRule="exact" w:val="521"/>
        </w:trPr>
        <w:tc>
          <w:tcPr>
            <w:tcW w:w="5000" w:type="pct"/>
            <w:gridSpan w:val="7"/>
            <w:shd w:val="clear" w:color="auto" w:fill="auto"/>
            <w:noWrap/>
            <w:vAlign w:val="center"/>
          </w:tcPr>
          <w:p w:rsidR="004F3A01" w:rsidRDefault="004F3A01" w:rsidP="002D7BF2">
            <w:pPr>
              <w:keepLines/>
              <w:widowControl/>
              <w:rPr>
                <w:rFonts w:ascii="仿宋" w:eastAsia="仿宋" w:hAnsi="仿宋"/>
                <w:b/>
                <w:bCs/>
                <w:color w:val="000000"/>
                <w:kern w:val="0"/>
                <w:szCs w:val="21"/>
              </w:rPr>
            </w:pPr>
            <w:r>
              <w:rPr>
                <w:rFonts w:ascii="仿宋" w:eastAsia="仿宋" w:hAnsi="仿宋" w:hint="eastAsia"/>
                <w:b/>
                <w:bCs/>
                <w:color w:val="000000"/>
                <w:kern w:val="0"/>
                <w:szCs w:val="21"/>
              </w:rPr>
              <w:t>同时满足以上条件的企业才有资格进行技术方案评分</w:t>
            </w:r>
          </w:p>
        </w:tc>
      </w:tr>
      <w:tr w:rsidR="004F3A01" w:rsidTr="002D7BF2">
        <w:trPr>
          <w:trHeight w:hRule="exact" w:val="170"/>
        </w:trPr>
        <w:tc>
          <w:tcPr>
            <w:tcW w:w="1125" w:type="pct"/>
            <w:gridSpan w:val="2"/>
            <w:vMerge w:val="restart"/>
            <w:shd w:val="clear" w:color="auto" w:fill="auto"/>
            <w:noWrap/>
            <w:vAlign w:val="center"/>
          </w:tcPr>
          <w:p w:rsidR="004F3A01" w:rsidRDefault="004F3A01" w:rsidP="004F3A01">
            <w:pPr>
              <w:pStyle w:val="a3"/>
              <w:keepLines/>
              <w:widowControl/>
              <w:numPr>
                <w:ilvl w:val="0"/>
                <w:numId w:val="1"/>
              </w:numPr>
              <w:ind w:left="0" w:firstLineChars="14" w:firstLine="30"/>
              <w:rPr>
                <w:rFonts w:ascii="仿宋" w:eastAsia="仿宋" w:hAnsi="仿宋" w:cs="仿宋"/>
                <w:b/>
                <w:bCs/>
                <w:color w:val="000000"/>
                <w:kern w:val="0"/>
                <w:szCs w:val="21"/>
              </w:rPr>
            </w:pPr>
            <w:r>
              <w:rPr>
                <w:rFonts w:ascii="仿宋" w:eastAsia="仿宋" w:hAnsi="仿宋" w:cs="仿宋" w:hint="eastAsia"/>
                <w:b/>
                <w:bCs/>
                <w:color w:val="000000"/>
                <w:kern w:val="0"/>
                <w:szCs w:val="21"/>
              </w:rPr>
              <w:t>企业现状</w:t>
            </w:r>
          </w:p>
          <w:p w:rsidR="004F3A01" w:rsidRPr="00AA30BC" w:rsidRDefault="004F3A01" w:rsidP="002D7BF2">
            <w:pPr>
              <w:pStyle w:val="a3"/>
              <w:keepLines/>
              <w:widowControl/>
              <w:ind w:left="30" w:firstLineChars="0" w:firstLine="0"/>
              <w:rPr>
                <w:rFonts w:ascii="仿宋" w:eastAsia="仿宋" w:hAnsi="仿宋" w:cs="仿宋"/>
                <w:b/>
                <w:bCs/>
                <w:color w:val="000000"/>
                <w:kern w:val="0"/>
                <w:szCs w:val="21"/>
              </w:rPr>
            </w:pPr>
            <w:r w:rsidRPr="00AA30BC">
              <w:rPr>
                <w:rFonts w:ascii="仿宋" w:eastAsia="仿宋" w:hAnsi="仿宋" w:cs="仿宋" w:hint="eastAsia"/>
                <w:b/>
                <w:bCs/>
                <w:color w:val="000000"/>
                <w:kern w:val="0"/>
                <w:szCs w:val="21"/>
              </w:rPr>
              <w:t>（</w:t>
            </w:r>
            <w:r w:rsidRPr="00211F31">
              <w:rPr>
                <w:rFonts w:eastAsia="仿宋" w:cs="仿宋" w:hint="eastAsia"/>
                <w:b/>
                <w:bCs/>
                <w:color w:val="000000"/>
                <w:kern w:val="0"/>
                <w:szCs w:val="21"/>
              </w:rPr>
              <w:t>200</w:t>
            </w:r>
            <w:r w:rsidRPr="00AA30BC">
              <w:rPr>
                <w:rFonts w:ascii="仿宋" w:eastAsia="仿宋" w:hAnsi="仿宋" w:cs="仿宋" w:hint="eastAsia"/>
                <w:b/>
                <w:bCs/>
                <w:color w:val="000000"/>
                <w:kern w:val="0"/>
                <w:szCs w:val="21"/>
              </w:rPr>
              <w:t>分）</w:t>
            </w:r>
          </w:p>
        </w:tc>
        <w:tc>
          <w:tcPr>
            <w:tcW w:w="3875" w:type="pct"/>
            <w:gridSpan w:val="5"/>
            <w:vMerge w:val="restart"/>
            <w:shd w:val="clear" w:color="auto" w:fill="auto"/>
            <w:noWrap/>
            <w:vAlign w:val="center"/>
          </w:tcPr>
          <w:p w:rsidR="004F3A01" w:rsidRDefault="004F3A01" w:rsidP="002D7BF2">
            <w:pPr>
              <w:keepLines/>
              <w:widowControl/>
              <w:rPr>
                <w:rFonts w:ascii="仿宋" w:eastAsia="仿宋" w:hAnsi="仿宋" w:cs="仿宋"/>
                <w:bCs/>
                <w:color w:val="000000"/>
                <w:kern w:val="0"/>
                <w:szCs w:val="21"/>
              </w:rPr>
            </w:pPr>
            <w:r w:rsidRPr="00211F31">
              <w:rPr>
                <w:rFonts w:eastAsia="仿宋" w:cs="仿宋"/>
                <w:bCs/>
                <w:color w:val="000000"/>
                <w:kern w:val="0"/>
                <w:szCs w:val="21"/>
              </w:rPr>
              <w:t>2020</w:t>
            </w:r>
            <w:r>
              <w:rPr>
                <w:rFonts w:ascii="仿宋" w:eastAsia="仿宋" w:hAnsi="仿宋" w:cs="仿宋"/>
                <w:bCs/>
                <w:color w:val="000000"/>
                <w:kern w:val="0"/>
                <w:szCs w:val="21"/>
              </w:rPr>
              <w:t>-</w:t>
            </w:r>
            <w:r w:rsidRPr="00211F31">
              <w:rPr>
                <w:rFonts w:eastAsia="仿宋" w:cs="仿宋"/>
                <w:bCs/>
                <w:color w:val="000000"/>
                <w:kern w:val="0"/>
                <w:szCs w:val="21"/>
              </w:rPr>
              <w:t>2021</w:t>
            </w:r>
            <w:r>
              <w:rPr>
                <w:rFonts w:ascii="仿宋" w:eastAsia="仿宋" w:hAnsi="仿宋" w:cs="仿宋" w:hint="eastAsia"/>
                <w:bCs/>
                <w:color w:val="000000"/>
                <w:kern w:val="0"/>
                <w:szCs w:val="21"/>
              </w:rPr>
              <w:t>年单位产品用汞量的加权平均值</w:t>
            </w:r>
          </w:p>
        </w:tc>
      </w:tr>
      <w:tr w:rsidR="004F3A01" w:rsidTr="002D7BF2">
        <w:trPr>
          <w:trHeight w:hRule="exact" w:val="170"/>
        </w:trPr>
        <w:tc>
          <w:tcPr>
            <w:tcW w:w="1125" w:type="pct"/>
            <w:gridSpan w:val="2"/>
            <w:vMerge/>
            <w:shd w:val="clear" w:color="auto" w:fill="auto"/>
            <w:noWrap/>
            <w:vAlign w:val="center"/>
          </w:tcPr>
          <w:p w:rsidR="004F3A01" w:rsidRDefault="004F3A01" w:rsidP="002D7BF2">
            <w:pPr>
              <w:pStyle w:val="a3"/>
              <w:keepLines/>
              <w:widowControl/>
              <w:ind w:firstLineChars="14" w:firstLine="30"/>
              <w:rPr>
                <w:rFonts w:ascii="仿宋" w:eastAsia="仿宋" w:hAnsi="仿宋" w:cs="仿宋"/>
                <w:b/>
                <w:bCs/>
                <w:color w:val="000000"/>
                <w:kern w:val="0"/>
                <w:szCs w:val="21"/>
              </w:rPr>
            </w:pPr>
          </w:p>
        </w:tc>
        <w:tc>
          <w:tcPr>
            <w:tcW w:w="3875" w:type="pct"/>
            <w:gridSpan w:val="5"/>
            <w:vMerge/>
            <w:shd w:val="clear" w:color="auto" w:fill="auto"/>
            <w:noWrap/>
            <w:vAlign w:val="center"/>
          </w:tcPr>
          <w:p w:rsidR="004F3A01" w:rsidRDefault="004F3A01" w:rsidP="002D7BF2">
            <w:pPr>
              <w:keepLines/>
              <w:widowControl/>
              <w:rPr>
                <w:rFonts w:ascii="仿宋" w:eastAsia="仿宋" w:hAnsi="仿宋" w:cs="仿宋"/>
                <w:bCs/>
                <w:color w:val="000000"/>
                <w:kern w:val="0"/>
                <w:szCs w:val="21"/>
              </w:rPr>
            </w:pPr>
          </w:p>
        </w:tc>
      </w:tr>
      <w:tr w:rsidR="004F3A01" w:rsidTr="00B208AC">
        <w:trPr>
          <w:trHeight w:hRule="exact" w:val="200"/>
        </w:trPr>
        <w:tc>
          <w:tcPr>
            <w:tcW w:w="1125" w:type="pct"/>
            <w:gridSpan w:val="2"/>
            <w:vMerge/>
            <w:shd w:val="clear" w:color="auto" w:fill="auto"/>
            <w:noWrap/>
            <w:vAlign w:val="center"/>
          </w:tcPr>
          <w:p w:rsidR="004F3A01" w:rsidRDefault="004F3A01" w:rsidP="002D7BF2">
            <w:pPr>
              <w:pStyle w:val="a3"/>
              <w:keepLines/>
              <w:widowControl/>
              <w:ind w:firstLineChars="14" w:firstLine="30"/>
              <w:rPr>
                <w:rFonts w:ascii="仿宋" w:eastAsia="仿宋" w:hAnsi="仿宋" w:cs="仿宋"/>
                <w:b/>
                <w:bCs/>
                <w:color w:val="000000"/>
                <w:kern w:val="0"/>
                <w:szCs w:val="21"/>
              </w:rPr>
            </w:pPr>
          </w:p>
        </w:tc>
        <w:tc>
          <w:tcPr>
            <w:tcW w:w="3875" w:type="pct"/>
            <w:gridSpan w:val="5"/>
            <w:vMerge/>
            <w:shd w:val="clear" w:color="auto" w:fill="auto"/>
            <w:noWrap/>
            <w:vAlign w:val="center"/>
          </w:tcPr>
          <w:p w:rsidR="004F3A01" w:rsidRDefault="004F3A01" w:rsidP="002D7BF2">
            <w:pPr>
              <w:keepLines/>
              <w:widowControl/>
              <w:rPr>
                <w:rFonts w:ascii="仿宋" w:eastAsia="仿宋" w:hAnsi="仿宋" w:cs="仿宋"/>
                <w:bCs/>
                <w:color w:val="000000"/>
                <w:kern w:val="0"/>
                <w:szCs w:val="21"/>
              </w:rPr>
            </w:pPr>
          </w:p>
        </w:tc>
      </w:tr>
      <w:tr w:rsidR="004F3A01" w:rsidTr="002D7BF2">
        <w:trPr>
          <w:trHeight w:hRule="exact" w:val="170"/>
        </w:trPr>
        <w:tc>
          <w:tcPr>
            <w:tcW w:w="1125" w:type="pct"/>
            <w:gridSpan w:val="2"/>
            <w:vMerge/>
            <w:shd w:val="clear" w:color="auto" w:fill="auto"/>
            <w:noWrap/>
            <w:vAlign w:val="center"/>
          </w:tcPr>
          <w:p w:rsidR="004F3A01" w:rsidRDefault="004F3A01" w:rsidP="002D7BF2">
            <w:pPr>
              <w:pStyle w:val="a3"/>
              <w:keepLines/>
              <w:widowControl/>
              <w:ind w:firstLineChars="14" w:firstLine="30"/>
              <w:rPr>
                <w:rFonts w:ascii="仿宋" w:eastAsia="仿宋" w:hAnsi="仿宋" w:cs="仿宋"/>
                <w:b/>
                <w:bCs/>
                <w:color w:val="000000"/>
                <w:kern w:val="0"/>
                <w:szCs w:val="21"/>
              </w:rPr>
            </w:pPr>
          </w:p>
        </w:tc>
        <w:tc>
          <w:tcPr>
            <w:tcW w:w="3875" w:type="pct"/>
            <w:gridSpan w:val="5"/>
            <w:vMerge w:val="restart"/>
            <w:shd w:val="clear" w:color="auto" w:fill="auto"/>
            <w:noWrap/>
            <w:vAlign w:val="center"/>
          </w:tcPr>
          <w:p w:rsidR="004F3A01" w:rsidRDefault="004F3A01" w:rsidP="002D7BF2">
            <w:pPr>
              <w:keepLines/>
              <w:widowControl/>
              <w:jc w:val="left"/>
              <w:rPr>
                <w:rFonts w:ascii="仿宋" w:eastAsia="仿宋" w:hAnsi="仿宋" w:cs="仿宋"/>
                <w:color w:val="000000"/>
                <w:kern w:val="0"/>
                <w:szCs w:val="21"/>
              </w:rPr>
            </w:pPr>
            <w:r>
              <w:rPr>
                <w:rFonts w:ascii="仿宋" w:eastAsia="仿宋" w:hAnsi="仿宋" w:hint="eastAsia"/>
                <w:szCs w:val="21"/>
              </w:rPr>
              <w:t>自</w:t>
            </w:r>
            <w:r w:rsidRPr="00211F31">
              <w:rPr>
                <w:rFonts w:eastAsia="仿宋" w:hint="eastAsia"/>
                <w:szCs w:val="21"/>
              </w:rPr>
              <w:t>2019</w:t>
            </w:r>
            <w:r>
              <w:rPr>
                <w:rFonts w:ascii="仿宋" w:eastAsia="仿宋" w:hAnsi="仿宋" w:hint="eastAsia"/>
                <w:szCs w:val="21"/>
              </w:rPr>
              <w:t>年</w:t>
            </w:r>
            <w:r w:rsidRPr="00211F31">
              <w:rPr>
                <w:rFonts w:eastAsia="仿宋" w:hint="eastAsia"/>
                <w:szCs w:val="21"/>
              </w:rPr>
              <w:t>1</w:t>
            </w:r>
            <w:r>
              <w:rPr>
                <w:rFonts w:ascii="仿宋" w:eastAsia="仿宋" w:hAnsi="仿宋" w:hint="eastAsia"/>
                <w:szCs w:val="21"/>
              </w:rPr>
              <w:t>月</w:t>
            </w:r>
            <w:r w:rsidRPr="00211F31">
              <w:rPr>
                <w:rFonts w:eastAsia="仿宋" w:hint="eastAsia"/>
                <w:szCs w:val="21"/>
              </w:rPr>
              <w:t>1</w:t>
            </w:r>
            <w:r>
              <w:rPr>
                <w:rFonts w:ascii="仿宋" w:eastAsia="仿宋" w:hAnsi="仿宋" w:hint="eastAsia"/>
                <w:szCs w:val="21"/>
              </w:rPr>
              <w:t>日以来，开展过所申报类型的无汞催化剂应用相关试验，有至少</w:t>
            </w:r>
            <w:r w:rsidRPr="00211F31">
              <w:rPr>
                <w:rFonts w:eastAsia="仿宋" w:hint="eastAsia"/>
                <w:szCs w:val="21"/>
              </w:rPr>
              <w:t>6</w:t>
            </w:r>
            <w:r>
              <w:rPr>
                <w:rFonts w:ascii="仿宋" w:eastAsia="仿宋" w:hAnsi="仿宋" w:hint="eastAsia"/>
                <w:szCs w:val="21"/>
              </w:rPr>
              <w:t>个月的连续运行数据基础</w:t>
            </w:r>
          </w:p>
        </w:tc>
      </w:tr>
      <w:tr w:rsidR="004F3A01" w:rsidTr="002D7BF2">
        <w:trPr>
          <w:trHeight w:hRule="exact" w:val="170"/>
        </w:trPr>
        <w:tc>
          <w:tcPr>
            <w:tcW w:w="1125" w:type="pct"/>
            <w:gridSpan w:val="2"/>
            <w:vMerge/>
            <w:shd w:val="clear" w:color="auto" w:fill="auto"/>
            <w:noWrap/>
            <w:vAlign w:val="center"/>
          </w:tcPr>
          <w:p w:rsidR="004F3A01" w:rsidRDefault="004F3A01" w:rsidP="002D7BF2">
            <w:pPr>
              <w:pStyle w:val="a3"/>
              <w:keepLines/>
              <w:widowControl/>
              <w:ind w:firstLineChars="14" w:firstLine="30"/>
              <w:rPr>
                <w:rFonts w:ascii="仿宋" w:eastAsia="仿宋" w:hAnsi="仿宋" w:cs="仿宋"/>
                <w:b/>
                <w:bCs/>
                <w:color w:val="000000"/>
                <w:kern w:val="0"/>
                <w:szCs w:val="21"/>
              </w:rPr>
            </w:pPr>
          </w:p>
        </w:tc>
        <w:tc>
          <w:tcPr>
            <w:tcW w:w="3875" w:type="pct"/>
            <w:gridSpan w:val="5"/>
            <w:vMerge/>
            <w:shd w:val="clear" w:color="auto" w:fill="auto"/>
            <w:noWrap/>
            <w:vAlign w:val="center"/>
          </w:tcPr>
          <w:p w:rsidR="004F3A01" w:rsidRDefault="004F3A01" w:rsidP="002D7BF2">
            <w:pPr>
              <w:keepLines/>
              <w:widowControl/>
              <w:jc w:val="left"/>
              <w:rPr>
                <w:rFonts w:ascii="仿宋" w:eastAsia="仿宋" w:hAnsi="仿宋" w:cs="仿宋"/>
                <w:color w:val="000000"/>
                <w:kern w:val="0"/>
                <w:szCs w:val="21"/>
              </w:rPr>
            </w:pPr>
          </w:p>
        </w:tc>
      </w:tr>
      <w:tr w:rsidR="004F3A01" w:rsidTr="002D7BF2">
        <w:trPr>
          <w:trHeight w:hRule="exact" w:val="511"/>
        </w:trPr>
        <w:tc>
          <w:tcPr>
            <w:tcW w:w="1125" w:type="pct"/>
            <w:gridSpan w:val="2"/>
            <w:vMerge/>
            <w:shd w:val="clear" w:color="auto" w:fill="auto"/>
            <w:noWrap/>
            <w:vAlign w:val="center"/>
          </w:tcPr>
          <w:p w:rsidR="004F3A01" w:rsidRDefault="004F3A01" w:rsidP="002D7BF2">
            <w:pPr>
              <w:pStyle w:val="a3"/>
              <w:keepLines/>
              <w:widowControl/>
              <w:ind w:firstLineChars="14" w:firstLine="30"/>
              <w:rPr>
                <w:rFonts w:ascii="仿宋" w:eastAsia="仿宋" w:hAnsi="仿宋" w:cs="仿宋"/>
                <w:b/>
                <w:bCs/>
                <w:color w:val="000000"/>
                <w:kern w:val="0"/>
                <w:szCs w:val="21"/>
              </w:rPr>
            </w:pPr>
          </w:p>
        </w:tc>
        <w:tc>
          <w:tcPr>
            <w:tcW w:w="3875" w:type="pct"/>
            <w:gridSpan w:val="5"/>
            <w:vMerge/>
            <w:shd w:val="clear" w:color="auto" w:fill="auto"/>
            <w:noWrap/>
            <w:vAlign w:val="center"/>
          </w:tcPr>
          <w:p w:rsidR="004F3A01" w:rsidRDefault="004F3A01" w:rsidP="002D7BF2">
            <w:pPr>
              <w:keepLines/>
              <w:widowControl/>
              <w:jc w:val="left"/>
              <w:rPr>
                <w:rFonts w:ascii="仿宋" w:eastAsia="仿宋" w:hAnsi="仿宋" w:cs="仿宋"/>
                <w:color w:val="000000"/>
                <w:kern w:val="0"/>
                <w:szCs w:val="21"/>
              </w:rPr>
            </w:pPr>
          </w:p>
        </w:tc>
      </w:tr>
      <w:tr w:rsidR="004F3A01" w:rsidTr="002D7BF2">
        <w:trPr>
          <w:trHeight w:hRule="exact" w:val="170"/>
        </w:trPr>
        <w:tc>
          <w:tcPr>
            <w:tcW w:w="1125" w:type="pct"/>
            <w:gridSpan w:val="2"/>
            <w:vMerge/>
            <w:shd w:val="clear" w:color="auto" w:fill="auto"/>
            <w:noWrap/>
            <w:vAlign w:val="center"/>
          </w:tcPr>
          <w:p w:rsidR="004F3A01" w:rsidRDefault="004F3A01" w:rsidP="002D7BF2">
            <w:pPr>
              <w:pStyle w:val="a3"/>
              <w:keepLines/>
              <w:widowControl/>
              <w:ind w:firstLineChars="14" w:firstLine="30"/>
              <w:rPr>
                <w:rFonts w:ascii="仿宋" w:eastAsia="仿宋" w:hAnsi="仿宋" w:cs="仿宋"/>
                <w:b/>
                <w:bCs/>
                <w:color w:val="000000"/>
                <w:kern w:val="0"/>
                <w:szCs w:val="21"/>
              </w:rPr>
            </w:pPr>
          </w:p>
        </w:tc>
        <w:tc>
          <w:tcPr>
            <w:tcW w:w="3875" w:type="pct"/>
            <w:gridSpan w:val="5"/>
            <w:vMerge w:val="restart"/>
            <w:shd w:val="clear" w:color="auto" w:fill="auto"/>
            <w:noWrap/>
            <w:vAlign w:val="center"/>
          </w:tcPr>
          <w:p w:rsidR="004F3A01" w:rsidRDefault="004F3A01" w:rsidP="002D7BF2">
            <w:pPr>
              <w:keepLines/>
              <w:widowControl/>
              <w:jc w:val="left"/>
              <w:rPr>
                <w:rFonts w:ascii="仿宋" w:eastAsia="仿宋" w:hAnsi="仿宋" w:cs="仿宋"/>
                <w:color w:val="000000"/>
                <w:kern w:val="0"/>
                <w:szCs w:val="21"/>
              </w:rPr>
            </w:pPr>
            <w:r w:rsidRPr="00EB24BA">
              <w:rPr>
                <w:rFonts w:ascii="仿宋" w:eastAsia="仿宋" w:hAnsi="仿宋" w:hint="eastAsia"/>
                <w:szCs w:val="21"/>
              </w:rPr>
              <w:t>参与评估活动装置的完备程度</w:t>
            </w:r>
          </w:p>
        </w:tc>
      </w:tr>
      <w:tr w:rsidR="004F3A01" w:rsidTr="002D7BF2">
        <w:trPr>
          <w:trHeight w:hRule="exact" w:val="170"/>
        </w:trPr>
        <w:tc>
          <w:tcPr>
            <w:tcW w:w="1125" w:type="pct"/>
            <w:gridSpan w:val="2"/>
            <w:vMerge/>
            <w:shd w:val="clear" w:color="auto" w:fill="auto"/>
            <w:noWrap/>
            <w:vAlign w:val="center"/>
          </w:tcPr>
          <w:p w:rsidR="004F3A01" w:rsidRDefault="004F3A01" w:rsidP="002D7BF2">
            <w:pPr>
              <w:pStyle w:val="a3"/>
              <w:keepLines/>
              <w:widowControl/>
              <w:ind w:firstLineChars="14" w:firstLine="30"/>
              <w:rPr>
                <w:rFonts w:ascii="仿宋" w:eastAsia="仿宋" w:hAnsi="仿宋" w:cs="仿宋"/>
                <w:b/>
                <w:bCs/>
                <w:color w:val="000000"/>
                <w:kern w:val="0"/>
                <w:szCs w:val="21"/>
              </w:rPr>
            </w:pPr>
          </w:p>
        </w:tc>
        <w:tc>
          <w:tcPr>
            <w:tcW w:w="3875" w:type="pct"/>
            <w:gridSpan w:val="5"/>
            <w:vMerge/>
            <w:shd w:val="clear" w:color="auto" w:fill="auto"/>
            <w:noWrap/>
            <w:vAlign w:val="center"/>
          </w:tcPr>
          <w:p w:rsidR="004F3A01" w:rsidRDefault="004F3A01" w:rsidP="002D7BF2">
            <w:pPr>
              <w:keepLines/>
              <w:widowControl/>
              <w:jc w:val="left"/>
              <w:rPr>
                <w:rFonts w:ascii="仿宋" w:eastAsia="仿宋" w:hAnsi="仿宋" w:cs="仿宋"/>
                <w:color w:val="000000"/>
                <w:kern w:val="0"/>
                <w:szCs w:val="21"/>
              </w:rPr>
            </w:pPr>
          </w:p>
        </w:tc>
      </w:tr>
      <w:tr w:rsidR="004F3A01" w:rsidTr="002D7BF2">
        <w:trPr>
          <w:trHeight w:hRule="exact" w:val="209"/>
        </w:trPr>
        <w:tc>
          <w:tcPr>
            <w:tcW w:w="1125" w:type="pct"/>
            <w:gridSpan w:val="2"/>
            <w:vMerge/>
            <w:shd w:val="clear" w:color="auto" w:fill="auto"/>
            <w:noWrap/>
            <w:vAlign w:val="center"/>
          </w:tcPr>
          <w:p w:rsidR="004F3A01" w:rsidRDefault="004F3A01" w:rsidP="002D7BF2">
            <w:pPr>
              <w:pStyle w:val="a3"/>
              <w:keepLines/>
              <w:widowControl/>
              <w:ind w:firstLineChars="14" w:firstLine="30"/>
              <w:rPr>
                <w:rFonts w:ascii="仿宋" w:eastAsia="仿宋" w:hAnsi="仿宋" w:cs="仿宋"/>
                <w:b/>
                <w:bCs/>
                <w:color w:val="000000"/>
                <w:kern w:val="0"/>
                <w:szCs w:val="21"/>
              </w:rPr>
            </w:pPr>
          </w:p>
        </w:tc>
        <w:tc>
          <w:tcPr>
            <w:tcW w:w="3875" w:type="pct"/>
            <w:gridSpan w:val="5"/>
            <w:vMerge/>
            <w:shd w:val="clear" w:color="auto" w:fill="auto"/>
            <w:noWrap/>
            <w:vAlign w:val="center"/>
          </w:tcPr>
          <w:p w:rsidR="004F3A01" w:rsidRDefault="004F3A01" w:rsidP="002D7BF2">
            <w:pPr>
              <w:keepLines/>
              <w:widowControl/>
              <w:jc w:val="left"/>
              <w:rPr>
                <w:rFonts w:ascii="仿宋" w:eastAsia="仿宋" w:hAnsi="仿宋" w:cs="仿宋"/>
                <w:color w:val="000000"/>
                <w:kern w:val="0"/>
                <w:szCs w:val="21"/>
              </w:rPr>
            </w:pPr>
          </w:p>
        </w:tc>
      </w:tr>
      <w:tr w:rsidR="004F3A01" w:rsidTr="002D7BF2">
        <w:trPr>
          <w:cantSplit/>
          <w:trHeight w:val="500"/>
        </w:trPr>
        <w:tc>
          <w:tcPr>
            <w:tcW w:w="1125" w:type="pct"/>
            <w:gridSpan w:val="2"/>
            <w:vMerge w:val="restart"/>
            <w:tcBorders>
              <w:bottom w:val="single" w:sz="4" w:space="0" w:color="auto"/>
            </w:tcBorders>
            <w:shd w:val="clear" w:color="auto" w:fill="auto"/>
            <w:noWrap/>
            <w:vAlign w:val="center"/>
          </w:tcPr>
          <w:p w:rsidR="004F3A01" w:rsidRPr="005A7DB4" w:rsidRDefault="004F3A01" w:rsidP="004F3A01">
            <w:pPr>
              <w:pStyle w:val="a3"/>
              <w:keepLines/>
              <w:widowControl/>
              <w:numPr>
                <w:ilvl w:val="0"/>
                <w:numId w:val="1"/>
              </w:numPr>
              <w:ind w:left="0" w:firstLineChars="14" w:firstLine="30"/>
              <w:rPr>
                <w:rFonts w:ascii="仿宋" w:eastAsia="仿宋" w:hAnsi="仿宋" w:cs="仿宋"/>
                <w:b/>
                <w:bCs/>
                <w:color w:val="000000"/>
                <w:kern w:val="0"/>
                <w:szCs w:val="21"/>
              </w:rPr>
            </w:pPr>
            <w:r>
              <w:rPr>
                <w:rFonts w:ascii="仿宋" w:eastAsia="仿宋" w:hAnsi="仿宋" w:cs="仿宋" w:hint="eastAsia"/>
                <w:b/>
                <w:bCs/>
                <w:color w:val="000000"/>
                <w:kern w:val="0"/>
                <w:szCs w:val="21"/>
              </w:rPr>
              <w:lastRenderedPageBreak/>
              <w:t>试验指标的先进性及措施的合理性（</w:t>
            </w:r>
            <w:r w:rsidRPr="00211F31">
              <w:rPr>
                <w:rFonts w:eastAsia="仿宋" w:cs="仿宋" w:hint="eastAsia"/>
                <w:b/>
                <w:bCs/>
                <w:color w:val="000000"/>
                <w:kern w:val="0"/>
                <w:szCs w:val="21"/>
              </w:rPr>
              <w:t>600</w:t>
            </w:r>
            <w:r>
              <w:rPr>
                <w:rFonts w:ascii="仿宋" w:eastAsia="仿宋" w:hAnsi="仿宋" w:cs="仿宋" w:hint="eastAsia"/>
                <w:b/>
                <w:bCs/>
                <w:color w:val="000000"/>
                <w:kern w:val="0"/>
                <w:szCs w:val="21"/>
              </w:rPr>
              <w:t>分）</w:t>
            </w:r>
          </w:p>
        </w:tc>
        <w:tc>
          <w:tcPr>
            <w:tcW w:w="1346" w:type="pct"/>
            <w:gridSpan w:val="2"/>
            <w:vMerge w:val="restart"/>
            <w:tcBorders>
              <w:bottom w:val="single" w:sz="4" w:space="0" w:color="auto"/>
            </w:tcBorders>
            <w:shd w:val="clear" w:color="auto" w:fill="auto"/>
            <w:noWrap/>
            <w:vAlign w:val="center"/>
          </w:tcPr>
          <w:p w:rsidR="004F3A01" w:rsidRDefault="004F3A01" w:rsidP="002D7BF2">
            <w:pPr>
              <w:keepLines/>
              <w:widowControl/>
              <w:jc w:val="left"/>
              <w:rPr>
                <w:rFonts w:ascii="仿宋" w:eastAsia="仿宋" w:hAnsi="仿宋" w:cs="仿宋"/>
                <w:bCs/>
                <w:color w:val="000000"/>
                <w:kern w:val="0"/>
                <w:szCs w:val="21"/>
              </w:rPr>
            </w:pPr>
            <w:r>
              <w:rPr>
                <w:rFonts w:ascii="仿宋" w:eastAsia="仿宋" w:hAnsi="仿宋" w:cs="仿宋" w:hint="eastAsia"/>
                <w:bCs/>
                <w:color w:val="000000"/>
                <w:kern w:val="0"/>
                <w:szCs w:val="21"/>
              </w:rPr>
              <w:t>技术可行性</w:t>
            </w:r>
          </w:p>
          <w:p w:rsidR="004F3A01" w:rsidRDefault="004F3A01" w:rsidP="002D7BF2">
            <w:pPr>
              <w:keepLines/>
              <w:widowControl/>
              <w:jc w:val="left"/>
              <w:rPr>
                <w:rFonts w:ascii="仿宋" w:eastAsia="仿宋" w:hAnsi="仿宋" w:cs="仿宋"/>
                <w:bCs/>
                <w:color w:val="000000"/>
                <w:kern w:val="0"/>
                <w:szCs w:val="21"/>
              </w:rPr>
            </w:pPr>
            <w:r>
              <w:rPr>
                <w:rFonts w:ascii="仿宋" w:eastAsia="仿宋" w:hAnsi="仿宋" w:cs="仿宋" w:hint="eastAsia"/>
                <w:bCs/>
                <w:color w:val="000000"/>
                <w:kern w:val="0"/>
                <w:szCs w:val="21"/>
              </w:rPr>
              <w:t>(</w:t>
            </w:r>
            <w:r w:rsidRPr="00211F31">
              <w:rPr>
                <w:rFonts w:eastAsia="仿宋" w:cs="仿宋" w:hint="eastAsia"/>
                <w:bCs/>
                <w:color w:val="000000"/>
                <w:kern w:val="0"/>
                <w:szCs w:val="21"/>
              </w:rPr>
              <w:t>250</w:t>
            </w:r>
            <w:r>
              <w:rPr>
                <w:rFonts w:ascii="仿宋" w:eastAsia="仿宋" w:hAnsi="仿宋" w:cs="仿宋" w:hint="eastAsia"/>
                <w:bCs/>
                <w:color w:val="000000"/>
                <w:kern w:val="0"/>
                <w:szCs w:val="21"/>
              </w:rPr>
              <w:t>分)</w:t>
            </w:r>
          </w:p>
        </w:tc>
        <w:tc>
          <w:tcPr>
            <w:tcW w:w="1131" w:type="pct"/>
            <w:gridSpan w:val="2"/>
            <w:vMerge w:val="restart"/>
            <w:tcBorders>
              <w:bottom w:val="single" w:sz="4" w:space="0" w:color="auto"/>
            </w:tcBorders>
            <w:shd w:val="clear" w:color="auto" w:fill="auto"/>
            <w:vAlign w:val="center"/>
          </w:tcPr>
          <w:p w:rsidR="004F3A01" w:rsidRDefault="004F3A01" w:rsidP="002D7BF2">
            <w:pPr>
              <w:keepLines/>
              <w:widowControl/>
              <w:jc w:val="left"/>
              <w:rPr>
                <w:rFonts w:ascii="仿宋" w:eastAsia="仿宋" w:hAnsi="仿宋" w:cs="仿宋"/>
                <w:color w:val="000000"/>
                <w:kern w:val="0"/>
                <w:szCs w:val="21"/>
              </w:rPr>
            </w:pPr>
            <w:r>
              <w:rPr>
                <w:rFonts w:ascii="仿宋" w:eastAsia="仿宋" w:hAnsi="仿宋" w:cs="仿宋" w:hint="eastAsia"/>
                <w:color w:val="000000"/>
                <w:kern w:val="0"/>
                <w:szCs w:val="21"/>
              </w:rPr>
              <w:t>原料条件</w:t>
            </w:r>
          </w:p>
          <w:p w:rsidR="004F3A01" w:rsidRDefault="004F3A01" w:rsidP="002D7BF2">
            <w:pPr>
              <w:keepLines/>
              <w:widowControl/>
              <w:jc w:val="left"/>
              <w:rPr>
                <w:rFonts w:ascii="仿宋" w:eastAsia="仿宋" w:hAnsi="仿宋" w:cs="仿宋"/>
                <w:color w:val="000000"/>
                <w:kern w:val="0"/>
                <w:szCs w:val="21"/>
              </w:rPr>
            </w:pPr>
            <w:r>
              <w:rPr>
                <w:rFonts w:ascii="仿宋" w:eastAsia="仿宋" w:hAnsi="仿宋" w:cs="仿宋" w:hint="eastAsia"/>
                <w:color w:val="000000"/>
                <w:kern w:val="0"/>
                <w:szCs w:val="21"/>
              </w:rPr>
              <w:t>（</w:t>
            </w:r>
            <w:r w:rsidRPr="00211F31">
              <w:rPr>
                <w:rFonts w:eastAsia="仿宋" w:cs="仿宋" w:hint="eastAsia"/>
                <w:color w:val="000000"/>
                <w:kern w:val="0"/>
                <w:szCs w:val="21"/>
              </w:rPr>
              <w:t>6</w:t>
            </w:r>
            <w:r w:rsidRPr="00211F31">
              <w:rPr>
                <w:rFonts w:eastAsia="仿宋" w:cs="仿宋"/>
                <w:color w:val="000000"/>
                <w:kern w:val="0"/>
                <w:szCs w:val="21"/>
              </w:rPr>
              <w:t>0</w:t>
            </w:r>
            <w:r>
              <w:rPr>
                <w:rFonts w:ascii="仿宋" w:eastAsia="仿宋" w:hAnsi="仿宋" w:cs="仿宋" w:hint="eastAsia"/>
                <w:color w:val="000000"/>
                <w:kern w:val="0"/>
                <w:szCs w:val="21"/>
              </w:rPr>
              <w:t>分）</w:t>
            </w:r>
          </w:p>
        </w:tc>
        <w:tc>
          <w:tcPr>
            <w:tcW w:w="1398" w:type="pct"/>
            <w:tcBorders>
              <w:bottom w:val="single" w:sz="4" w:space="0" w:color="auto"/>
            </w:tcBorders>
            <w:shd w:val="clear" w:color="auto" w:fill="auto"/>
            <w:noWrap/>
            <w:vAlign w:val="center"/>
          </w:tcPr>
          <w:p w:rsidR="004F3A01" w:rsidRDefault="004F3A01" w:rsidP="002D7BF2">
            <w:pPr>
              <w:keepLines/>
              <w:widowControl/>
              <w:jc w:val="left"/>
              <w:rPr>
                <w:rFonts w:ascii="仿宋" w:eastAsia="仿宋" w:hAnsi="仿宋" w:cs="仿宋"/>
                <w:color w:val="000000"/>
                <w:kern w:val="0"/>
                <w:szCs w:val="21"/>
              </w:rPr>
            </w:pPr>
            <w:r>
              <w:rPr>
                <w:rFonts w:ascii="仿宋" w:eastAsia="仿宋" w:hAnsi="仿宋" w:cs="仿宋" w:hint="eastAsia"/>
                <w:color w:val="000000"/>
                <w:kern w:val="0"/>
                <w:szCs w:val="21"/>
              </w:rPr>
              <w:t>乙炔纯度</w:t>
            </w:r>
          </w:p>
        </w:tc>
      </w:tr>
      <w:tr w:rsidR="004F3A01" w:rsidTr="002D7BF2">
        <w:trPr>
          <w:cantSplit/>
          <w:trHeight w:val="500"/>
        </w:trPr>
        <w:tc>
          <w:tcPr>
            <w:tcW w:w="1125" w:type="pct"/>
            <w:gridSpan w:val="2"/>
            <w:vMerge/>
            <w:tcBorders>
              <w:bottom w:val="single" w:sz="4" w:space="0" w:color="auto"/>
            </w:tcBorders>
            <w:shd w:val="clear" w:color="auto" w:fill="auto"/>
            <w:noWrap/>
            <w:vAlign w:val="center"/>
          </w:tcPr>
          <w:p w:rsidR="004F3A01" w:rsidRDefault="004F3A01" w:rsidP="002D7BF2">
            <w:pPr>
              <w:pStyle w:val="a3"/>
              <w:keepLines/>
              <w:widowControl/>
              <w:ind w:firstLineChars="14" w:firstLine="30"/>
              <w:rPr>
                <w:rFonts w:ascii="仿宋" w:eastAsia="仿宋" w:hAnsi="仿宋" w:cs="仿宋"/>
                <w:b/>
                <w:bCs/>
                <w:color w:val="000000"/>
                <w:kern w:val="0"/>
                <w:szCs w:val="21"/>
              </w:rPr>
            </w:pPr>
          </w:p>
        </w:tc>
        <w:tc>
          <w:tcPr>
            <w:tcW w:w="1346" w:type="pct"/>
            <w:gridSpan w:val="2"/>
            <w:vMerge/>
            <w:tcBorders>
              <w:bottom w:val="single" w:sz="4" w:space="0" w:color="auto"/>
            </w:tcBorders>
            <w:shd w:val="clear" w:color="auto" w:fill="auto"/>
            <w:noWrap/>
            <w:vAlign w:val="center"/>
          </w:tcPr>
          <w:p w:rsidR="004F3A01" w:rsidRDefault="004F3A01" w:rsidP="002D7BF2">
            <w:pPr>
              <w:keepLines/>
              <w:widowControl/>
              <w:jc w:val="left"/>
              <w:rPr>
                <w:rFonts w:ascii="仿宋" w:eastAsia="仿宋" w:hAnsi="仿宋" w:cs="仿宋"/>
                <w:bCs/>
                <w:color w:val="000000"/>
                <w:kern w:val="0"/>
                <w:szCs w:val="21"/>
              </w:rPr>
            </w:pPr>
          </w:p>
        </w:tc>
        <w:tc>
          <w:tcPr>
            <w:tcW w:w="1131" w:type="pct"/>
            <w:gridSpan w:val="2"/>
            <w:vMerge/>
            <w:tcBorders>
              <w:bottom w:val="single" w:sz="4" w:space="0" w:color="auto"/>
            </w:tcBorders>
            <w:shd w:val="clear" w:color="auto" w:fill="auto"/>
            <w:vAlign w:val="center"/>
          </w:tcPr>
          <w:p w:rsidR="004F3A01" w:rsidRDefault="004F3A01" w:rsidP="002D7BF2">
            <w:pPr>
              <w:keepLines/>
              <w:widowControl/>
              <w:jc w:val="left"/>
              <w:rPr>
                <w:rFonts w:ascii="仿宋" w:eastAsia="仿宋" w:hAnsi="仿宋" w:cs="仿宋"/>
                <w:color w:val="000000"/>
                <w:kern w:val="0"/>
                <w:szCs w:val="21"/>
              </w:rPr>
            </w:pPr>
          </w:p>
        </w:tc>
        <w:tc>
          <w:tcPr>
            <w:tcW w:w="1398" w:type="pct"/>
            <w:tcBorders>
              <w:bottom w:val="single" w:sz="4" w:space="0" w:color="auto"/>
            </w:tcBorders>
            <w:shd w:val="clear" w:color="auto" w:fill="auto"/>
            <w:noWrap/>
            <w:vAlign w:val="center"/>
          </w:tcPr>
          <w:p w:rsidR="004F3A01" w:rsidRDefault="004F3A01" w:rsidP="002D7BF2">
            <w:pPr>
              <w:keepLines/>
              <w:widowControl/>
              <w:jc w:val="left"/>
              <w:rPr>
                <w:rFonts w:ascii="仿宋" w:eastAsia="仿宋" w:hAnsi="仿宋" w:cs="仿宋"/>
                <w:color w:val="000000"/>
                <w:kern w:val="0"/>
                <w:szCs w:val="21"/>
              </w:rPr>
            </w:pPr>
            <w:r>
              <w:rPr>
                <w:rFonts w:ascii="仿宋" w:eastAsia="仿宋" w:hAnsi="仿宋" w:cs="仿宋" w:hint="eastAsia"/>
                <w:color w:val="000000"/>
                <w:kern w:val="0"/>
                <w:szCs w:val="21"/>
              </w:rPr>
              <w:t>氯化氢纯度</w:t>
            </w:r>
          </w:p>
        </w:tc>
      </w:tr>
      <w:tr w:rsidR="004F3A01" w:rsidTr="002D7BF2">
        <w:trPr>
          <w:cantSplit/>
          <w:trHeight w:val="500"/>
        </w:trPr>
        <w:tc>
          <w:tcPr>
            <w:tcW w:w="1125" w:type="pct"/>
            <w:gridSpan w:val="2"/>
            <w:vMerge/>
            <w:tcBorders>
              <w:bottom w:val="single" w:sz="4" w:space="0" w:color="auto"/>
            </w:tcBorders>
            <w:shd w:val="clear" w:color="auto" w:fill="auto"/>
            <w:noWrap/>
            <w:vAlign w:val="center"/>
          </w:tcPr>
          <w:p w:rsidR="004F3A01" w:rsidRDefault="004F3A01" w:rsidP="002D7BF2">
            <w:pPr>
              <w:pStyle w:val="a3"/>
              <w:keepLines/>
              <w:widowControl/>
              <w:ind w:firstLineChars="14" w:firstLine="30"/>
              <w:rPr>
                <w:rFonts w:ascii="仿宋" w:eastAsia="仿宋" w:hAnsi="仿宋" w:cs="仿宋"/>
                <w:b/>
                <w:bCs/>
                <w:color w:val="000000"/>
                <w:kern w:val="0"/>
                <w:szCs w:val="21"/>
              </w:rPr>
            </w:pPr>
          </w:p>
        </w:tc>
        <w:tc>
          <w:tcPr>
            <w:tcW w:w="1346" w:type="pct"/>
            <w:gridSpan w:val="2"/>
            <w:vMerge/>
            <w:tcBorders>
              <w:bottom w:val="single" w:sz="4" w:space="0" w:color="auto"/>
            </w:tcBorders>
            <w:shd w:val="clear" w:color="auto" w:fill="auto"/>
            <w:noWrap/>
            <w:vAlign w:val="center"/>
          </w:tcPr>
          <w:p w:rsidR="004F3A01" w:rsidRDefault="004F3A01" w:rsidP="002D7BF2">
            <w:pPr>
              <w:keepLines/>
              <w:widowControl/>
              <w:jc w:val="left"/>
              <w:rPr>
                <w:rFonts w:ascii="仿宋" w:eastAsia="仿宋" w:hAnsi="仿宋" w:cs="仿宋"/>
                <w:bCs/>
                <w:color w:val="000000"/>
                <w:kern w:val="0"/>
                <w:szCs w:val="21"/>
              </w:rPr>
            </w:pPr>
          </w:p>
        </w:tc>
        <w:tc>
          <w:tcPr>
            <w:tcW w:w="1131" w:type="pct"/>
            <w:gridSpan w:val="2"/>
            <w:vMerge/>
            <w:tcBorders>
              <w:bottom w:val="single" w:sz="4" w:space="0" w:color="auto"/>
            </w:tcBorders>
            <w:shd w:val="clear" w:color="auto" w:fill="auto"/>
            <w:vAlign w:val="center"/>
          </w:tcPr>
          <w:p w:rsidR="004F3A01" w:rsidRDefault="004F3A01" w:rsidP="002D7BF2">
            <w:pPr>
              <w:keepLines/>
              <w:widowControl/>
              <w:jc w:val="left"/>
              <w:rPr>
                <w:rFonts w:ascii="仿宋" w:eastAsia="仿宋" w:hAnsi="仿宋" w:cs="仿宋"/>
                <w:color w:val="000000"/>
                <w:kern w:val="0"/>
                <w:szCs w:val="21"/>
              </w:rPr>
            </w:pPr>
          </w:p>
        </w:tc>
        <w:tc>
          <w:tcPr>
            <w:tcW w:w="1398" w:type="pct"/>
            <w:tcBorders>
              <w:bottom w:val="single" w:sz="4" w:space="0" w:color="auto"/>
            </w:tcBorders>
            <w:shd w:val="clear" w:color="auto" w:fill="auto"/>
            <w:noWrap/>
            <w:vAlign w:val="center"/>
          </w:tcPr>
          <w:p w:rsidR="004F3A01" w:rsidRDefault="004F3A01" w:rsidP="002D7BF2">
            <w:pPr>
              <w:keepLines/>
              <w:widowControl/>
              <w:jc w:val="left"/>
              <w:rPr>
                <w:rFonts w:ascii="仿宋" w:eastAsia="仿宋" w:hAnsi="仿宋" w:cs="仿宋"/>
                <w:color w:val="000000"/>
                <w:kern w:val="0"/>
                <w:szCs w:val="21"/>
              </w:rPr>
            </w:pPr>
            <w:r>
              <w:rPr>
                <w:rFonts w:ascii="仿宋" w:eastAsia="仿宋" w:hAnsi="仿宋" w:cs="仿宋" w:hint="eastAsia"/>
                <w:color w:val="000000"/>
                <w:kern w:val="0"/>
                <w:szCs w:val="21"/>
              </w:rPr>
              <w:t>混合</w:t>
            </w:r>
            <w:proofErr w:type="gramStart"/>
            <w:r>
              <w:rPr>
                <w:rFonts w:ascii="仿宋" w:eastAsia="仿宋" w:hAnsi="仿宋" w:cs="仿宋" w:hint="eastAsia"/>
                <w:color w:val="000000"/>
                <w:kern w:val="0"/>
                <w:szCs w:val="21"/>
              </w:rPr>
              <w:t>气水</w:t>
            </w:r>
            <w:proofErr w:type="gramEnd"/>
            <w:r>
              <w:rPr>
                <w:rFonts w:ascii="仿宋" w:eastAsia="仿宋" w:hAnsi="仿宋" w:cs="仿宋" w:hint="eastAsia"/>
                <w:color w:val="000000"/>
                <w:kern w:val="0"/>
                <w:szCs w:val="21"/>
              </w:rPr>
              <w:t>份</w:t>
            </w:r>
          </w:p>
        </w:tc>
      </w:tr>
      <w:tr w:rsidR="004F3A01" w:rsidTr="002D7BF2">
        <w:trPr>
          <w:trHeight w:val="500"/>
        </w:trPr>
        <w:tc>
          <w:tcPr>
            <w:tcW w:w="1125" w:type="pct"/>
            <w:gridSpan w:val="2"/>
            <w:vMerge/>
            <w:tcBorders>
              <w:bottom w:val="single" w:sz="4" w:space="0" w:color="auto"/>
            </w:tcBorders>
            <w:shd w:val="clear" w:color="auto" w:fill="auto"/>
            <w:noWrap/>
            <w:vAlign w:val="center"/>
          </w:tcPr>
          <w:p w:rsidR="004F3A01" w:rsidRDefault="004F3A01" w:rsidP="002D7BF2">
            <w:pPr>
              <w:pStyle w:val="a3"/>
              <w:keepLines/>
              <w:widowControl/>
              <w:ind w:firstLineChars="14" w:firstLine="30"/>
              <w:rPr>
                <w:rFonts w:ascii="仿宋" w:eastAsia="仿宋" w:hAnsi="仿宋" w:cs="仿宋"/>
                <w:b/>
                <w:bCs/>
                <w:color w:val="000000"/>
                <w:kern w:val="0"/>
                <w:szCs w:val="21"/>
              </w:rPr>
            </w:pPr>
          </w:p>
        </w:tc>
        <w:tc>
          <w:tcPr>
            <w:tcW w:w="1346" w:type="pct"/>
            <w:gridSpan w:val="2"/>
            <w:vMerge/>
            <w:tcBorders>
              <w:bottom w:val="single" w:sz="4" w:space="0" w:color="auto"/>
            </w:tcBorders>
            <w:shd w:val="clear" w:color="auto" w:fill="auto"/>
            <w:noWrap/>
            <w:vAlign w:val="center"/>
          </w:tcPr>
          <w:p w:rsidR="004F3A01" w:rsidRDefault="004F3A01" w:rsidP="002D7BF2">
            <w:pPr>
              <w:keepLines/>
              <w:widowControl/>
              <w:jc w:val="left"/>
              <w:rPr>
                <w:rFonts w:ascii="仿宋" w:eastAsia="仿宋" w:hAnsi="仿宋" w:cs="仿宋"/>
                <w:bCs/>
                <w:color w:val="000000"/>
                <w:kern w:val="0"/>
                <w:szCs w:val="21"/>
              </w:rPr>
            </w:pPr>
          </w:p>
        </w:tc>
        <w:tc>
          <w:tcPr>
            <w:tcW w:w="1131" w:type="pct"/>
            <w:gridSpan w:val="2"/>
            <w:vMerge w:val="restart"/>
            <w:tcBorders>
              <w:bottom w:val="single" w:sz="4" w:space="0" w:color="auto"/>
            </w:tcBorders>
            <w:shd w:val="clear" w:color="auto" w:fill="auto"/>
            <w:vAlign w:val="center"/>
          </w:tcPr>
          <w:p w:rsidR="004F3A01" w:rsidRDefault="004F3A01" w:rsidP="002D7BF2">
            <w:pPr>
              <w:keepLines/>
              <w:widowControl/>
              <w:jc w:val="left"/>
              <w:rPr>
                <w:rFonts w:ascii="仿宋" w:eastAsia="仿宋" w:hAnsi="仿宋" w:cs="仿宋"/>
                <w:color w:val="000000"/>
                <w:kern w:val="0"/>
                <w:szCs w:val="21"/>
              </w:rPr>
            </w:pPr>
            <w:r>
              <w:rPr>
                <w:rFonts w:ascii="仿宋" w:eastAsia="仿宋" w:hAnsi="仿宋" w:cs="仿宋" w:hint="eastAsia"/>
                <w:color w:val="000000"/>
                <w:kern w:val="0"/>
                <w:szCs w:val="21"/>
              </w:rPr>
              <w:t>工艺参数</w:t>
            </w:r>
          </w:p>
          <w:p w:rsidR="004F3A01" w:rsidRDefault="004F3A01" w:rsidP="002D7BF2">
            <w:pPr>
              <w:keepLines/>
              <w:widowControl/>
              <w:jc w:val="left"/>
              <w:rPr>
                <w:rFonts w:ascii="仿宋" w:eastAsia="仿宋" w:hAnsi="仿宋" w:cs="仿宋"/>
                <w:color w:val="000000"/>
                <w:kern w:val="0"/>
                <w:szCs w:val="21"/>
              </w:rPr>
            </w:pPr>
            <w:r>
              <w:rPr>
                <w:rFonts w:ascii="仿宋" w:eastAsia="仿宋" w:hAnsi="仿宋" w:cs="仿宋" w:hint="eastAsia"/>
                <w:color w:val="000000"/>
                <w:kern w:val="0"/>
                <w:szCs w:val="21"/>
              </w:rPr>
              <w:t>（</w:t>
            </w:r>
            <w:r w:rsidRPr="00211F31">
              <w:rPr>
                <w:rFonts w:eastAsia="仿宋" w:cs="仿宋"/>
                <w:color w:val="000000"/>
                <w:kern w:val="0"/>
                <w:szCs w:val="21"/>
              </w:rPr>
              <w:t>50</w:t>
            </w:r>
            <w:r>
              <w:rPr>
                <w:rFonts w:ascii="仿宋" w:eastAsia="仿宋" w:hAnsi="仿宋" w:cs="仿宋" w:hint="eastAsia"/>
                <w:color w:val="000000"/>
                <w:kern w:val="0"/>
                <w:szCs w:val="21"/>
              </w:rPr>
              <w:t>分）</w:t>
            </w:r>
          </w:p>
        </w:tc>
        <w:tc>
          <w:tcPr>
            <w:tcW w:w="1398" w:type="pct"/>
            <w:tcBorders>
              <w:bottom w:val="single" w:sz="4" w:space="0" w:color="auto"/>
            </w:tcBorders>
            <w:shd w:val="clear" w:color="auto" w:fill="auto"/>
            <w:noWrap/>
            <w:vAlign w:val="center"/>
          </w:tcPr>
          <w:p w:rsidR="004F3A01" w:rsidRDefault="004F3A01" w:rsidP="002D7BF2">
            <w:pPr>
              <w:keepLines/>
              <w:widowControl/>
              <w:jc w:val="left"/>
              <w:rPr>
                <w:rFonts w:ascii="仿宋" w:eastAsia="仿宋" w:hAnsi="仿宋" w:cs="仿宋"/>
                <w:color w:val="000000"/>
                <w:kern w:val="0"/>
                <w:szCs w:val="21"/>
              </w:rPr>
            </w:pPr>
            <w:r>
              <w:rPr>
                <w:rFonts w:ascii="仿宋" w:eastAsia="仿宋" w:hAnsi="仿宋" w:cs="仿宋" w:hint="eastAsia"/>
                <w:color w:val="000000"/>
                <w:kern w:val="0"/>
                <w:szCs w:val="21"/>
              </w:rPr>
              <w:t>平均空速</w:t>
            </w:r>
          </w:p>
        </w:tc>
      </w:tr>
      <w:tr w:rsidR="004F3A01" w:rsidTr="002D7BF2">
        <w:trPr>
          <w:trHeight w:val="500"/>
        </w:trPr>
        <w:tc>
          <w:tcPr>
            <w:tcW w:w="1125" w:type="pct"/>
            <w:gridSpan w:val="2"/>
            <w:vMerge/>
            <w:tcBorders>
              <w:bottom w:val="single" w:sz="4" w:space="0" w:color="auto"/>
            </w:tcBorders>
            <w:shd w:val="clear" w:color="auto" w:fill="auto"/>
            <w:noWrap/>
            <w:vAlign w:val="center"/>
          </w:tcPr>
          <w:p w:rsidR="004F3A01" w:rsidRDefault="004F3A01" w:rsidP="002D7BF2">
            <w:pPr>
              <w:pStyle w:val="a3"/>
              <w:keepLines/>
              <w:widowControl/>
              <w:ind w:firstLineChars="14" w:firstLine="30"/>
              <w:rPr>
                <w:rFonts w:ascii="仿宋" w:eastAsia="仿宋" w:hAnsi="仿宋" w:cs="仿宋"/>
                <w:b/>
                <w:bCs/>
                <w:color w:val="000000"/>
                <w:kern w:val="0"/>
                <w:szCs w:val="21"/>
              </w:rPr>
            </w:pPr>
          </w:p>
        </w:tc>
        <w:tc>
          <w:tcPr>
            <w:tcW w:w="1346" w:type="pct"/>
            <w:gridSpan w:val="2"/>
            <w:vMerge/>
            <w:tcBorders>
              <w:bottom w:val="single" w:sz="4" w:space="0" w:color="auto"/>
            </w:tcBorders>
            <w:shd w:val="clear" w:color="auto" w:fill="auto"/>
            <w:noWrap/>
            <w:vAlign w:val="center"/>
          </w:tcPr>
          <w:p w:rsidR="004F3A01" w:rsidRDefault="004F3A01" w:rsidP="002D7BF2">
            <w:pPr>
              <w:keepLines/>
              <w:widowControl/>
              <w:jc w:val="left"/>
              <w:rPr>
                <w:rFonts w:ascii="仿宋" w:eastAsia="仿宋" w:hAnsi="仿宋" w:cs="仿宋"/>
                <w:bCs/>
                <w:color w:val="000000"/>
                <w:kern w:val="0"/>
                <w:szCs w:val="21"/>
              </w:rPr>
            </w:pPr>
          </w:p>
        </w:tc>
        <w:tc>
          <w:tcPr>
            <w:tcW w:w="1131" w:type="pct"/>
            <w:gridSpan w:val="2"/>
            <w:vMerge/>
            <w:tcBorders>
              <w:bottom w:val="single" w:sz="4" w:space="0" w:color="auto"/>
            </w:tcBorders>
            <w:shd w:val="clear" w:color="auto" w:fill="auto"/>
            <w:vAlign w:val="center"/>
          </w:tcPr>
          <w:p w:rsidR="004F3A01" w:rsidRDefault="004F3A01" w:rsidP="002D7BF2">
            <w:pPr>
              <w:keepLines/>
              <w:widowControl/>
              <w:jc w:val="left"/>
              <w:rPr>
                <w:rFonts w:ascii="仿宋" w:eastAsia="仿宋" w:hAnsi="仿宋" w:cs="仿宋"/>
                <w:color w:val="000000"/>
                <w:kern w:val="0"/>
                <w:szCs w:val="21"/>
              </w:rPr>
            </w:pPr>
          </w:p>
        </w:tc>
        <w:tc>
          <w:tcPr>
            <w:tcW w:w="1398" w:type="pct"/>
            <w:tcBorders>
              <w:bottom w:val="single" w:sz="4" w:space="0" w:color="auto"/>
            </w:tcBorders>
            <w:shd w:val="clear" w:color="auto" w:fill="auto"/>
            <w:noWrap/>
            <w:vAlign w:val="center"/>
          </w:tcPr>
          <w:p w:rsidR="004F3A01" w:rsidRDefault="004F3A01" w:rsidP="002D7BF2">
            <w:pPr>
              <w:keepLines/>
              <w:widowControl/>
              <w:jc w:val="left"/>
              <w:rPr>
                <w:rFonts w:ascii="仿宋" w:eastAsia="仿宋" w:hAnsi="仿宋" w:cs="仿宋"/>
                <w:color w:val="000000"/>
                <w:kern w:val="0"/>
                <w:szCs w:val="21"/>
              </w:rPr>
            </w:pPr>
            <w:r>
              <w:rPr>
                <w:rFonts w:ascii="仿宋" w:eastAsia="仿宋" w:hAnsi="仿宋" w:cs="仿宋" w:hint="eastAsia"/>
                <w:color w:val="000000"/>
                <w:kern w:val="0"/>
                <w:szCs w:val="21"/>
              </w:rPr>
              <w:t>转化温度</w:t>
            </w:r>
          </w:p>
        </w:tc>
      </w:tr>
      <w:tr w:rsidR="004F3A01" w:rsidTr="002D7BF2">
        <w:trPr>
          <w:trHeight w:val="813"/>
        </w:trPr>
        <w:tc>
          <w:tcPr>
            <w:tcW w:w="1125" w:type="pct"/>
            <w:gridSpan w:val="2"/>
            <w:vMerge/>
            <w:shd w:val="clear" w:color="auto" w:fill="auto"/>
            <w:noWrap/>
            <w:vAlign w:val="center"/>
          </w:tcPr>
          <w:p w:rsidR="004F3A01" w:rsidRDefault="004F3A01" w:rsidP="002D7BF2">
            <w:pPr>
              <w:pStyle w:val="a3"/>
              <w:keepLines/>
              <w:widowControl/>
              <w:ind w:firstLineChars="14" w:firstLine="30"/>
              <w:rPr>
                <w:rFonts w:ascii="仿宋" w:eastAsia="仿宋" w:hAnsi="仿宋" w:cs="仿宋"/>
                <w:b/>
                <w:bCs/>
                <w:color w:val="000000"/>
                <w:kern w:val="0"/>
                <w:szCs w:val="21"/>
              </w:rPr>
            </w:pPr>
          </w:p>
        </w:tc>
        <w:tc>
          <w:tcPr>
            <w:tcW w:w="1346" w:type="pct"/>
            <w:gridSpan w:val="2"/>
            <w:vMerge/>
            <w:shd w:val="clear" w:color="auto" w:fill="auto"/>
            <w:noWrap/>
            <w:vAlign w:val="center"/>
          </w:tcPr>
          <w:p w:rsidR="004F3A01" w:rsidRDefault="004F3A01" w:rsidP="002D7BF2">
            <w:pPr>
              <w:keepLines/>
              <w:widowControl/>
              <w:jc w:val="left"/>
              <w:rPr>
                <w:rFonts w:ascii="仿宋" w:eastAsia="仿宋" w:hAnsi="仿宋" w:cs="仿宋"/>
                <w:bCs/>
                <w:color w:val="000000"/>
                <w:kern w:val="0"/>
                <w:szCs w:val="21"/>
              </w:rPr>
            </w:pPr>
          </w:p>
        </w:tc>
        <w:tc>
          <w:tcPr>
            <w:tcW w:w="1131" w:type="pct"/>
            <w:gridSpan w:val="2"/>
            <w:vMerge w:val="restart"/>
            <w:shd w:val="clear" w:color="auto" w:fill="auto"/>
            <w:vAlign w:val="center"/>
          </w:tcPr>
          <w:p w:rsidR="004F3A01" w:rsidRDefault="004F3A01" w:rsidP="002D7BF2">
            <w:pPr>
              <w:keepLines/>
              <w:widowControl/>
              <w:jc w:val="left"/>
              <w:rPr>
                <w:rFonts w:ascii="仿宋" w:eastAsia="仿宋" w:hAnsi="仿宋" w:cs="仿宋"/>
                <w:color w:val="000000"/>
                <w:kern w:val="0"/>
                <w:szCs w:val="21"/>
              </w:rPr>
            </w:pPr>
            <w:r w:rsidRPr="00403420">
              <w:rPr>
                <w:rFonts w:ascii="仿宋" w:eastAsia="仿宋" w:hAnsi="仿宋" w:cs="仿宋" w:hint="eastAsia"/>
                <w:color w:val="000000"/>
                <w:kern w:val="0"/>
                <w:szCs w:val="21"/>
              </w:rPr>
              <w:t>新增污染物（与汞触媒生产工艺不同的污染物）情况</w:t>
            </w:r>
          </w:p>
          <w:p w:rsidR="004F3A01" w:rsidRDefault="004F3A01" w:rsidP="002D7BF2">
            <w:pPr>
              <w:keepLines/>
              <w:widowControl/>
              <w:jc w:val="left"/>
              <w:rPr>
                <w:rFonts w:ascii="仿宋" w:eastAsia="仿宋" w:hAnsi="仿宋" w:cs="仿宋"/>
                <w:color w:val="000000"/>
                <w:kern w:val="0"/>
                <w:szCs w:val="21"/>
              </w:rPr>
            </w:pPr>
            <w:r>
              <w:rPr>
                <w:rFonts w:ascii="仿宋" w:eastAsia="仿宋" w:hAnsi="仿宋" w:cs="仿宋" w:hint="eastAsia"/>
                <w:color w:val="000000"/>
                <w:kern w:val="0"/>
                <w:szCs w:val="21"/>
              </w:rPr>
              <w:t>（</w:t>
            </w:r>
            <w:r w:rsidRPr="00211F31">
              <w:rPr>
                <w:rFonts w:eastAsia="仿宋" w:cs="仿宋"/>
                <w:color w:val="000000"/>
                <w:kern w:val="0"/>
                <w:szCs w:val="21"/>
              </w:rPr>
              <w:t>140</w:t>
            </w:r>
            <w:r>
              <w:rPr>
                <w:rFonts w:ascii="仿宋" w:eastAsia="仿宋" w:hAnsi="仿宋" w:cs="仿宋" w:hint="eastAsia"/>
                <w:color w:val="000000"/>
                <w:kern w:val="0"/>
                <w:szCs w:val="21"/>
              </w:rPr>
              <w:t>分）</w:t>
            </w:r>
          </w:p>
        </w:tc>
        <w:tc>
          <w:tcPr>
            <w:tcW w:w="1398" w:type="pct"/>
            <w:shd w:val="clear" w:color="auto" w:fill="auto"/>
            <w:noWrap/>
            <w:vAlign w:val="center"/>
          </w:tcPr>
          <w:p w:rsidR="004F3A01" w:rsidRDefault="004F3A01" w:rsidP="002D7BF2">
            <w:pPr>
              <w:keepLines/>
              <w:jc w:val="left"/>
              <w:rPr>
                <w:rFonts w:ascii="仿宋" w:eastAsia="仿宋" w:hAnsi="仿宋" w:cs="仿宋"/>
                <w:color w:val="000000"/>
                <w:kern w:val="0"/>
                <w:szCs w:val="21"/>
              </w:rPr>
            </w:pPr>
            <w:r>
              <w:rPr>
                <w:rFonts w:ascii="仿宋" w:eastAsia="仿宋" w:hAnsi="仿宋" w:cs="仿宋" w:hint="eastAsia"/>
                <w:color w:val="000000"/>
                <w:kern w:val="0"/>
                <w:szCs w:val="21"/>
              </w:rPr>
              <w:t>废水中污染物种类及相应处理方式</w:t>
            </w:r>
          </w:p>
        </w:tc>
      </w:tr>
      <w:tr w:rsidR="004F3A01" w:rsidTr="002D7BF2">
        <w:trPr>
          <w:trHeight w:val="526"/>
        </w:trPr>
        <w:tc>
          <w:tcPr>
            <w:tcW w:w="1125" w:type="pct"/>
            <w:gridSpan w:val="2"/>
            <w:vMerge/>
            <w:shd w:val="clear" w:color="auto" w:fill="auto"/>
            <w:noWrap/>
            <w:vAlign w:val="center"/>
          </w:tcPr>
          <w:p w:rsidR="004F3A01" w:rsidRDefault="004F3A01" w:rsidP="002D7BF2">
            <w:pPr>
              <w:pStyle w:val="a3"/>
              <w:keepLines/>
              <w:widowControl/>
              <w:ind w:firstLineChars="14" w:firstLine="30"/>
              <w:rPr>
                <w:rFonts w:ascii="仿宋" w:eastAsia="仿宋" w:hAnsi="仿宋" w:cs="仿宋"/>
                <w:b/>
                <w:bCs/>
                <w:color w:val="000000"/>
                <w:kern w:val="0"/>
                <w:szCs w:val="21"/>
              </w:rPr>
            </w:pPr>
          </w:p>
        </w:tc>
        <w:tc>
          <w:tcPr>
            <w:tcW w:w="1346" w:type="pct"/>
            <w:gridSpan w:val="2"/>
            <w:vMerge/>
            <w:shd w:val="clear" w:color="auto" w:fill="auto"/>
            <w:noWrap/>
            <w:vAlign w:val="center"/>
          </w:tcPr>
          <w:p w:rsidR="004F3A01" w:rsidRDefault="004F3A01" w:rsidP="002D7BF2">
            <w:pPr>
              <w:keepLines/>
              <w:widowControl/>
              <w:jc w:val="left"/>
              <w:rPr>
                <w:rFonts w:ascii="仿宋" w:eastAsia="仿宋" w:hAnsi="仿宋" w:cs="仿宋"/>
                <w:bCs/>
                <w:color w:val="000000"/>
                <w:kern w:val="0"/>
                <w:szCs w:val="21"/>
              </w:rPr>
            </w:pPr>
          </w:p>
        </w:tc>
        <w:tc>
          <w:tcPr>
            <w:tcW w:w="1131" w:type="pct"/>
            <w:gridSpan w:val="2"/>
            <w:vMerge/>
            <w:shd w:val="clear" w:color="auto" w:fill="auto"/>
            <w:vAlign w:val="center"/>
          </w:tcPr>
          <w:p w:rsidR="004F3A01" w:rsidRDefault="004F3A01" w:rsidP="002D7BF2">
            <w:pPr>
              <w:keepLines/>
              <w:widowControl/>
              <w:jc w:val="left"/>
              <w:rPr>
                <w:rFonts w:ascii="仿宋" w:eastAsia="仿宋" w:hAnsi="仿宋" w:cs="仿宋"/>
                <w:color w:val="000000"/>
                <w:kern w:val="0"/>
                <w:szCs w:val="21"/>
              </w:rPr>
            </w:pPr>
          </w:p>
        </w:tc>
        <w:tc>
          <w:tcPr>
            <w:tcW w:w="1398" w:type="pct"/>
            <w:shd w:val="clear" w:color="auto" w:fill="auto"/>
            <w:noWrap/>
            <w:vAlign w:val="center"/>
          </w:tcPr>
          <w:p w:rsidR="004F3A01" w:rsidRDefault="004F3A01" w:rsidP="002D7BF2">
            <w:pPr>
              <w:keepLines/>
              <w:jc w:val="left"/>
              <w:rPr>
                <w:rFonts w:ascii="仿宋" w:eastAsia="仿宋" w:hAnsi="仿宋" w:cs="仿宋"/>
                <w:color w:val="000000"/>
                <w:kern w:val="0"/>
                <w:szCs w:val="21"/>
              </w:rPr>
            </w:pPr>
            <w:r>
              <w:rPr>
                <w:rFonts w:ascii="仿宋" w:eastAsia="仿宋" w:hAnsi="仿宋" w:cs="仿宋" w:hint="eastAsia"/>
                <w:color w:val="000000"/>
                <w:kern w:val="0"/>
                <w:szCs w:val="21"/>
              </w:rPr>
              <w:t>固体废物中污染物种类及相应处理方式</w:t>
            </w:r>
          </w:p>
        </w:tc>
      </w:tr>
      <w:tr w:rsidR="004F3A01" w:rsidTr="00614610">
        <w:trPr>
          <w:trHeight w:val="379"/>
        </w:trPr>
        <w:tc>
          <w:tcPr>
            <w:tcW w:w="1125" w:type="pct"/>
            <w:gridSpan w:val="2"/>
            <w:vMerge/>
            <w:tcBorders>
              <w:bottom w:val="single" w:sz="4" w:space="0" w:color="auto"/>
            </w:tcBorders>
            <w:shd w:val="clear" w:color="auto" w:fill="auto"/>
            <w:noWrap/>
            <w:vAlign w:val="center"/>
          </w:tcPr>
          <w:p w:rsidR="004F3A01" w:rsidRDefault="004F3A01" w:rsidP="002D7BF2">
            <w:pPr>
              <w:pStyle w:val="a3"/>
              <w:keepLines/>
              <w:widowControl/>
              <w:ind w:firstLineChars="14" w:firstLine="30"/>
              <w:rPr>
                <w:rFonts w:ascii="仿宋" w:eastAsia="仿宋" w:hAnsi="仿宋" w:cs="仿宋"/>
                <w:b/>
                <w:bCs/>
                <w:color w:val="000000"/>
                <w:kern w:val="0"/>
                <w:szCs w:val="21"/>
              </w:rPr>
            </w:pPr>
          </w:p>
        </w:tc>
        <w:tc>
          <w:tcPr>
            <w:tcW w:w="1346" w:type="pct"/>
            <w:gridSpan w:val="2"/>
            <w:vMerge w:val="restart"/>
            <w:tcBorders>
              <w:bottom w:val="single" w:sz="4" w:space="0" w:color="auto"/>
            </w:tcBorders>
            <w:shd w:val="clear" w:color="auto" w:fill="auto"/>
            <w:noWrap/>
            <w:vAlign w:val="center"/>
          </w:tcPr>
          <w:p w:rsidR="004F3A01" w:rsidRDefault="004F3A01" w:rsidP="002D7BF2">
            <w:pPr>
              <w:keepLines/>
              <w:widowControl/>
              <w:jc w:val="left"/>
              <w:rPr>
                <w:rFonts w:ascii="仿宋" w:eastAsia="仿宋" w:hAnsi="仿宋" w:cs="仿宋"/>
                <w:bCs/>
                <w:color w:val="000000"/>
                <w:kern w:val="0"/>
                <w:szCs w:val="21"/>
              </w:rPr>
            </w:pPr>
            <w:r>
              <w:rPr>
                <w:rFonts w:ascii="仿宋" w:eastAsia="仿宋" w:hAnsi="仿宋" w:cs="仿宋" w:hint="eastAsia"/>
                <w:bCs/>
                <w:color w:val="000000"/>
                <w:kern w:val="0"/>
                <w:szCs w:val="21"/>
              </w:rPr>
              <w:t>技术可获得性</w:t>
            </w:r>
          </w:p>
          <w:p w:rsidR="004F3A01" w:rsidRDefault="004F3A01" w:rsidP="002D7BF2">
            <w:pPr>
              <w:keepLines/>
              <w:widowControl/>
              <w:jc w:val="left"/>
              <w:rPr>
                <w:rFonts w:ascii="仿宋" w:eastAsia="仿宋" w:hAnsi="仿宋" w:cs="仿宋"/>
                <w:bCs/>
                <w:color w:val="000000"/>
                <w:kern w:val="0"/>
                <w:szCs w:val="21"/>
              </w:rPr>
            </w:pPr>
            <w:r>
              <w:rPr>
                <w:rFonts w:ascii="仿宋" w:eastAsia="仿宋" w:hAnsi="仿宋" w:cs="仿宋" w:hint="eastAsia"/>
                <w:bCs/>
                <w:color w:val="000000"/>
                <w:kern w:val="0"/>
                <w:szCs w:val="21"/>
              </w:rPr>
              <w:t>(</w:t>
            </w:r>
            <w:r w:rsidRPr="00211F31">
              <w:rPr>
                <w:rFonts w:eastAsia="仿宋" w:cs="仿宋"/>
                <w:bCs/>
                <w:color w:val="000000"/>
                <w:kern w:val="0"/>
                <w:szCs w:val="21"/>
              </w:rPr>
              <w:t>100</w:t>
            </w:r>
            <w:r>
              <w:rPr>
                <w:rFonts w:ascii="仿宋" w:eastAsia="仿宋" w:hAnsi="仿宋" w:cs="仿宋" w:hint="eastAsia"/>
                <w:bCs/>
                <w:color w:val="000000"/>
                <w:kern w:val="0"/>
                <w:szCs w:val="21"/>
              </w:rPr>
              <w:t>分)</w:t>
            </w:r>
          </w:p>
        </w:tc>
        <w:tc>
          <w:tcPr>
            <w:tcW w:w="1131" w:type="pct"/>
            <w:gridSpan w:val="2"/>
            <w:vMerge w:val="restart"/>
            <w:tcBorders>
              <w:bottom w:val="single" w:sz="4" w:space="0" w:color="auto"/>
            </w:tcBorders>
            <w:shd w:val="clear" w:color="auto" w:fill="auto"/>
            <w:vAlign w:val="center"/>
          </w:tcPr>
          <w:p w:rsidR="004F3A01" w:rsidRDefault="004F3A01" w:rsidP="002D7BF2">
            <w:pPr>
              <w:keepLines/>
              <w:widowControl/>
              <w:jc w:val="left"/>
              <w:rPr>
                <w:rFonts w:ascii="仿宋" w:eastAsia="仿宋" w:hAnsi="仿宋" w:cs="仿宋"/>
                <w:color w:val="000000"/>
                <w:kern w:val="0"/>
                <w:szCs w:val="21"/>
              </w:rPr>
            </w:pPr>
            <w:r>
              <w:rPr>
                <w:rFonts w:ascii="仿宋" w:eastAsia="仿宋" w:hAnsi="仿宋" w:cs="仿宋" w:hint="eastAsia"/>
                <w:color w:val="000000"/>
                <w:kern w:val="0"/>
                <w:szCs w:val="21"/>
              </w:rPr>
              <w:t>无汞催化剂供应企业</w:t>
            </w:r>
          </w:p>
        </w:tc>
        <w:tc>
          <w:tcPr>
            <w:tcW w:w="1398" w:type="pct"/>
            <w:tcBorders>
              <w:bottom w:val="single" w:sz="4" w:space="0" w:color="auto"/>
            </w:tcBorders>
            <w:shd w:val="clear" w:color="auto" w:fill="auto"/>
            <w:noWrap/>
            <w:vAlign w:val="center"/>
          </w:tcPr>
          <w:p w:rsidR="004F3A01" w:rsidRDefault="004F3A01" w:rsidP="002D7BF2">
            <w:pPr>
              <w:keepLines/>
              <w:widowControl/>
              <w:jc w:val="left"/>
              <w:rPr>
                <w:rFonts w:ascii="仿宋" w:eastAsia="仿宋" w:hAnsi="仿宋" w:cs="仿宋"/>
                <w:color w:val="000000"/>
                <w:kern w:val="0"/>
                <w:szCs w:val="21"/>
              </w:rPr>
            </w:pPr>
            <w:r>
              <w:rPr>
                <w:rFonts w:ascii="仿宋" w:eastAsia="仿宋" w:hAnsi="仿宋" w:cs="仿宋" w:hint="eastAsia"/>
                <w:color w:val="000000"/>
                <w:kern w:val="0"/>
                <w:szCs w:val="21"/>
              </w:rPr>
              <w:t>年产能</w:t>
            </w:r>
          </w:p>
        </w:tc>
      </w:tr>
      <w:tr w:rsidR="004F3A01" w:rsidTr="002D7BF2">
        <w:trPr>
          <w:trHeight w:val="500"/>
        </w:trPr>
        <w:tc>
          <w:tcPr>
            <w:tcW w:w="1125" w:type="pct"/>
            <w:gridSpan w:val="2"/>
            <w:vMerge/>
            <w:tcBorders>
              <w:bottom w:val="single" w:sz="4" w:space="0" w:color="auto"/>
            </w:tcBorders>
            <w:shd w:val="clear" w:color="auto" w:fill="auto"/>
            <w:noWrap/>
            <w:vAlign w:val="center"/>
          </w:tcPr>
          <w:p w:rsidR="004F3A01" w:rsidRDefault="004F3A01" w:rsidP="002D7BF2">
            <w:pPr>
              <w:pStyle w:val="a3"/>
              <w:keepLines/>
              <w:widowControl/>
              <w:ind w:firstLineChars="14" w:firstLine="30"/>
              <w:rPr>
                <w:rFonts w:ascii="仿宋" w:eastAsia="仿宋" w:hAnsi="仿宋" w:cs="仿宋"/>
                <w:b/>
                <w:bCs/>
                <w:color w:val="000000"/>
                <w:kern w:val="0"/>
                <w:szCs w:val="21"/>
              </w:rPr>
            </w:pPr>
          </w:p>
        </w:tc>
        <w:tc>
          <w:tcPr>
            <w:tcW w:w="1346" w:type="pct"/>
            <w:gridSpan w:val="2"/>
            <w:vMerge/>
            <w:tcBorders>
              <w:bottom w:val="single" w:sz="4" w:space="0" w:color="auto"/>
            </w:tcBorders>
            <w:shd w:val="clear" w:color="auto" w:fill="auto"/>
            <w:noWrap/>
            <w:vAlign w:val="center"/>
          </w:tcPr>
          <w:p w:rsidR="004F3A01" w:rsidRDefault="004F3A01" w:rsidP="002D7BF2">
            <w:pPr>
              <w:keepLines/>
              <w:widowControl/>
              <w:jc w:val="left"/>
              <w:rPr>
                <w:rFonts w:ascii="仿宋" w:eastAsia="仿宋" w:hAnsi="仿宋" w:cs="仿宋"/>
                <w:bCs/>
                <w:color w:val="000000"/>
                <w:kern w:val="0"/>
                <w:szCs w:val="21"/>
              </w:rPr>
            </w:pPr>
          </w:p>
        </w:tc>
        <w:tc>
          <w:tcPr>
            <w:tcW w:w="1131" w:type="pct"/>
            <w:gridSpan w:val="2"/>
            <w:vMerge/>
            <w:tcBorders>
              <w:bottom w:val="single" w:sz="4" w:space="0" w:color="auto"/>
            </w:tcBorders>
            <w:shd w:val="clear" w:color="auto" w:fill="auto"/>
            <w:vAlign w:val="center"/>
          </w:tcPr>
          <w:p w:rsidR="004F3A01" w:rsidRDefault="004F3A01" w:rsidP="002D7BF2">
            <w:pPr>
              <w:keepLines/>
              <w:widowControl/>
              <w:jc w:val="left"/>
              <w:rPr>
                <w:rFonts w:ascii="仿宋" w:eastAsia="仿宋" w:hAnsi="仿宋" w:cs="仿宋"/>
                <w:color w:val="000000"/>
                <w:kern w:val="0"/>
                <w:szCs w:val="21"/>
              </w:rPr>
            </w:pPr>
          </w:p>
        </w:tc>
        <w:tc>
          <w:tcPr>
            <w:tcW w:w="1398" w:type="pct"/>
            <w:tcBorders>
              <w:bottom w:val="single" w:sz="4" w:space="0" w:color="auto"/>
            </w:tcBorders>
            <w:shd w:val="clear" w:color="auto" w:fill="auto"/>
            <w:noWrap/>
            <w:vAlign w:val="center"/>
          </w:tcPr>
          <w:p w:rsidR="004F3A01" w:rsidRDefault="004F3A01" w:rsidP="002D7BF2">
            <w:pPr>
              <w:keepLines/>
              <w:widowControl/>
              <w:jc w:val="left"/>
              <w:rPr>
                <w:rFonts w:ascii="仿宋" w:eastAsia="仿宋" w:hAnsi="仿宋" w:cs="仿宋"/>
                <w:color w:val="000000"/>
                <w:kern w:val="0"/>
                <w:szCs w:val="21"/>
              </w:rPr>
            </w:pPr>
            <w:r w:rsidRPr="00211F31">
              <w:rPr>
                <w:rFonts w:eastAsia="仿宋" w:cs="仿宋"/>
                <w:color w:val="000000"/>
                <w:kern w:val="0"/>
                <w:szCs w:val="21"/>
              </w:rPr>
              <w:t>2019</w:t>
            </w:r>
            <w:r>
              <w:rPr>
                <w:rFonts w:ascii="仿宋" w:eastAsia="仿宋" w:hAnsi="仿宋" w:cs="仿宋"/>
                <w:color w:val="000000"/>
                <w:kern w:val="0"/>
                <w:szCs w:val="21"/>
              </w:rPr>
              <w:t>-</w:t>
            </w:r>
            <w:r w:rsidRPr="00211F31">
              <w:rPr>
                <w:rFonts w:eastAsia="仿宋" w:cs="仿宋"/>
                <w:color w:val="000000"/>
                <w:kern w:val="0"/>
                <w:szCs w:val="21"/>
              </w:rPr>
              <w:t>2021</w:t>
            </w:r>
            <w:r>
              <w:rPr>
                <w:rFonts w:ascii="仿宋" w:eastAsia="仿宋" w:hAnsi="仿宋" w:cs="仿宋" w:hint="eastAsia"/>
                <w:bCs/>
                <w:color w:val="000000"/>
                <w:kern w:val="0"/>
                <w:szCs w:val="21"/>
              </w:rPr>
              <w:t>年均</w:t>
            </w:r>
            <w:r>
              <w:rPr>
                <w:rFonts w:ascii="仿宋" w:eastAsia="仿宋" w:hAnsi="仿宋" w:cs="仿宋" w:hint="eastAsia"/>
                <w:color w:val="000000"/>
                <w:kern w:val="0"/>
                <w:szCs w:val="21"/>
              </w:rPr>
              <w:t>产量</w:t>
            </w:r>
          </w:p>
        </w:tc>
      </w:tr>
      <w:tr w:rsidR="004F3A01" w:rsidTr="002D7BF2">
        <w:trPr>
          <w:trHeight w:val="300"/>
        </w:trPr>
        <w:tc>
          <w:tcPr>
            <w:tcW w:w="1125" w:type="pct"/>
            <w:gridSpan w:val="2"/>
            <w:vMerge/>
            <w:shd w:val="clear" w:color="auto" w:fill="auto"/>
            <w:noWrap/>
            <w:vAlign w:val="center"/>
          </w:tcPr>
          <w:p w:rsidR="004F3A01" w:rsidRDefault="004F3A01" w:rsidP="002D7BF2">
            <w:pPr>
              <w:pStyle w:val="a3"/>
              <w:keepLines/>
              <w:widowControl/>
              <w:ind w:firstLineChars="14" w:firstLine="30"/>
              <w:rPr>
                <w:rFonts w:ascii="仿宋" w:eastAsia="仿宋" w:hAnsi="仿宋" w:cs="仿宋"/>
                <w:b/>
                <w:bCs/>
                <w:color w:val="000000"/>
                <w:kern w:val="0"/>
                <w:szCs w:val="21"/>
              </w:rPr>
            </w:pPr>
          </w:p>
        </w:tc>
        <w:tc>
          <w:tcPr>
            <w:tcW w:w="1346" w:type="pct"/>
            <w:gridSpan w:val="2"/>
            <w:vMerge/>
            <w:shd w:val="clear" w:color="auto" w:fill="auto"/>
            <w:noWrap/>
            <w:vAlign w:val="center"/>
          </w:tcPr>
          <w:p w:rsidR="004F3A01" w:rsidRDefault="004F3A01" w:rsidP="002D7BF2">
            <w:pPr>
              <w:keepLines/>
              <w:widowControl/>
              <w:jc w:val="left"/>
              <w:rPr>
                <w:rFonts w:ascii="仿宋" w:eastAsia="仿宋" w:hAnsi="仿宋" w:cs="仿宋"/>
                <w:bCs/>
                <w:color w:val="000000"/>
                <w:kern w:val="0"/>
                <w:szCs w:val="21"/>
              </w:rPr>
            </w:pPr>
          </w:p>
        </w:tc>
        <w:tc>
          <w:tcPr>
            <w:tcW w:w="1131" w:type="pct"/>
            <w:gridSpan w:val="2"/>
            <w:vMerge/>
            <w:shd w:val="clear" w:color="auto" w:fill="auto"/>
            <w:vAlign w:val="center"/>
          </w:tcPr>
          <w:p w:rsidR="004F3A01" w:rsidRDefault="004F3A01" w:rsidP="002D7BF2">
            <w:pPr>
              <w:keepLines/>
              <w:widowControl/>
              <w:jc w:val="left"/>
              <w:rPr>
                <w:rFonts w:ascii="仿宋" w:eastAsia="仿宋" w:hAnsi="仿宋" w:cs="仿宋"/>
                <w:color w:val="000000"/>
                <w:kern w:val="0"/>
                <w:szCs w:val="21"/>
              </w:rPr>
            </w:pPr>
          </w:p>
        </w:tc>
        <w:tc>
          <w:tcPr>
            <w:tcW w:w="1398" w:type="pct"/>
            <w:shd w:val="clear" w:color="auto" w:fill="auto"/>
            <w:noWrap/>
            <w:vAlign w:val="center"/>
          </w:tcPr>
          <w:p w:rsidR="004F3A01" w:rsidRDefault="004F3A01" w:rsidP="002D7BF2">
            <w:pPr>
              <w:keepLines/>
              <w:widowControl/>
              <w:jc w:val="left"/>
              <w:rPr>
                <w:rFonts w:ascii="仿宋" w:eastAsia="仿宋" w:hAnsi="仿宋" w:cs="仿宋"/>
                <w:color w:val="000000"/>
                <w:kern w:val="0"/>
                <w:szCs w:val="21"/>
              </w:rPr>
            </w:pPr>
            <w:r w:rsidRPr="00B54141">
              <w:rPr>
                <w:rFonts w:ascii="仿宋" w:eastAsia="仿宋" w:hAnsi="仿宋" w:cs="仿宋" w:hint="eastAsia"/>
                <w:color w:val="000000"/>
                <w:kern w:val="0"/>
                <w:szCs w:val="21"/>
              </w:rPr>
              <w:t>无汞催化剂核心成分原料来源稳定性</w:t>
            </w:r>
          </w:p>
        </w:tc>
      </w:tr>
      <w:tr w:rsidR="004F3A01" w:rsidTr="002D7BF2">
        <w:trPr>
          <w:trHeight w:val="614"/>
        </w:trPr>
        <w:tc>
          <w:tcPr>
            <w:tcW w:w="1125" w:type="pct"/>
            <w:gridSpan w:val="2"/>
            <w:vMerge/>
            <w:tcBorders>
              <w:bottom w:val="single" w:sz="4" w:space="0" w:color="auto"/>
            </w:tcBorders>
            <w:shd w:val="clear" w:color="auto" w:fill="auto"/>
            <w:noWrap/>
            <w:vAlign w:val="center"/>
          </w:tcPr>
          <w:p w:rsidR="004F3A01" w:rsidRDefault="004F3A01" w:rsidP="002D7BF2">
            <w:pPr>
              <w:pStyle w:val="a3"/>
              <w:keepLines/>
              <w:widowControl/>
              <w:ind w:firstLineChars="14" w:firstLine="30"/>
              <w:rPr>
                <w:rFonts w:ascii="仿宋" w:eastAsia="仿宋" w:hAnsi="仿宋" w:cs="仿宋"/>
                <w:b/>
                <w:bCs/>
                <w:color w:val="000000"/>
                <w:kern w:val="0"/>
                <w:szCs w:val="21"/>
              </w:rPr>
            </w:pPr>
          </w:p>
        </w:tc>
        <w:tc>
          <w:tcPr>
            <w:tcW w:w="1346" w:type="pct"/>
            <w:gridSpan w:val="2"/>
            <w:tcBorders>
              <w:bottom w:val="single" w:sz="4" w:space="0" w:color="auto"/>
            </w:tcBorders>
            <w:shd w:val="clear" w:color="auto" w:fill="auto"/>
            <w:noWrap/>
            <w:vAlign w:val="center"/>
          </w:tcPr>
          <w:p w:rsidR="004F3A01" w:rsidRDefault="004F3A01" w:rsidP="002D7BF2">
            <w:pPr>
              <w:keepLines/>
              <w:widowControl/>
              <w:jc w:val="left"/>
              <w:rPr>
                <w:rFonts w:ascii="仿宋" w:eastAsia="仿宋" w:hAnsi="仿宋" w:cs="仿宋"/>
                <w:bCs/>
                <w:color w:val="000000"/>
                <w:kern w:val="0"/>
                <w:szCs w:val="21"/>
              </w:rPr>
            </w:pPr>
            <w:r>
              <w:rPr>
                <w:rFonts w:ascii="仿宋" w:eastAsia="仿宋" w:hAnsi="仿宋" w:cs="仿宋" w:hint="eastAsia"/>
                <w:bCs/>
                <w:color w:val="000000"/>
                <w:kern w:val="0"/>
                <w:szCs w:val="21"/>
              </w:rPr>
              <w:t>经济可行性(</w:t>
            </w:r>
            <w:r w:rsidRPr="00211F31">
              <w:rPr>
                <w:rFonts w:eastAsia="仿宋" w:cs="仿宋"/>
                <w:bCs/>
                <w:color w:val="000000"/>
                <w:kern w:val="0"/>
                <w:szCs w:val="21"/>
              </w:rPr>
              <w:t>100</w:t>
            </w:r>
            <w:r>
              <w:rPr>
                <w:rFonts w:ascii="仿宋" w:eastAsia="仿宋" w:hAnsi="仿宋" w:cs="仿宋" w:hint="eastAsia"/>
                <w:bCs/>
                <w:color w:val="000000"/>
                <w:kern w:val="0"/>
                <w:szCs w:val="21"/>
              </w:rPr>
              <w:t>分)</w:t>
            </w:r>
          </w:p>
        </w:tc>
        <w:tc>
          <w:tcPr>
            <w:tcW w:w="2529" w:type="pct"/>
            <w:gridSpan w:val="3"/>
            <w:tcBorders>
              <w:bottom w:val="single" w:sz="4" w:space="0" w:color="auto"/>
            </w:tcBorders>
            <w:shd w:val="clear" w:color="auto" w:fill="auto"/>
            <w:vAlign w:val="center"/>
          </w:tcPr>
          <w:p w:rsidR="004F3A01" w:rsidRPr="00FB7224" w:rsidRDefault="004F3A01" w:rsidP="002D7BF2">
            <w:pPr>
              <w:keepLines/>
              <w:widowControl/>
              <w:jc w:val="left"/>
              <w:rPr>
                <w:rFonts w:ascii="仿宋" w:eastAsia="仿宋" w:hAnsi="仿宋" w:cs="仿宋"/>
                <w:kern w:val="0"/>
                <w:szCs w:val="21"/>
              </w:rPr>
            </w:pPr>
            <w:r w:rsidRPr="00FB7224">
              <w:rPr>
                <w:rFonts w:ascii="仿宋" w:eastAsia="仿宋" w:hAnsi="仿宋" w:cs="仿宋" w:hint="eastAsia"/>
                <w:kern w:val="0"/>
                <w:szCs w:val="21"/>
              </w:rPr>
              <w:t>无汞催化剂试验单元的增加成本情况</w:t>
            </w:r>
          </w:p>
        </w:tc>
      </w:tr>
      <w:tr w:rsidR="004F3A01" w:rsidTr="002D7BF2">
        <w:trPr>
          <w:trHeight w:val="570"/>
        </w:trPr>
        <w:tc>
          <w:tcPr>
            <w:tcW w:w="1125" w:type="pct"/>
            <w:gridSpan w:val="2"/>
            <w:vMerge/>
            <w:tcBorders>
              <w:bottom w:val="single" w:sz="4" w:space="0" w:color="auto"/>
            </w:tcBorders>
            <w:shd w:val="clear" w:color="auto" w:fill="auto"/>
            <w:noWrap/>
            <w:vAlign w:val="center"/>
          </w:tcPr>
          <w:p w:rsidR="004F3A01" w:rsidRDefault="004F3A01" w:rsidP="002D7BF2">
            <w:pPr>
              <w:pStyle w:val="a3"/>
              <w:keepLines/>
              <w:widowControl/>
              <w:ind w:firstLineChars="14" w:firstLine="30"/>
              <w:rPr>
                <w:rFonts w:ascii="仿宋" w:eastAsia="仿宋" w:hAnsi="仿宋" w:cs="仿宋"/>
                <w:b/>
                <w:bCs/>
                <w:color w:val="000000"/>
                <w:kern w:val="0"/>
                <w:szCs w:val="21"/>
              </w:rPr>
            </w:pPr>
          </w:p>
        </w:tc>
        <w:tc>
          <w:tcPr>
            <w:tcW w:w="1346" w:type="pct"/>
            <w:gridSpan w:val="2"/>
            <w:vMerge w:val="restart"/>
            <w:tcBorders>
              <w:bottom w:val="single" w:sz="4" w:space="0" w:color="auto"/>
            </w:tcBorders>
            <w:shd w:val="clear" w:color="auto" w:fill="auto"/>
            <w:noWrap/>
            <w:vAlign w:val="center"/>
          </w:tcPr>
          <w:p w:rsidR="004F3A01" w:rsidRDefault="004F3A01" w:rsidP="002D7BF2">
            <w:pPr>
              <w:keepLines/>
              <w:widowControl/>
              <w:jc w:val="left"/>
              <w:rPr>
                <w:rFonts w:ascii="仿宋" w:eastAsia="仿宋" w:hAnsi="仿宋" w:cs="仿宋"/>
                <w:bCs/>
                <w:color w:val="000000"/>
                <w:kern w:val="0"/>
                <w:szCs w:val="21"/>
              </w:rPr>
            </w:pPr>
            <w:r>
              <w:rPr>
                <w:rFonts w:ascii="仿宋" w:eastAsia="仿宋" w:hAnsi="仿宋" w:cs="仿宋" w:hint="eastAsia"/>
                <w:bCs/>
                <w:color w:val="000000"/>
                <w:kern w:val="0"/>
                <w:szCs w:val="21"/>
              </w:rPr>
              <w:t>环境与健康风险和</w:t>
            </w:r>
            <w:proofErr w:type="gramStart"/>
            <w:r>
              <w:rPr>
                <w:rFonts w:ascii="仿宋" w:eastAsia="仿宋" w:hAnsi="仿宋" w:cs="仿宋" w:hint="eastAsia"/>
                <w:bCs/>
                <w:color w:val="000000"/>
                <w:kern w:val="0"/>
                <w:szCs w:val="21"/>
              </w:rPr>
              <w:t>惠益</w:t>
            </w:r>
            <w:proofErr w:type="gramEnd"/>
            <w:r>
              <w:rPr>
                <w:rFonts w:ascii="仿宋" w:eastAsia="仿宋" w:hAnsi="仿宋" w:cs="仿宋" w:hint="eastAsia"/>
                <w:bCs/>
                <w:color w:val="000000"/>
                <w:kern w:val="0"/>
                <w:szCs w:val="21"/>
              </w:rPr>
              <w:t xml:space="preserve"> </w:t>
            </w:r>
          </w:p>
          <w:p w:rsidR="004F3A01" w:rsidRDefault="004F3A01" w:rsidP="002D7BF2">
            <w:pPr>
              <w:keepLines/>
              <w:widowControl/>
              <w:jc w:val="left"/>
              <w:rPr>
                <w:rFonts w:ascii="仿宋" w:eastAsia="仿宋" w:hAnsi="仿宋" w:cs="仿宋"/>
                <w:bCs/>
                <w:color w:val="000000"/>
                <w:kern w:val="0"/>
                <w:szCs w:val="21"/>
              </w:rPr>
            </w:pPr>
            <w:r>
              <w:rPr>
                <w:rFonts w:ascii="仿宋" w:eastAsia="仿宋" w:hAnsi="仿宋" w:cs="仿宋" w:hint="eastAsia"/>
                <w:bCs/>
                <w:color w:val="000000"/>
                <w:kern w:val="0"/>
                <w:szCs w:val="21"/>
              </w:rPr>
              <w:t>(</w:t>
            </w:r>
            <w:r w:rsidRPr="00211F31">
              <w:rPr>
                <w:rFonts w:eastAsia="仿宋" w:cs="仿宋"/>
                <w:bCs/>
                <w:color w:val="000000"/>
                <w:kern w:val="0"/>
                <w:szCs w:val="21"/>
              </w:rPr>
              <w:t>150</w:t>
            </w:r>
            <w:r>
              <w:rPr>
                <w:rFonts w:ascii="仿宋" w:eastAsia="仿宋" w:hAnsi="仿宋" w:cs="仿宋" w:hint="eastAsia"/>
                <w:bCs/>
                <w:color w:val="000000"/>
                <w:kern w:val="0"/>
                <w:szCs w:val="21"/>
              </w:rPr>
              <w:t>分)</w:t>
            </w:r>
          </w:p>
        </w:tc>
        <w:tc>
          <w:tcPr>
            <w:tcW w:w="2529" w:type="pct"/>
            <w:gridSpan w:val="3"/>
            <w:tcBorders>
              <w:bottom w:val="single" w:sz="4" w:space="0" w:color="auto"/>
            </w:tcBorders>
            <w:shd w:val="clear" w:color="auto" w:fill="auto"/>
            <w:vAlign w:val="center"/>
          </w:tcPr>
          <w:p w:rsidR="004F3A01" w:rsidRPr="00FB7224" w:rsidRDefault="004F3A01" w:rsidP="002D7BF2">
            <w:pPr>
              <w:keepLines/>
              <w:widowControl/>
              <w:jc w:val="left"/>
              <w:rPr>
                <w:rFonts w:ascii="仿宋" w:eastAsia="仿宋" w:hAnsi="仿宋" w:cs="仿宋"/>
                <w:kern w:val="0"/>
                <w:szCs w:val="21"/>
              </w:rPr>
            </w:pPr>
            <w:r w:rsidRPr="00FB7224">
              <w:rPr>
                <w:rFonts w:ascii="仿宋" w:eastAsia="仿宋" w:hAnsi="仿宋" w:cs="仿宋" w:hint="eastAsia"/>
                <w:kern w:val="0"/>
                <w:szCs w:val="21"/>
              </w:rPr>
              <w:t>无汞催化剂生产过程中产生的特征污染物</w:t>
            </w:r>
          </w:p>
        </w:tc>
      </w:tr>
      <w:tr w:rsidR="004F3A01" w:rsidTr="002D7BF2">
        <w:trPr>
          <w:trHeight w:val="564"/>
        </w:trPr>
        <w:tc>
          <w:tcPr>
            <w:tcW w:w="1125" w:type="pct"/>
            <w:gridSpan w:val="2"/>
            <w:vMerge/>
            <w:tcBorders>
              <w:bottom w:val="single" w:sz="4" w:space="0" w:color="auto"/>
            </w:tcBorders>
            <w:shd w:val="clear" w:color="auto" w:fill="auto"/>
            <w:noWrap/>
            <w:vAlign w:val="center"/>
          </w:tcPr>
          <w:p w:rsidR="004F3A01" w:rsidRDefault="004F3A01" w:rsidP="002D7BF2">
            <w:pPr>
              <w:pStyle w:val="a3"/>
              <w:keepLines/>
              <w:widowControl/>
              <w:ind w:firstLineChars="14" w:firstLine="30"/>
              <w:rPr>
                <w:rFonts w:ascii="仿宋" w:eastAsia="仿宋" w:hAnsi="仿宋" w:cs="仿宋"/>
                <w:b/>
                <w:bCs/>
                <w:color w:val="000000"/>
                <w:kern w:val="0"/>
                <w:szCs w:val="21"/>
              </w:rPr>
            </w:pPr>
          </w:p>
        </w:tc>
        <w:tc>
          <w:tcPr>
            <w:tcW w:w="1346" w:type="pct"/>
            <w:gridSpan w:val="2"/>
            <w:vMerge/>
            <w:tcBorders>
              <w:bottom w:val="single" w:sz="4" w:space="0" w:color="auto"/>
            </w:tcBorders>
            <w:shd w:val="clear" w:color="auto" w:fill="auto"/>
            <w:noWrap/>
            <w:vAlign w:val="center"/>
          </w:tcPr>
          <w:p w:rsidR="004F3A01" w:rsidRDefault="004F3A01" w:rsidP="002D7BF2">
            <w:pPr>
              <w:keepLines/>
              <w:widowControl/>
              <w:jc w:val="left"/>
              <w:rPr>
                <w:rFonts w:ascii="仿宋" w:eastAsia="仿宋" w:hAnsi="仿宋" w:cs="仿宋"/>
                <w:bCs/>
                <w:color w:val="000000"/>
                <w:kern w:val="0"/>
                <w:szCs w:val="21"/>
              </w:rPr>
            </w:pPr>
          </w:p>
        </w:tc>
        <w:tc>
          <w:tcPr>
            <w:tcW w:w="2529" w:type="pct"/>
            <w:gridSpan w:val="3"/>
            <w:tcBorders>
              <w:bottom w:val="single" w:sz="4" w:space="0" w:color="auto"/>
            </w:tcBorders>
            <w:shd w:val="clear" w:color="auto" w:fill="auto"/>
            <w:vAlign w:val="center"/>
          </w:tcPr>
          <w:p w:rsidR="004F3A01" w:rsidRPr="00FB7224" w:rsidRDefault="004F3A01" w:rsidP="002D7BF2">
            <w:pPr>
              <w:keepLines/>
              <w:widowControl/>
              <w:jc w:val="left"/>
              <w:rPr>
                <w:rFonts w:ascii="仿宋" w:eastAsia="仿宋" w:hAnsi="仿宋" w:cs="仿宋"/>
                <w:kern w:val="0"/>
                <w:szCs w:val="21"/>
              </w:rPr>
            </w:pPr>
            <w:r w:rsidRPr="00FB7224">
              <w:rPr>
                <w:rFonts w:ascii="仿宋" w:eastAsia="仿宋" w:hAnsi="仿宋" w:cs="仿宋" w:hint="eastAsia"/>
                <w:kern w:val="0"/>
                <w:szCs w:val="21"/>
              </w:rPr>
              <w:t>无汞催化剂使用过程中产生的特征污染物</w:t>
            </w:r>
          </w:p>
        </w:tc>
      </w:tr>
      <w:tr w:rsidR="004F3A01" w:rsidTr="002D7BF2">
        <w:trPr>
          <w:trHeight w:val="548"/>
        </w:trPr>
        <w:tc>
          <w:tcPr>
            <w:tcW w:w="1125" w:type="pct"/>
            <w:gridSpan w:val="2"/>
            <w:vMerge/>
            <w:tcBorders>
              <w:bottom w:val="single" w:sz="4" w:space="0" w:color="auto"/>
            </w:tcBorders>
            <w:shd w:val="clear" w:color="auto" w:fill="auto"/>
            <w:noWrap/>
            <w:vAlign w:val="center"/>
          </w:tcPr>
          <w:p w:rsidR="004F3A01" w:rsidRDefault="004F3A01" w:rsidP="002D7BF2">
            <w:pPr>
              <w:pStyle w:val="a3"/>
              <w:keepLines/>
              <w:widowControl/>
              <w:ind w:firstLineChars="14" w:firstLine="30"/>
              <w:rPr>
                <w:rFonts w:ascii="仿宋" w:eastAsia="仿宋" w:hAnsi="仿宋" w:cs="仿宋"/>
                <w:b/>
                <w:bCs/>
                <w:color w:val="000000"/>
                <w:kern w:val="0"/>
                <w:szCs w:val="21"/>
              </w:rPr>
            </w:pPr>
          </w:p>
        </w:tc>
        <w:tc>
          <w:tcPr>
            <w:tcW w:w="1346" w:type="pct"/>
            <w:gridSpan w:val="2"/>
            <w:vMerge/>
            <w:tcBorders>
              <w:bottom w:val="single" w:sz="4" w:space="0" w:color="auto"/>
            </w:tcBorders>
            <w:shd w:val="clear" w:color="auto" w:fill="auto"/>
            <w:noWrap/>
            <w:vAlign w:val="center"/>
          </w:tcPr>
          <w:p w:rsidR="004F3A01" w:rsidRDefault="004F3A01" w:rsidP="002D7BF2">
            <w:pPr>
              <w:keepLines/>
              <w:widowControl/>
              <w:jc w:val="left"/>
              <w:rPr>
                <w:rFonts w:ascii="仿宋" w:eastAsia="仿宋" w:hAnsi="仿宋" w:cs="仿宋"/>
                <w:bCs/>
                <w:color w:val="000000"/>
                <w:kern w:val="0"/>
                <w:szCs w:val="21"/>
              </w:rPr>
            </w:pPr>
          </w:p>
        </w:tc>
        <w:tc>
          <w:tcPr>
            <w:tcW w:w="2529" w:type="pct"/>
            <w:gridSpan w:val="3"/>
            <w:tcBorders>
              <w:bottom w:val="single" w:sz="4" w:space="0" w:color="auto"/>
            </w:tcBorders>
            <w:shd w:val="clear" w:color="auto" w:fill="auto"/>
            <w:vAlign w:val="center"/>
          </w:tcPr>
          <w:p w:rsidR="004F3A01" w:rsidRPr="00FB7224" w:rsidRDefault="004F3A01" w:rsidP="002D7BF2">
            <w:pPr>
              <w:keepLines/>
              <w:widowControl/>
              <w:jc w:val="left"/>
              <w:rPr>
                <w:rFonts w:ascii="仿宋" w:hAnsi="仿宋" w:cs="仿宋"/>
                <w:kern w:val="0"/>
                <w:szCs w:val="21"/>
              </w:rPr>
            </w:pPr>
            <w:r w:rsidRPr="00FB7224">
              <w:rPr>
                <w:rFonts w:ascii="仿宋" w:eastAsia="仿宋" w:hAnsi="仿宋" w:cs="仿宋" w:hint="eastAsia"/>
                <w:kern w:val="0"/>
                <w:szCs w:val="21"/>
              </w:rPr>
              <w:t>无汞催化剂使用过程中的安全问题</w:t>
            </w:r>
            <w:r w:rsidRPr="00FB7224">
              <w:rPr>
                <w:rFonts w:ascii="仿宋" w:eastAsia="仿宋" w:hAnsi="仿宋" w:cs="仿宋" w:hint="eastAsia"/>
                <w:kern w:val="0"/>
              </w:rPr>
              <w:t>及应对方案</w:t>
            </w:r>
          </w:p>
        </w:tc>
      </w:tr>
      <w:tr w:rsidR="004F3A01" w:rsidTr="002D7BF2">
        <w:trPr>
          <w:trHeight w:hRule="exact" w:val="793"/>
        </w:trPr>
        <w:tc>
          <w:tcPr>
            <w:tcW w:w="1125" w:type="pct"/>
            <w:gridSpan w:val="2"/>
            <w:vMerge/>
            <w:shd w:val="clear" w:color="auto" w:fill="auto"/>
            <w:noWrap/>
            <w:vAlign w:val="center"/>
          </w:tcPr>
          <w:p w:rsidR="004F3A01" w:rsidRDefault="004F3A01" w:rsidP="002D7BF2">
            <w:pPr>
              <w:pStyle w:val="a3"/>
              <w:keepLines/>
              <w:widowControl/>
              <w:ind w:firstLineChars="14" w:firstLine="30"/>
              <w:rPr>
                <w:rFonts w:ascii="仿宋" w:eastAsia="仿宋" w:hAnsi="仿宋" w:cs="仿宋"/>
                <w:b/>
                <w:bCs/>
                <w:color w:val="000000"/>
                <w:kern w:val="0"/>
                <w:szCs w:val="21"/>
              </w:rPr>
            </w:pPr>
          </w:p>
        </w:tc>
        <w:tc>
          <w:tcPr>
            <w:tcW w:w="1346" w:type="pct"/>
            <w:gridSpan w:val="2"/>
            <w:vMerge/>
            <w:shd w:val="clear" w:color="auto" w:fill="auto"/>
            <w:noWrap/>
            <w:vAlign w:val="center"/>
          </w:tcPr>
          <w:p w:rsidR="004F3A01" w:rsidRDefault="004F3A01" w:rsidP="002D7BF2">
            <w:pPr>
              <w:keepLines/>
              <w:widowControl/>
              <w:jc w:val="left"/>
              <w:rPr>
                <w:rFonts w:ascii="仿宋" w:eastAsia="仿宋" w:hAnsi="仿宋" w:cs="仿宋"/>
                <w:bCs/>
                <w:color w:val="000000"/>
                <w:kern w:val="0"/>
                <w:szCs w:val="21"/>
              </w:rPr>
            </w:pPr>
          </w:p>
        </w:tc>
        <w:tc>
          <w:tcPr>
            <w:tcW w:w="2529" w:type="pct"/>
            <w:gridSpan w:val="3"/>
            <w:shd w:val="clear" w:color="auto" w:fill="auto"/>
            <w:vAlign w:val="center"/>
          </w:tcPr>
          <w:p w:rsidR="004F3A01" w:rsidRPr="00FB7224" w:rsidRDefault="004F3A01" w:rsidP="002D7BF2">
            <w:pPr>
              <w:keepLines/>
              <w:widowControl/>
              <w:jc w:val="left"/>
              <w:rPr>
                <w:rFonts w:ascii="仿宋" w:eastAsia="仿宋" w:hAnsi="仿宋" w:cs="仿宋"/>
                <w:kern w:val="0"/>
                <w:szCs w:val="21"/>
              </w:rPr>
            </w:pPr>
            <w:r w:rsidRPr="00FB7224">
              <w:rPr>
                <w:rFonts w:ascii="仿宋" w:eastAsia="仿宋" w:hAnsi="仿宋" w:cs="仿宋" w:hint="eastAsia"/>
                <w:kern w:val="0"/>
                <w:szCs w:val="21"/>
              </w:rPr>
              <w:t>无汞催化剂使用过程中引起潜在环境与健康风险的物质管理与风险防控</w:t>
            </w:r>
            <w:r w:rsidRPr="00FB7224">
              <w:rPr>
                <w:rFonts w:ascii="仿宋" w:eastAsia="仿宋" w:hAnsi="仿宋" w:cs="仿宋" w:hint="eastAsia"/>
                <w:kern w:val="0"/>
              </w:rPr>
              <w:t>的应对方案</w:t>
            </w:r>
          </w:p>
        </w:tc>
      </w:tr>
      <w:tr w:rsidR="004F3A01" w:rsidTr="002D7BF2">
        <w:trPr>
          <w:trHeight w:val="557"/>
        </w:trPr>
        <w:tc>
          <w:tcPr>
            <w:tcW w:w="1125" w:type="pct"/>
            <w:gridSpan w:val="2"/>
            <w:vMerge/>
            <w:tcBorders>
              <w:bottom w:val="single" w:sz="4" w:space="0" w:color="auto"/>
            </w:tcBorders>
            <w:shd w:val="clear" w:color="auto" w:fill="auto"/>
            <w:noWrap/>
            <w:vAlign w:val="center"/>
          </w:tcPr>
          <w:p w:rsidR="004F3A01" w:rsidRDefault="004F3A01" w:rsidP="002D7BF2">
            <w:pPr>
              <w:pStyle w:val="a3"/>
              <w:keepLines/>
              <w:widowControl/>
              <w:ind w:firstLineChars="14" w:firstLine="30"/>
              <w:rPr>
                <w:rFonts w:ascii="仿宋" w:eastAsia="仿宋" w:hAnsi="仿宋" w:cs="仿宋"/>
                <w:b/>
                <w:bCs/>
                <w:color w:val="000000"/>
                <w:kern w:val="0"/>
                <w:szCs w:val="21"/>
              </w:rPr>
            </w:pPr>
          </w:p>
        </w:tc>
        <w:tc>
          <w:tcPr>
            <w:tcW w:w="1346" w:type="pct"/>
            <w:gridSpan w:val="2"/>
            <w:vMerge/>
            <w:tcBorders>
              <w:bottom w:val="single" w:sz="4" w:space="0" w:color="auto"/>
            </w:tcBorders>
            <w:shd w:val="clear" w:color="auto" w:fill="auto"/>
            <w:noWrap/>
            <w:vAlign w:val="center"/>
          </w:tcPr>
          <w:p w:rsidR="004F3A01" w:rsidRDefault="004F3A01" w:rsidP="002D7BF2">
            <w:pPr>
              <w:keepLines/>
              <w:widowControl/>
              <w:jc w:val="left"/>
              <w:rPr>
                <w:rFonts w:ascii="仿宋" w:eastAsia="仿宋" w:hAnsi="仿宋" w:cs="仿宋"/>
                <w:bCs/>
                <w:color w:val="000000"/>
                <w:kern w:val="0"/>
                <w:szCs w:val="21"/>
              </w:rPr>
            </w:pPr>
          </w:p>
        </w:tc>
        <w:tc>
          <w:tcPr>
            <w:tcW w:w="2529" w:type="pct"/>
            <w:gridSpan w:val="3"/>
            <w:tcBorders>
              <w:bottom w:val="single" w:sz="4" w:space="0" w:color="auto"/>
            </w:tcBorders>
            <w:shd w:val="clear" w:color="auto" w:fill="auto"/>
            <w:vAlign w:val="center"/>
          </w:tcPr>
          <w:p w:rsidR="004F3A01" w:rsidRPr="00FB7224" w:rsidRDefault="004F3A01" w:rsidP="002D7BF2">
            <w:pPr>
              <w:keepLines/>
              <w:widowControl/>
              <w:jc w:val="left"/>
              <w:rPr>
                <w:rFonts w:ascii="仿宋" w:eastAsia="仿宋" w:hAnsi="仿宋" w:cs="仿宋"/>
                <w:kern w:val="0"/>
                <w:szCs w:val="21"/>
              </w:rPr>
            </w:pPr>
            <w:r w:rsidRPr="00FB7224">
              <w:rPr>
                <w:rFonts w:ascii="仿宋" w:eastAsia="仿宋" w:hAnsi="仿宋" w:cs="仿宋" w:hint="eastAsia"/>
                <w:kern w:val="0"/>
                <w:szCs w:val="21"/>
              </w:rPr>
              <w:t>废弃无汞催化剂的处置方式</w:t>
            </w:r>
          </w:p>
        </w:tc>
      </w:tr>
      <w:tr w:rsidR="004F3A01" w:rsidTr="00614610">
        <w:trPr>
          <w:trHeight w:val="469"/>
        </w:trPr>
        <w:tc>
          <w:tcPr>
            <w:tcW w:w="1125" w:type="pct"/>
            <w:gridSpan w:val="2"/>
            <w:vMerge w:val="restart"/>
            <w:vAlign w:val="center"/>
          </w:tcPr>
          <w:p w:rsidR="004F3A01" w:rsidRDefault="004F3A01" w:rsidP="004F3A01">
            <w:pPr>
              <w:pStyle w:val="a3"/>
              <w:keepLines/>
              <w:widowControl/>
              <w:numPr>
                <w:ilvl w:val="0"/>
                <w:numId w:val="1"/>
              </w:numPr>
              <w:ind w:left="0" w:firstLineChars="0"/>
              <w:rPr>
                <w:rFonts w:ascii="仿宋" w:eastAsia="仿宋" w:hAnsi="仿宋"/>
                <w:b/>
                <w:bCs/>
                <w:color w:val="000000"/>
                <w:kern w:val="0"/>
                <w:szCs w:val="21"/>
              </w:rPr>
            </w:pPr>
            <w:r>
              <w:rPr>
                <w:rFonts w:ascii="仿宋" w:eastAsia="仿宋" w:hAnsi="仿宋" w:hint="eastAsia"/>
                <w:b/>
                <w:bCs/>
                <w:color w:val="000000"/>
                <w:kern w:val="0"/>
                <w:szCs w:val="21"/>
              </w:rPr>
              <w:t>实施方案的合理性（</w:t>
            </w:r>
            <w:r w:rsidRPr="00211F31">
              <w:rPr>
                <w:rFonts w:eastAsia="仿宋" w:hint="eastAsia"/>
                <w:b/>
                <w:bCs/>
                <w:color w:val="000000"/>
                <w:kern w:val="0"/>
                <w:szCs w:val="21"/>
              </w:rPr>
              <w:t>1</w:t>
            </w:r>
            <w:r w:rsidRPr="00211F31">
              <w:rPr>
                <w:rFonts w:eastAsia="仿宋"/>
                <w:b/>
                <w:bCs/>
                <w:color w:val="000000"/>
                <w:kern w:val="0"/>
                <w:szCs w:val="21"/>
              </w:rPr>
              <w:t>5</w:t>
            </w:r>
            <w:r w:rsidRPr="00211F31">
              <w:rPr>
                <w:rFonts w:eastAsia="仿宋" w:hint="eastAsia"/>
                <w:b/>
                <w:bCs/>
                <w:color w:val="000000"/>
                <w:kern w:val="0"/>
                <w:szCs w:val="21"/>
              </w:rPr>
              <w:t>0</w:t>
            </w:r>
            <w:r>
              <w:rPr>
                <w:rFonts w:ascii="仿宋" w:eastAsia="仿宋" w:hAnsi="仿宋" w:hint="eastAsia"/>
                <w:b/>
                <w:bCs/>
                <w:color w:val="000000"/>
                <w:kern w:val="0"/>
                <w:szCs w:val="21"/>
              </w:rPr>
              <w:t>分）</w:t>
            </w:r>
          </w:p>
        </w:tc>
        <w:tc>
          <w:tcPr>
            <w:tcW w:w="3875" w:type="pct"/>
            <w:gridSpan w:val="5"/>
            <w:shd w:val="clear" w:color="auto" w:fill="auto"/>
            <w:vAlign w:val="center"/>
          </w:tcPr>
          <w:p w:rsidR="004F3A01" w:rsidRDefault="004F3A01" w:rsidP="002D7BF2">
            <w:pPr>
              <w:keepLines/>
              <w:widowControl/>
              <w:rPr>
                <w:rFonts w:ascii="仿宋" w:eastAsia="仿宋" w:hAnsi="仿宋"/>
                <w:kern w:val="0"/>
                <w:szCs w:val="21"/>
              </w:rPr>
            </w:pPr>
            <w:r>
              <w:rPr>
                <w:rFonts w:ascii="仿宋" w:eastAsia="仿宋" w:hAnsi="仿宋" w:cs="仿宋_GB2312" w:hint="eastAsia"/>
                <w:color w:val="000000"/>
                <w:kern w:val="0"/>
                <w:szCs w:val="21"/>
                <w:lang w:bidi="ar"/>
              </w:rPr>
              <w:t>技术路线的科学性与合理性</w:t>
            </w:r>
          </w:p>
        </w:tc>
      </w:tr>
      <w:tr w:rsidR="004F3A01" w:rsidTr="00614610">
        <w:trPr>
          <w:trHeight w:val="405"/>
        </w:trPr>
        <w:tc>
          <w:tcPr>
            <w:tcW w:w="1125" w:type="pct"/>
            <w:gridSpan w:val="2"/>
            <w:vMerge/>
            <w:vAlign w:val="center"/>
          </w:tcPr>
          <w:p w:rsidR="004F3A01" w:rsidRDefault="004F3A01" w:rsidP="004F3A01">
            <w:pPr>
              <w:pStyle w:val="a3"/>
              <w:keepLines/>
              <w:widowControl/>
              <w:numPr>
                <w:ilvl w:val="0"/>
                <w:numId w:val="1"/>
              </w:numPr>
              <w:ind w:left="0" w:firstLineChars="0"/>
              <w:rPr>
                <w:rFonts w:ascii="仿宋" w:eastAsia="仿宋" w:hAnsi="仿宋"/>
                <w:b/>
                <w:bCs/>
                <w:color w:val="000000"/>
                <w:kern w:val="0"/>
                <w:szCs w:val="21"/>
              </w:rPr>
            </w:pPr>
          </w:p>
        </w:tc>
        <w:tc>
          <w:tcPr>
            <w:tcW w:w="3875" w:type="pct"/>
            <w:gridSpan w:val="5"/>
            <w:shd w:val="clear" w:color="auto" w:fill="auto"/>
            <w:vAlign w:val="center"/>
          </w:tcPr>
          <w:p w:rsidR="004F3A01" w:rsidRDefault="004F3A01" w:rsidP="002D7BF2">
            <w:pPr>
              <w:keepLines/>
              <w:widowControl/>
              <w:rPr>
                <w:rFonts w:ascii="仿宋" w:eastAsia="仿宋" w:hAnsi="仿宋" w:cs="仿宋_GB2312"/>
                <w:color w:val="000000"/>
                <w:kern w:val="0"/>
                <w:szCs w:val="21"/>
                <w:lang w:bidi="ar"/>
              </w:rPr>
            </w:pPr>
            <w:r w:rsidRPr="00E869C6">
              <w:rPr>
                <w:rFonts w:ascii="仿宋" w:eastAsia="仿宋" w:hAnsi="仿宋" w:hint="eastAsia"/>
                <w:kern w:val="0"/>
                <w:szCs w:val="21"/>
              </w:rPr>
              <w:t>实施进度安排的合理性</w:t>
            </w:r>
          </w:p>
        </w:tc>
      </w:tr>
      <w:tr w:rsidR="004F3A01" w:rsidTr="00614610">
        <w:trPr>
          <w:trHeight w:val="412"/>
        </w:trPr>
        <w:tc>
          <w:tcPr>
            <w:tcW w:w="1125" w:type="pct"/>
            <w:gridSpan w:val="2"/>
            <w:vMerge/>
            <w:vAlign w:val="center"/>
          </w:tcPr>
          <w:p w:rsidR="004F3A01" w:rsidRDefault="004F3A01" w:rsidP="004F3A01">
            <w:pPr>
              <w:pStyle w:val="a3"/>
              <w:keepLines/>
              <w:widowControl/>
              <w:numPr>
                <w:ilvl w:val="0"/>
                <w:numId w:val="1"/>
              </w:numPr>
              <w:ind w:left="0" w:firstLineChars="0"/>
              <w:rPr>
                <w:rFonts w:ascii="仿宋" w:eastAsia="仿宋" w:hAnsi="仿宋"/>
                <w:b/>
                <w:bCs/>
                <w:color w:val="000000"/>
                <w:kern w:val="0"/>
                <w:szCs w:val="21"/>
              </w:rPr>
            </w:pPr>
          </w:p>
        </w:tc>
        <w:tc>
          <w:tcPr>
            <w:tcW w:w="3875" w:type="pct"/>
            <w:gridSpan w:val="5"/>
            <w:shd w:val="clear" w:color="auto" w:fill="auto"/>
            <w:vAlign w:val="center"/>
          </w:tcPr>
          <w:p w:rsidR="004F3A01" w:rsidRDefault="004F3A01" w:rsidP="002D7BF2">
            <w:pPr>
              <w:keepLines/>
              <w:widowControl/>
              <w:rPr>
                <w:rFonts w:ascii="仿宋" w:eastAsia="仿宋" w:hAnsi="仿宋" w:cs="仿宋_GB2312"/>
                <w:color w:val="000000"/>
                <w:kern w:val="0"/>
                <w:szCs w:val="21"/>
                <w:lang w:bidi="ar"/>
              </w:rPr>
            </w:pPr>
            <w:r>
              <w:rPr>
                <w:rFonts w:ascii="仿宋" w:eastAsia="仿宋" w:hAnsi="仿宋" w:hint="eastAsia"/>
                <w:kern w:val="0"/>
                <w:szCs w:val="21"/>
              </w:rPr>
              <w:t>团队人员组成、专业及分工的合理性</w:t>
            </w:r>
          </w:p>
        </w:tc>
      </w:tr>
      <w:tr w:rsidR="004F3A01" w:rsidTr="002D7BF2">
        <w:trPr>
          <w:trHeight w:hRule="exact" w:val="170"/>
        </w:trPr>
        <w:tc>
          <w:tcPr>
            <w:tcW w:w="1125" w:type="pct"/>
            <w:gridSpan w:val="2"/>
            <w:vMerge w:val="restart"/>
            <w:shd w:val="clear" w:color="auto" w:fill="auto"/>
            <w:vAlign w:val="center"/>
          </w:tcPr>
          <w:p w:rsidR="004F3A01" w:rsidRDefault="004F3A01" w:rsidP="004F3A01">
            <w:pPr>
              <w:pStyle w:val="a3"/>
              <w:keepLines/>
              <w:widowControl/>
              <w:numPr>
                <w:ilvl w:val="0"/>
                <w:numId w:val="1"/>
              </w:numPr>
              <w:ind w:left="0" w:firstLineChars="0"/>
              <w:rPr>
                <w:rFonts w:ascii="仿宋" w:eastAsia="仿宋" w:hAnsi="仿宋"/>
                <w:b/>
                <w:bCs/>
                <w:color w:val="000000"/>
                <w:kern w:val="0"/>
                <w:szCs w:val="21"/>
              </w:rPr>
            </w:pPr>
            <w:r w:rsidRPr="00E869C6">
              <w:rPr>
                <w:rFonts w:ascii="仿宋" w:eastAsia="仿宋" w:hAnsi="仿宋" w:hint="eastAsia"/>
                <w:b/>
                <w:bCs/>
                <w:color w:val="000000"/>
                <w:kern w:val="0"/>
                <w:szCs w:val="21"/>
              </w:rPr>
              <w:t>评估活动预算</w:t>
            </w:r>
            <w:r>
              <w:rPr>
                <w:rFonts w:ascii="仿宋" w:eastAsia="仿宋" w:hAnsi="仿宋" w:hint="eastAsia"/>
                <w:b/>
                <w:bCs/>
                <w:color w:val="000000"/>
                <w:kern w:val="0"/>
                <w:szCs w:val="21"/>
              </w:rPr>
              <w:t>资金分配情况（</w:t>
            </w:r>
            <w:r w:rsidRPr="00211F31">
              <w:rPr>
                <w:rFonts w:eastAsia="仿宋" w:hint="eastAsia"/>
                <w:b/>
                <w:bCs/>
                <w:color w:val="000000"/>
                <w:kern w:val="0"/>
                <w:szCs w:val="21"/>
              </w:rPr>
              <w:t>40</w:t>
            </w:r>
            <w:r>
              <w:rPr>
                <w:rFonts w:ascii="仿宋" w:eastAsia="仿宋" w:hAnsi="仿宋" w:hint="eastAsia"/>
                <w:b/>
                <w:bCs/>
                <w:color w:val="000000"/>
                <w:kern w:val="0"/>
                <w:szCs w:val="21"/>
              </w:rPr>
              <w:t>分）</w:t>
            </w:r>
          </w:p>
        </w:tc>
        <w:tc>
          <w:tcPr>
            <w:tcW w:w="3875" w:type="pct"/>
            <w:gridSpan w:val="5"/>
            <w:vMerge w:val="restart"/>
            <w:shd w:val="clear" w:color="auto" w:fill="auto"/>
            <w:vAlign w:val="center"/>
          </w:tcPr>
          <w:p w:rsidR="004F3A01" w:rsidRDefault="004F3A01" w:rsidP="002D7BF2">
            <w:pPr>
              <w:keepLines/>
              <w:widowControl/>
              <w:rPr>
                <w:rFonts w:ascii="仿宋" w:eastAsia="仿宋" w:hAnsi="仿宋"/>
                <w:color w:val="000000"/>
                <w:kern w:val="0"/>
                <w:szCs w:val="21"/>
              </w:rPr>
            </w:pPr>
            <w:r>
              <w:rPr>
                <w:rFonts w:ascii="仿宋" w:eastAsia="仿宋" w:hAnsi="仿宋" w:hint="eastAsia"/>
                <w:color w:val="000000"/>
                <w:kern w:val="0"/>
                <w:szCs w:val="21"/>
              </w:rPr>
              <w:t>详细程度</w:t>
            </w:r>
          </w:p>
        </w:tc>
      </w:tr>
      <w:tr w:rsidR="004F3A01" w:rsidTr="002D7BF2">
        <w:trPr>
          <w:trHeight w:hRule="exact" w:val="170"/>
        </w:trPr>
        <w:tc>
          <w:tcPr>
            <w:tcW w:w="1125" w:type="pct"/>
            <w:gridSpan w:val="2"/>
            <w:vMerge/>
            <w:shd w:val="clear" w:color="auto" w:fill="auto"/>
            <w:vAlign w:val="center"/>
          </w:tcPr>
          <w:p w:rsidR="004F3A01" w:rsidRDefault="004F3A01" w:rsidP="002D7BF2">
            <w:pPr>
              <w:pStyle w:val="a3"/>
              <w:keepLines/>
              <w:widowControl/>
              <w:ind w:firstLine="422"/>
              <w:rPr>
                <w:rFonts w:ascii="仿宋" w:eastAsia="仿宋" w:hAnsi="仿宋"/>
                <w:b/>
                <w:bCs/>
                <w:color w:val="000000"/>
                <w:kern w:val="0"/>
                <w:szCs w:val="21"/>
              </w:rPr>
            </w:pPr>
          </w:p>
        </w:tc>
        <w:tc>
          <w:tcPr>
            <w:tcW w:w="3875" w:type="pct"/>
            <w:gridSpan w:val="5"/>
            <w:vMerge/>
            <w:shd w:val="clear" w:color="auto" w:fill="auto"/>
            <w:vAlign w:val="center"/>
          </w:tcPr>
          <w:p w:rsidR="004F3A01" w:rsidRDefault="004F3A01" w:rsidP="002D7BF2">
            <w:pPr>
              <w:keepLines/>
              <w:widowControl/>
              <w:rPr>
                <w:rFonts w:ascii="仿宋" w:eastAsia="仿宋" w:hAnsi="仿宋"/>
                <w:color w:val="000000"/>
                <w:kern w:val="0"/>
                <w:szCs w:val="21"/>
              </w:rPr>
            </w:pPr>
          </w:p>
        </w:tc>
      </w:tr>
      <w:tr w:rsidR="004F3A01" w:rsidTr="002D7BF2">
        <w:trPr>
          <w:trHeight w:hRule="exact" w:val="149"/>
        </w:trPr>
        <w:tc>
          <w:tcPr>
            <w:tcW w:w="1125" w:type="pct"/>
            <w:gridSpan w:val="2"/>
            <w:vMerge/>
            <w:shd w:val="clear" w:color="auto" w:fill="auto"/>
            <w:vAlign w:val="center"/>
          </w:tcPr>
          <w:p w:rsidR="004F3A01" w:rsidRDefault="004F3A01" w:rsidP="002D7BF2">
            <w:pPr>
              <w:pStyle w:val="a3"/>
              <w:keepLines/>
              <w:widowControl/>
              <w:ind w:firstLine="422"/>
              <w:rPr>
                <w:rFonts w:ascii="仿宋" w:eastAsia="仿宋" w:hAnsi="仿宋"/>
                <w:b/>
                <w:bCs/>
                <w:color w:val="000000"/>
                <w:kern w:val="0"/>
                <w:szCs w:val="21"/>
              </w:rPr>
            </w:pPr>
          </w:p>
        </w:tc>
        <w:tc>
          <w:tcPr>
            <w:tcW w:w="3875" w:type="pct"/>
            <w:gridSpan w:val="5"/>
            <w:vMerge/>
            <w:shd w:val="clear" w:color="auto" w:fill="auto"/>
            <w:vAlign w:val="center"/>
          </w:tcPr>
          <w:p w:rsidR="004F3A01" w:rsidRDefault="004F3A01" w:rsidP="002D7BF2">
            <w:pPr>
              <w:keepLines/>
              <w:widowControl/>
              <w:rPr>
                <w:rFonts w:ascii="仿宋" w:eastAsia="仿宋" w:hAnsi="仿宋"/>
                <w:color w:val="000000"/>
                <w:kern w:val="0"/>
                <w:szCs w:val="21"/>
              </w:rPr>
            </w:pPr>
          </w:p>
        </w:tc>
      </w:tr>
      <w:tr w:rsidR="004F3A01" w:rsidTr="002D7BF2">
        <w:trPr>
          <w:trHeight w:hRule="exact" w:val="170"/>
        </w:trPr>
        <w:tc>
          <w:tcPr>
            <w:tcW w:w="1125" w:type="pct"/>
            <w:gridSpan w:val="2"/>
            <w:vMerge/>
            <w:vAlign w:val="center"/>
          </w:tcPr>
          <w:p w:rsidR="004F3A01" w:rsidRDefault="004F3A01" w:rsidP="004F3A01">
            <w:pPr>
              <w:pStyle w:val="a3"/>
              <w:keepLines/>
              <w:widowControl/>
              <w:numPr>
                <w:ilvl w:val="0"/>
                <w:numId w:val="1"/>
              </w:numPr>
              <w:ind w:left="0" w:firstLineChars="0"/>
              <w:rPr>
                <w:rFonts w:ascii="仿宋" w:eastAsia="仿宋" w:hAnsi="仿宋"/>
                <w:b/>
                <w:bCs/>
                <w:color w:val="000000"/>
                <w:kern w:val="0"/>
                <w:szCs w:val="21"/>
              </w:rPr>
            </w:pPr>
          </w:p>
        </w:tc>
        <w:tc>
          <w:tcPr>
            <w:tcW w:w="3875" w:type="pct"/>
            <w:gridSpan w:val="5"/>
            <w:vMerge w:val="restart"/>
            <w:shd w:val="clear" w:color="auto" w:fill="auto"/>
            <w:vAlign w:val="center"/>
          </w:tcPr>
          <w:p w:rsidR="004F3A01" w:rsidRDefault="004F3A01" w:rsidP="002D7BF2">
            <w:pPr>
              <w:keepLines/>
              <w:widowControl/>
              <w:rPr>
                <w:rFonts w:ascii="仿宋" w:eastAsia="仿宋" w:hAnsi="仿宋"/>
                <w:color w:val="000000"/>
                <w:kern w:val="0"/>
                <w:szCs w:val="21"/>
              </w:rPr>
            </w:pPr>
            <w:r>
              <w:rPr>
                <w:rFonts w:ascii="仿宋" w:eastAsia="仿宋" w:hAnsi="仿宋" w:hint="eastAsia"/>
                <w:color w:val="000000"/>
                <w:kern w:val="0"/>
                <w:szCs w:val="21"/>
              </w:rPr>
              <w:t>分配合理性</w:t>
            </w:r>
          </w:p>
        </w:tc>
      </w:tr>
      <w:tr w:rsidR="004F3A01" w:rsidTr="002D7BF2">
        <w:trPr>
          <w:trHeight w:hRule="exact" w:val="170"/>
        </w:trPr>
        <w:tc>
          <w:tcPr>
            <w:tcW w:w="1125" w:type="pct"/>
            <w:gridSpan w:val="2"/>
            <w:vMerge/>
            <w:vAlign w:val="center"/>
          </w:tcPr>
          <w:p w:rsidR="004F3A01" w:rsidRDefault="004F3A01" w:rsidP="004F3A01">
            <w:pPr>
              <w:pStyle w:val="a3"/>
              <w:keepLines/>
              <w:widowControl/>
              <w:numPr>
                <w:ilvl w:val="0"/>
                <w:numId w:val="1"/>
              </w:numPr>
              <w:ind w:left="0" w:firstLineChars="0"/>
              <w:rPr>
                <w:rFonts w:ascii="仿宋" w:eastAsia="仿宋" w:hAnsi="仿宋"/>
                <w:b/>
                <w:bCs/>
                <w:color w:val="000000"/>
                <w:kern w:val="0"/>
                <w:szCs w:val="21"/>
              </w:rPr>
            </w:pPr>
          </w:p>
        </w:tc>
        <w:tc>
          <w:tcPr>
            <w:tcW w:w="3875" w:type="pct"/>
            <w:gridSpan w:val="5"/>
            <w:vMerge/>
            <w:shd w:val="clear" w:color="auto" w:fill="auto"/>
            <w:vAlign w:val="center"/>
          </w:tcPr>
          <w:p w:rsidR="004F3A01" w:rsidRDefault="004F3A01" w:rsidP="002D7BF2">
            <w:pPr>
              <w:keepLines/>
              <w:widowControl/>
              <w:rPr>
                <w:rFonts w:ascii="仿宋" w:eastAsia="仿宋" w:hAnsi="仿宋"/>
                <w:color w:val="000000"/>
                <w:kern w:val="0"/>
                <w:szCs w:val="21"/>
              </w:rPr>
            </w:pPr>
          </w:p>
        </w:tc>
      </w:tr>
      <w:tr w:rsidR="004F3A01" w:rsidTr="00614610">
        <w:trPr>
          <w:trHeight w:hRule="exact" w:val="83"/>
        </w:trPr>
        <w:tc>
          <w:tcPr>
            <w:tcW w:w="1125" w:type="pct"/>
            <w:gridSpan w:val="2"/>
            <w:vMerge/>
            <w:vAlign w:val="center"/>
          </w:tcPr>
          <w:p w:rsidR="004F3A01" w:rsidRDefault="004F3A01" w:rsidP="004F3A01">
            <w:pPr>
              <w:pStyle w:val="a3"/>
              <w:keepLines/>
              <w:widowControl/>
              <w:numPr>
                <w:ilvl w:val="0"/>
                <w:numId w:val="1"/>
              </w:numPr>
              <w:ind w:left="0" w:firstLineChars="0"/>
              <w:rPr>
                <w:rFonts w:ascii="仿宋" w:eastAsia="仿宋" w:hAnsi="仿宋"/>
                <w:b/>
                <w:bCs/>
                <w:color w:val="000000"/>
                <w:kern w:val="0"/>
                <w:szCs w:val="21"/>
              </w:rPr>
            </w:pPr>
          </w:p>
        </w:tc>
        <w:tc>
          <w:tcPr>
            <w:tcW w:w="3875" w:type="pct"/>
            <w:gridSpan w:val="5"/>
            <w:vMerge/>
            <w:shd w:val="clear" w:color="auto" w:fill="auto"/>
            <w:vAlign w:val="center"/>
          </w:tcPr>
          <w:p w:rsidR="004F3A01" w:rsidRDefault="004F3A01" w:rsidP="002D7BF2">
            <w:pPr>
              <w:keepLines/>
              <w:widowControl/>
              <w:rPr>
                <w:rFonts w:ascii="仿宋" w:eastAsia="仿宋" w:hAnsi="仿宋"/>
                <w:color w:val="000000"/>
                <w:kern w:val="0"/>
                <w:szCs w:val="21"/>
              </w:rPr>
            </w:pPr>
          </w:p>
        </w:tc>
      </w:tr>
      <w:tr w:rsidR="004F3A01" w:rsidTr="002D7BF2">
        <w:trPr>
          <w:trHeight w:hRule="exact" w:val="340"/>
        </w:trPr>
        <w:tc>
          <w:tcPr>
            <w:tcW w:w="1125" w:type="pct"/>
            <w:gridSpan w:val="2"/>
            <w:vMerge w:val="restart"/>
            <w:shd w:val="clear" w:color="auto" w:fill="auto"/>
            <w:vAlign w:val="center"/>
          </w:tcPr>
          <w:p w:rsidR="004F3A01" w:rsidRDefault="004F3A01" w:rsidP="004F3A01">
            <w:pPr>
              <w:pStyle w:val="a3"/>
              <w:keepLines/>
              <w:widowControl/>
              <w:numPr>
                <w:ilvl w:val="0"/>
                <w:numId w:val="1"/>
              </w:numPr>
              <w:ind w:left="0" w:firstLineChars="0"/>
              <w:rPr>
                <w:rFonts w:ascii="仿宋" w:eastAsia="仿宋" w:hAnsi="仿宋"/>
                <w:b/>
                <w:bCs/>
                <w:color w:val="000000"/>
                <w:kern w:val="0"/>
                <w:szCs w:val="21"/>
              </w:rPr>
            </w:pPr>
            <w:r>
              <w:rPr>
                <w:rFonts w:ascii="仿宋" w:eastAsia="仿宋" w:hAnsi="仿宋" w:hint="eastAsia"/>
                <w:b/>
                <w:bCs/>
                <w:color w:val="000000"/>
                <w:kern w:val="0"/>
                <w:szCs w:val="21"/>
              </w:rPr>
              <w:t>其他项（</w:t>
            </w:r>
            <w:r w:rsidRPr="00211F31">
              <w:rPr>
                <w:rFonts w:eastAsia="仿宋" w:hint="eastAsia"/>
                <w:b/>
                <w:bCs/>
                <w:color w:val="000000"/>
                <w:kern w:val="0"/>
                <w:szCs w:val="21"/>
              </w:rPr>
              <w:t>10</w:t>
            </w:r>
            <w:r>
              <w:rPr>
                <w:rFonts w:ascii="仿宋" w:eastAsia="仿宋" w:hAnsi="仿宋" w:hint="eastAsia"/>
                <w:b/>
                <w:bCs/>
                <w:color w:val="000000"/>
                <w:kern w:val="0"/>
                <w:szCs w:val="21"/>
              </w:rPr>
              <w:t>分）</w:t>
            </w:r>
          </w:p>
        </w:tc>
        <w:tc>
          <w:tcPr>
            <w:tcW w:w="3875" w:type="pct"/>
            <w:gridSpan w:val="5"/>
            <w:vMerge w:val="restart"/>
            <w:shd w:val="clear" w:color="auto" w:fill="auto"/>
            <w:vAlign w:val="center"/>
          </w:tcPr>
          <w:p w:rsidR="004F3A01" w:rsidRDefault="004F3A01" w:rsidP="002D7BF2">
            <w:pPr>
              <w:keepLines/>
              <w:widowControl/>
              <w:rPr>
                <w:rFonts w:ascii="仿宋" w:eastAsia="仿宋" w:hAnsi="仿宋"/>
                <w:color w:val="000000"/>
                <w:kern w:val="0"/>
                <w:szCs w:val="21"/>
              </w:rPr>
            </w:pPr>
            <w:r>
              <w:rPr>
                <w:rFonts w:ascii="仿宋" w:eastAsia="仿宋" w:hAnsi="仿宋" w:hint="eastAsia"/>
                <w:color w:val="000000"/>
                <w:kern w:val="0"/>
                <w:szCs w:val="21"/>
              </w:rPr>
              <w:t>是否有地方环保部门出具的推荐信</w:t>
            </w:r>
          </w:p>
        </w:tc>
      </w:tr>
      <w:tr w:rsidR="004F3A01" w:rsidTr="002D7BF2">
        <w:trPr>
          <w:trHeight w:hRule="exact" w:val="221"/>
        </w:trPr>
        <w:tc>
          <w:tcPr>
            <w:tcW w:w="1125" w:type="pct"/>
            <w:gridSpan w:val="2"/>
            <w:vMerge/>
            <w:shd w:val="clear" w:color="auto" w:fill="auto"/>
            <w:vAlign w:val="center"/>
          </w:tcPr>
          <w:p w:rsidR="004F3A01" w:rsidRDefault="004F3A01" w:rsidP="002D7BF2">
            <w:pPr>
              <w:pStyle w:val="a3"/>
              <w:keepLines/>
              <w:widowControl/>
              <w:ind w:firstLine="422"/>
              <w:rPr>
                <w:rFonts w:ascii="仿宋" w:eastAsia="仿宋" w:hAnsi="仿宋"/>
                <w:b/>
                <w:bCs/>
                <w:color w:val="000000"/>
                <w:kern w:val="0"/>
                <w:szCs w:val="21"/>
              </w:rPr>
            </w:pPr>
          </w:p>
        </w:tc>
        <w:tc>
          <w:tcPr>
            <w:tcW w:w="3875" w:type="pct"/>
            <w:gridSpan w:val="5"/>
            <w:vMerge/>
            <w:shd w:val="clear" w:color="auto" w:fill="auto"/>
            <w:vAlign w:val="center"/>
          </w:tcPr>
          <w:p w:rsidR="004F3A01" w:rsidRDefault="004F3A01" w:rsidP="002D7BF2">
            <w:pPr>
              <w:keepLines/>
              <w:widowControl/>
              <w:rPr>
                <w:rFonts w:ascii="仿宋" w:eastAsia="仿宋" w:hAnsi="仿宋"/>
                <w:color w:val="000000"/>
                <w:kern w:val="0"/>
                <w:szCs w:val="21"/>
              </w:rPr>
            </w:pPr>
          </w:p>
        </w:tc>
      </w:tr>
      <w:tr w:rsidR="004F3A01" w:rsidTr="00614610">
        <w:trPr>
          <w:trHeight w:hRule="exact" w:val="617"/>
        </w:trPr>
        <w:tc>
          <w:tcPr>
            <w:tcW w:w="5000" w:type="pct"/>
            <w:gridSpan w:val="7"/>
            <w:vAlign w:val="center"/>
          </w:tcPr>
          <w:p w:rsidR="004F3A01" w:rsidRDefault="004F3A01" w:rsidP="002D7BF2">
            <w:pPr>
              <w:keepLines/>
              <w:widowControl/>
              <w:jc w:val="left"/>
              <w:rPr>
                <w:rFonts w:ascii="仿宋" w:eastAsia="仿宋" w:hAnsi="仿宋"/>
                <w:b/>
                <w:bCs/>
                <w:color w:val="000000"/>
                <w:kern w:val="0"/>
                <w:szCs w:val="21"/>
              </w:rPr>
            </w:pPr>
            <w:r>
              <w:rPr>
                <w:rFonts w:ascii="仿宋" w:eastAsia="仿宋" w:hAnsi="仿宋" w:hint="eastAsia"/>
                <w:b/>
                <w:bCs/>
                <w:color w:val="000000"/>
                <w:kern w:val="0"/>
                <w:szCs w:val="21"/>
              </w:rPr>
              <w:t>注：最终选择的评估企业分值必须高于</w:t>
            </w:r>
            <w:r w:rsidRPr="00211F31">
              <w:rPr>
                <w:rFonts w:eastAsia="仿宋"/>
                <w:b/>
                <w:bCs/>
                <w:color w:val="000000"/>
                <w:kern w:val="0"/>
                <w:szCs w:val="21"/>
              </w:rPr>
              <w:t>5</w:t>
            </w:r>
            <w:r w:rsidRPr="00211F31">
              <w:rPr>
                <w:rFonts w:eastAsia="仿宋" w:hint="eastAsia"/>
                <w:b/>
                <w:bCs/>
                <w:color w:val="000000"/>
                <w:kern w:val="0"/>
                <w:szCs w:val="21"/>
              </w:rPr>
              <w:t>00</w:t>
            </w:r>
            <w:r>
              <w:rPr>
                <w:rFonts w:ascii="仿宋" w:eastAsia="仿宋" w:hAnsi="仿宋" w:hint="eastAsia"/>
                <w:b/>
                <w:bCs/>
                <w:color w:val="000000"/>
                <w:kern w:val="0"/>
                <w:szCs w:val="21"/>
              </w:rPr>
              <w:t>分。</w:t>
            </w:r>
          </w:p>
        </w:tc>
      </w:tr>
      <w:tr w:rsidR="004F3A01" w:rsidTr="002D7BF2">
        <w:trPr>
          <w:trHeight w:hRule="exact" w:val="430"/>
        </w:trPr>
        <w:tc>
          <w:tcPr>
            <w:tcW w:w="2415" w:type="pct"/>
            <w:gridSpan w:val="3"/>
            <w:vAlign w:val="center"/>
          </w:tcPr>
          <w:p w:rsidR="004F3A01" w:rsidRDefault="004F3A01" w:rsidP="002D7BF2">
            <w:pPr>
              <w:keepLines/>
              <w:widowControl/>
              <w:jc w:val="center"/>
              <w:rPr>
                <w:rFonts w:ascii="仿宋" w:eastAsia="仿宋" w:hAnsi="仿宋"/>
                <w:color w:val="000000"/>
                <w:kern w:val="0"/>
                <w:szCs w:val="21"/>
              </w:rPr>
            </w:pPr>
            <w:r>
              <w:rPr>
                <w:rFonts w:ascii="仿宋" w:eastAsia="仿宋" w:hAnsi="仿宋" w:hint="eastAsia"/>
                <w:b/>
                <w:bCs/>
                <w:color w:val="000000"/>
                <w:kern w:val="0"/>
                <w:szCs w:val="21"/>
              </w:rPr>
              <w:t>满分合计</w:t>
            </w:r>
          </w:p>
        </w:tc>
        <w:tc>
          <w:tcPr>
            <w:tcW w:w="2585" w:type="pct"/>
            <w:gridSpan w:val="4"/>
            <w:vAlign w:val="center"/>
          </w:tcPr>
          <w:p w:rsidR="004F3A01" w:rsidRDefault="004F3A01" w:rsidP="002D7BF2">
            <w:pPr>
              <w:keepLines/>
              <w:widowControl/>
              <w:jc w:val="center"/>
              <w:rPr>
                <w:rFonts w:ascii="仿宋" w:eastAsia="仿宋" w:hAnsi="仿宋"/>
                <w:b/>
                <w:bCs/>
                <w:color w:val="000000"/>
                <w:kern w:val="0"/>
                <w:szCs w:val="21"/>
              </w:rPr>
            </w:pPr>
            <w:r w:rsidRPr="00211F31">
              <w:rPr>
                <w:rFonts w:eastAsia="仿宋" w:hint="eastAsia"/>
                <w:b/>
                <w:bCs/>
                <w:color w:val="000000"/>
                <w:kern w:val="0"/>
                <w:szCs w:val="21"/>
              </w:rPr>
              <w:t>1000</w:t>
            </w:r>
            <w:r>
              <w:rPr>
                <w:rFonts w:ascii="仿宋" w:eastAsia="仿宋" w:hAnsi="仿宋" w:hint="eastAsia"/>
                <w:b/>
                <w:bCs/>
                <w:color w:val="000000"/>
                <w:kern w:val="0"/>
                <w:szCs w:val="21"/>
              </w:rPr>
              <w:t>分</w:t>
            </w:r>
          </w:p>
        </w:tc>
      </w:tr>
    </w:tbl>
    <w:p w:rsidR="00E520E6" w:rsidRDefault="0029127A" w:rsidP="00614610"/>
    <w:sectPr w:rsidR="00E520E6">
      <w:footerReference w:type="default" r:id="rId7"/>
      <w:pgSz w:w="11906" w:h="16838"/>
      <w:pgMar w:top="1701" w:right="1588"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27A" w:rsidRDefault="0029127A" w:rsidP="002E5AD1">
      <w:r>
        <w:separator/>
      </w:r>
    </w:p>
  </w:endnote>
  <w:endnote w:type="continuationSeparator" w:id="0">
    <w:p w:rsidR="0029127A" w:rsidRDefault="0029127A" w:rsidP="002E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4826"/>
      <w:docPartObj>
        <w:docPartGallery w:val="Page Numbers (Bottom of Page)"/>
        <w:docPartUnique/>
      </w:docPartObj>
    </w:sdtPr>
    <w:sdtEndPr>
      <w:rPr>
        <w:sz w:val="28"/>
      </w:rPr>
    </w:sdtEndPr>
    <w:sdtContent>
      <w:p w:rsidR="002E5AD1" w:rsidRPr="002E5AD1" w:rsidRDefault="002E5AD1">
        <w:pPr>
          <w:pStyle w:val="a7"/>
          <w:jc w:val="center"/>
          <w:rPr>
            <w:sz w:val="28"/>
          </w:rPr>
        </w:pPr>
        <w:r w:rsidRPr="002E5AD1">
          <w:rPr>
            <w:sz w:val="28"/>
          </w:rPr>
          <w:fldChar w:fldCharType="begin"/>
        </w:r>
        <w:r w:rsidRPr="002E5AD1">
          <w:rPr>
            <w:sz w:val="28"/>
          </w:rPr>
          <w:instrText>PAGE   \* MERGEFORMAT</w:instrText>
        </w:r>
        <w:r w:rsidRPr="002E5AD1">
          <w:rPr>
            <w:sz w:val="28"/>
          </w:rPr>
          <w:fldChar w:fldCharType="separate"/>
        </w:r>
        <w:r w:rsidR="00B208AC" w:rsidRPr="00B208AC">
          <w:rPr>
            <w:noProof/>
            <w:sz w:val="28"/>
            <w:lang w:val="zh-CN"/>
          </w:rPr>
          <w:t>2</w:t>
        </w:r>
        <w:r w:rsidRPr="002E5AD1">
          <w:rPr>
            <w:sz w:val="28"/>
          </w:rPr>
          <w:fldChar w:fldCharType="end"/>
        </w:r>
      </w:p>
    </w:sdtContent>
  </w:sdt>
  <w:p w:rsidR="002E5AD1" w:rsidRDefault="002E5A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27A" w:rsidRDefault="0029127A" w:rsidP="002E5AD1">
      <w:r>
        <w:separator/>
      </w:r>
    </w:p>
  </w:footnote>
  <w:footnote w:type="continuationSeparator" w:id="0">
    <w:p w:rsidR="0029127A" w:rsidRDefault="0029127A" w:rsidP="002E5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82070"/>
    <w:multiLevelType w:val="multilevel"/>
    <w:tmpl w:val="7C482070"/>
    <w:lvl w:ilvl="0">
      <w:start w:val="1"/>
      <w:numFmt w:val="decimal"/>
      <w:lvlText w:val="%1."/>
      <w:lvlJc w:val="left"/>
      <w:pPr>
        <w:ind w:left="170" w:firstLine="0"/>
      </w:pPr>
      <w:rPr>
        <w:rFonts w:ascii="Times New Roman" w:hAnsi="Times New Roman" w:cs="Times New Roman" w:hint="default"/>
        <w:b/>
      </w:rPr>
    </w:lvl>
    <w:lvl w:ilvl="1">
      <w:start w:val="1"/>
      <w:numFmt w:val="lowerLetter"/>
      <w:lvlText w:val="%2)"/>
      <w:lvlJc w:val="left"/>
      <w:pPr>
        <w:ind w:left="28" w:firstLine="0"/>
      </w:pPr>
      <w:rPr>
        <w:rFonts w:hint="eastAsia"/>
      </w:rPr>
    </w:lvl>
    <w:lvl w:ilvl="2">
      <w:start w:val="1"/>
      <w:numFmt w:val="lowerRoman"/>
      <w:lvlText w:val="%3."/>
      <w:lvlJc w:val="right"/>
      <w:pPr>
        <w:ind w:left="-114" w:firstLine="0"/>
      </w:pPr>
      <w:rPr>
        <w:rFonts w:hint="eastAsia"/>
      </w:rPr>
    </w:lvl>
    <w:lvl w:ilvl="3">
      <w:start w:val="1"/>
      <w:numFmt w:val="decimal"/>
      <w:lvlText w:val="%4."/>
      <w:lvlJc w:val="left"/>
      <w:pPr>
        <w:ind w:left="-256" w:firstLine="0"/>
      </w:pPr>
      <w:rPr>
        <w:rFonts w:hint="eastAsia"/>
      </w:rPr>
    </w:lvl>
    <w:lvl w:ilvl="4">
      <w:start w:val="1"/>
      <w:numFmt w:val="lowerLetter"/>
      <w:lvlText w:val="%5)"/>
      <w:lvlJc w:val="left"/>
      <w:pPr>
        <w:ind w:left="-398" w:firstLine="0"/>
      </w:pPr>
      <w:rPr>
        <w:rFonts w:hint="eastAsia"/>
      </w:rPr>
    </w:lvl>
    <w:lvl w:ilvl="5">
      <w:start w:val="1"/>
      <w:numFmt w:val="lowerRoman"/>
      <w:lvlText w:val="%6."/>
      <w:lvlJc w:val="right"/>
      <w:pPr>
        <w:ind w:left="-540" w:firstLine="0"/>
      </w:pPr>
      <w:rPr>
        <w:rFonts w:hint="eastAsia"/>
      </w:rPr>
    </w:lvl>
    <w:lvl w:ilvl="6">
      <w:start w:val="1"/>
      <w:numFmt w:val="decimal"/>
      <w:lvlText w:val="%7."/>
      <w:lvlJc w:val="left"/>
      <w:pPr>
        <w:ind w:left="-682" w:firstLine="0"/>
      </w:pPr>
      <w:rPr>
        <w:rFonts w:hint="eastAsia"/>
      </w:rPr>
    </w:lvl>
    <w:lvl w:ilvl="7">
      <w:start w:val="1"/>
      <w:numFmt w:val="lowerLetter"/>
      <w:lvlText w:val="%8)"/>
      <w:lvlJc w:val="left"/>
      <w:pPr>
        <w:ind w:left="-824" w:firstLine="0"/>
      </w:pPr>
      <w:rPr>
        <w:rFonts w:hint="eastAsia"/>
      </w:rPr>
    </w:lvl>
    <w:lvl w:ilvl="8">
      <w:start w:val="1"/>
      <w:numFmt w:val="lowerRoman"/>
      <w:lvlText w:val="%9."/>
      <w:lvlJc w:val="right"/>
      <w:pPr>
        <w:ind w:left="-966"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01"/>
    <w:rsid w:val="001D14AD"/>
    <w:rsid w:val="0029127A"/>
    <w:rsid w:val="002E5AD1"/>
    <w:rsid w:val="003975CA"/>
    <w:rsid w:val="004F3A01"/>
    <w:rsid w:val="00614610"/>
    <w:rsid w:val="0063612C"/>
    <w:rsid w:val="00B208AC"/>
    <w:rsid w:val="00C95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6E1A3-AB8D-4F95-807E-D3A112BB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A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F3A01"/>
    <w:pPr>
      <w:ind w:firstLineChars="200" w:firstLine="420"/>
    </w:pPr>
  </w:style>
  <w:style w:type="character" w:customStyle="1" w:styleId="a4">
    <w:name w:val="列出段落 字符"/>
    <w:basedOn w:val="a0"/>
    <w:link w:val="a3"/>
    <w:uiPriority w:val="34"/>
    <w:qFormat/>
    <w:locked/>
    <w:rsid w:val="004F3A01"/>
    <w:rPr>
      <w:rFonts w:ascii="Times New Roman" w:eastAsia="宋体" w:hAnsi="Times New Roman" w:cs="Times New Roman"/>
      <w:szCs w:val="24"/>
    </w:rPr>
  </w:style>
  <w:style w:type="paragraph" w:styleId="a5">
    <w:name w:val="header"/>
    <w:basedOn w:val="a"/>
    <w:link w:val="a6"/>
    <w:uiPriority w:val="99"/>
    <w:unhideWhenUsed/>
    <w:rsid w:val="002E5AD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E5AD1"/>
    <w:rPr>
      <w:rFonts w:ascii="Times New Roman" w:eastAsia="宋体" w:hAnsi="Times New Roman" w:cs="Times New Roman"/>
      <w:sz w:val="18"/>
      <w:szCs w:val="18"/>
    </w:rPr>
  </w:style>
  <w:style w:type="paragraph" w:styleId="a7">
    <w:name w:val="footer"/>
    <w:basedOn w:val="a"/>
    <w:link w:val="a8"/>
    <w:uiPriority w:val="99"/>
    <w:unhideWhenUsed/>
    <w:rsid w:val="002E5AD1"/>
    <w:pPr>
      <w:tabs>
        <w:tab w:val="center" w:pos="4153"/>
        <w:tab w:val="right" w:pos="8306"/>
      </w:tabs>
      <w:snapToGrid w:val="0"/>
      <w:jc w:val="left"/>
    </w:pPr>
    <w:rPr>
      <w:sz w:val="18"/>
      <w:szCs w:val="18"/>
    </w:rPr>
  </w:style>
  <w:style w:type="character" w:customStyle="1" w:styleId="a8">
    <w:name w:val="页脚 字符"/>
    <w:basedOn w:val="a0"/>
    <w:link w:val="a7"/>
    <w:uiPriority w:val="99"/>
    <w:rsid w:val="002E5AD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yangjini</dc:creator>
  <cp:keywords/>
  <dc:description/>
  <cp:lastModifiedBy>yangjini</cp:lastModifiedBy>
  <cp:revision>4</cp:revision>
  <dcterms:created xsi:type="dcterms:W3CDTF">2022-11-04T08:03:00Z</dcterms:created>
  <dcterms:modified xsi:type="dcterms:W3CDTF">2022-11-04T08:06:00Z</dcterms:modified>
</cp:coreProperties>
</file>