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79CDD" w14:textId="0BD068DB" w:rsidR="00781456" w:rsidRPr="00F5388D" w:rsidRDefault="00781456" w:rsidP="00781456">
      <w:pPr>
        <w:widowControl w:val="0"/>
        <w:overflowPunct w:val="0"/>
        <w:spacing w:line="360" w:lineRule="auto"/>
        <w:rPr>
          <w:rFonts w:ascii="仿宋_GB2312" w:eastAsia="仿宋_GB2312"/>
          <w:b/>
          <w:sz w:val="32"/>
          <w:szCs w:val="32"/>
          <w:lang w:eastAsia="zh-CN"/>
        </w:rPr>
      </w:pPr>
      <w:r w:rsidRPr="00DF68C0">
        <w:rPr>
          <w:rFonts w:ascii="仿宋_GB2312" w:eastAsia="仿宋_GB2312" w:hint="eastAsia"/>
          <w:b/>
          <w:sz w:val="32"/>
          <w:szCs w:val="32"/>
          <w:lang w:eastAsia="zh-CN"/>
        </w:rPr>
        <w:t>规划</w:t>
      </w:r>
      <w:r w:rsidR="00443854">
        <w:rPr>
          <w:rFonts w:ascii="仿宋_GB2312" w:eastAsia="仿宋_GB2312" w:hint="eastAsia"/>
          <w:b/>
          <w:sz w:val="32"/>
          <w:szCs w:val="32"/>
          <w:lang w:eastAsia="zh-CN"/>
        </w:rPr>
        <w:t>型</w:t>
      </w:r>
      <w:r w:rsidRPr="00DF68C0">
        <w:rPr>
          <w:rFonts w:ascii="仿宋_GB2312" w:eastAsia="仿宋_GB2312" w:hint="eastAsia"/>
          <w:b/>
          <w:sz w:val="32"/>
          <w:szCs w:val="32"/>
          <w:lang w:eastAsia="zh-CN"/>
        </w:rPr>
        <w:t>项目联络官员</w:t>
      </w:r>
      <w:r>
        <w:rPr>
          <w:rFonts w:ascii="仿宋_GB2312" w:eastAsia="仿宋_GB2312" w:hint="eastAsia"/>
          <w:b/>
          <w:sz w:val="32"/>
          <w:szCs w:val="32"/>
          <w:lang w:eastAsia="zh-CN"/>
        </w:rPr>
        <w:t xml:space="preserve"> </w:t>
      </w:r>
      <w:r w:rsidRPr="002270E1">
        <w:rPr>
          <w:rFonts w:ascii="仿宋_GB2312" w:eastAsia="仿宋_GB2312" w:hint="eastAsia"/>
          <w:sz w:val="30"/>
          <w:szCs w:val="30"/>
          <w:lang w:eastAsia="zh-CN"/>
        </w:rPr>
        <w:t>工作大纲</w:t>
      </w:r>
    </w:p>
    <w:p w14:paraId="0530DB9B" w14:textId="77777777" w:rsidR="00443854" w:rsidRPr="000242EF" w:rsidRDefault="00443854" w:rsidP="000242EF">
      <w:pPr>
        <w:widowControl w:val="0"/>
        <w:overflowPunct w:val="0"/>
        <w:spacing w:beforeLines="50" w:before="120" w:afterLines="50" w:after="120" w:line="360" w:lineRule="auto"/>
        <w:ind w:firstLineChars="200" w:firstLine="602"/>
        <w:rPr>
          <w:rFonts w:ascii="仿宋_GB2312" w:eastAsia="仿宋_GB2312"/>
          <w:b/>
          <w:sz w:val="30"/>
          <w:szCs w:val="30"/>
          <w:u w:val="single"/>
          <w:lang w:eastAsia="zh-CN"/>
        </w:rPr>
      </w:pPr>
      <w:r w:rsidRPr="000242EF">
        <w:rPr>
          <w:rFonts w:ascii="仿宋_GB2312" w:eastAsia="仿宋_GB2312" w:hint="eastAsia"/>
          <w:b/>
          <w:sz w:val="30"/>
          <w:szCs w:val="30"/>
          <w:u w:val="single"/>
          <w:lang w:eastAsia="zh-CN"/>
        </w:rPr>
        <w:t>项目背景：</w:t>
      </w:r>
    </w:p>
    <w:p w14:paraId="634476C3" w14:textId="77777777" w:rsidR="00AE463B" w:rsidRPr="00AE463B" w:rsidRDefault="00AE463B" w:rsidP="000242EF">
      <w:pPr>
        <w:widowControl w:val="0"/>
        <w:overflowPunct w:val="0"/>
        <w:spacing w:line="360" w:lineRule="auto"/>
        <w:ind w:left="357" w:firstLineChars="200" w:firstLine="600"/>
        <w:rPr>
          <w:rFonts w:ascii="仿宋_GB2312" w:eastAsia="仿宋_GB2312"/>
          <w:sz w:val="30"/>
          <w:szCs w:val="30"/>
          <w:lang w:eastAsia="zh-CN"/>
        </w:rPr>
      </w:pPr>
      <w:r w:rsidRPr="00AE463B">
        <w:rPr>
          <w:rFonts w:ascii="仿宋_GB2312" w:eastAsia="仿宋_GB2312" w:hint="eastAsia"/>
          <w:sz w:val="30"/>
          <w:szCs w:val="30"/>
          <w:lang w:eastAsia="zh-CN"/>
        </w:rPr>
        <w:t>全球环境基金（GEF）中国保护地管理改革规划型项目（China’s Protected Area Ref</w:t>
      </w:r>
      <w:bookmarkStart w:id="0" w:name="_GoBack"/>
      <w:bookmarkEnd w:id="0"/>
      <w:r w:rsidRPr="00AE463B">
        <w:rPr>
          <w:rFonts w:ascii="仿宋_GB2312" w:eastAsia="仿宋_GB2312" w:hint="eastAsia"/>
          <w:sz w:val="30"/>
          <w:szCs w:val="30"/>
          <w:lang w:eastAsia="zh-CN"/>
        </w:rPr>
        <w:t>orm, C-PAR，以下简称规划型项目）是由财政部、生态环境部与联合国开发计划署联合牵头开发的全球环境基金第六增资期（GEF-6）项目，旨在通过系统的法律和制度改革和创新，促进中国保护地保护体制转型，保护具全球重要性的生物多样性。规划型项目包含6个子项目，分别为：中国国家公园体制机制创新项目（以下称C-PAR 1，规划型项目的协调子项目），增强甘肃省保护地系统、加强保护具有全球重要意义的生物多样性项目（C-PAR 2），加强青海湖-祁连山景观区保护地体系项目（C-PAR 3），加强中国东南沿海海洋保护地管理，保护具有全球重要意义的沿海生物多样性项目（C-PAR 4），中国四川省扩大湿地保护面积并增强湿地管理能力项目（C-PAR 5），以及改善中国自然保护区可持续性项目（C-PAR 6）。截至2021年8月，C-PAR 1、C-PAR 2 、C-PAR 3、C-PAR 4和C-PAR 6五个子项目均已启动并开始实施，C-PAR5即将启动。</w:t>
      </w:r>
    </w:p>
    <w:p w14:paraId="7C57FC0F" w14:textId="548D0DFA" w:rsidR="00AE463B" w:rsidRPr="00443854" w:rsidRDefault="00AE463B" w:rsidP="000242EF">
      <w:pPr>
        <w:widowControl w:val="0"/>
        <w:overflowPunct w:val="0"/>
        <w:spacing w:line="360" w:lineRule="auto"/>
        <w:ind w:left="357" w:firstLineChars="200" w:firstLine="600"/>
        <w:rPr>
          <w:rFonts w:ascii="仿宋_GB2312" w:eastAsia="仿宋_GB2312"/>
          <w:sz w:val="30"/>
          <w:szCs w:val="30"/>
          <w:lang w:eastAsia="zh-CN"/>
        </w:rPr>
      </w:pPr>
      <w:r w:rsidRPr="00AE463B">
        <w:rPr>
          <w:rFonts w:ascii="仿宋_GB2312" w:eastAsia="仿宋_GB2312" w:hint="eastAsia"/>
          <w:sz w:val="30"/>
          <w:szCs w:val="30"/>
          <w:lang w:eastAsia="zh-CN"/>
        </w:rPr>
        <w:t>由生态环境部对外合作与交流中心（以下简称中心）和联合国开发计划署共同实施的C-PAR 1作为规划型项目的协调子项目，负责规划型项目总协调、知识管理和成果共享，项目目标是改革中国保护地、创新机制，建立有效的国家公园体系，增加保护地面积，提升保护地管理有效性，保护具全球重要性的生物多样性。项目包括三个组分：一是推动建立国家公园体制；二是加强国家公园体系省级层面建</w:t>
      </w:r>
      <w:r w:rsidRPr="00AE463B">
        <w:rPr>
          <w:rFonts w:ascii="仿宋_GB2312" w:eastAsia="仿宋_GB2312" w:hint="eastAsia"/>
          <w:sz w:val="30"/>
          <w:szCs w:val="30"/>
          <w:lang w:eastAsia="zh-CN"/>
        </w:rPr>
        <w:lastRenderedPageBreak/>
        <w:t>设，主要在三江源国家公园、四川大熊猫国家公园和浙江省仙居国家公园开展试点（以下简称三个试点）；三是规划型项目的协调和知识管理。项目于2019年11月正式启动，实施期为2019-2025年，项目管理办公室（以下简称项目办）设在中心。</w:t>
      </w:r>
    </w:p>
    <w:p w14:paraId="5DBD5CD8" w14:textId="5E4EB05B" w:rsidR="00443854" w:rsidRPr="00443854" w:rsidRDefault="00443854" w:rsidP="000242EF">
      <w:pPr>
        <w:widowControl w:val="0"/>
        <w:overflowPunct w:val="0"/>
        <w:spacing w:line="360" w:lineRule="auto"/>
        <w:ind w:left="357" w:firstLineChars="200" w:firstLine="600"/>
        <w:rPr>
          <w:rFonts w:ascii="仿宋_GB2312" w:eastAsia="仿宋_GB2312"/>
          <w:sz w:val="30"/>
          <w:szCs w:val="30"/>
          <w:lang w:eastAsia="zh-CN"/>
        </w:rPr>
      </w:pPr>
      <w:r w:rsidRPr="00443854">
        <w:rPr>
          <w:rFonts w:ascii="仿宋_GB2312" w:eastAsia="仿宋_GB2312" w:hint="eastAsia"/>
          <w:sz w:val="30"/>
          <w:szCs w:val="30"/>
          <w:lang w:eastAsia="zh-CN"/>
        </w:rPr>
        <w:t>根据项目文件和双年度工作计划，拟选聘一名规划</w:t>
      </w:r>
      <w:r>
        <w:rPr>
          <w:rFonts w:ascii="仿宋_GB2312" w:eastAsia="仿宋_GB2312" w:hint="eastAsia"/>
          <w:sz w:val="30"/>
          <w:szCs w:val="30"/>
          <w:lang w:eastAsia="zh-CN"/>
        </w:rPr>
        <w:t>型</w:t>
      </w:r>
      <w:r w:rsidRPr="00443854">
        <w:rPr>
          <w:rFonts w:ascii="仿宋_GB2312" w:eastAsia="仿宋_GB2312" w:hint="eastAsia"/>
          <w:sz w:val="30"/>
          <w:szCs w:val="30"/>
          <w:lang w:eastAsia="zh-CN"/>
        </w:rPr>
        <w:t>项目联络官员，在项目经理指导监督下开展工作，为项目经理提供支持。</w:t>
      </w:r>
    </w:p>
    <w:p w14:paraId="16685244" w14:textId="77777777" w:rsidR="00781456" w:rsidRPr="00DF68C0" w:rsidRDefault="00781456" w:rsidP="000242EF">
      <w:pPr>
        <w:widowControl w:val="0"/>
        <w:overflowPunct w:val="0"/>
        <w:spacing w:beforeLines="50" w:before="120" w:afterLines="50" w:after="120" w:line="360" w:lineRule="auto"/>
        <w:ind w:firstLineChars="200" w:firstLine="602"/>
        <w:rPr>
          <w:rFonts w:ascii="仿宋_GB2312" w:eastAsia="仿宋_GB2312"/>
          <w:b/>
          <w:sz w:val="30"/>
          <w:szCs w:val="30"/>
          <w:lang w:eastAsia="zh-CN"/>
        </w:rPr>
      </w:pPr>
      <w:r w:rsidRPr="000242EF">
        <w:rPr>
          <w:rFonts w:ascii="仿宋_GB2312" w:eastAsia="仿宋_GB2312" w:hint="eastAsia"/>
          <w:b/>
          <w:sz w:val="30"/>
          <w:szCs w:val="30"/>
          <w:u w:val="single"/>
          <w:lang w:eastAsia="zh-CN"/>
        </w:rPr>
        <w:t>岗位职责</w:t>
      </w:r>
      <w:r w:rsidRPr="000242EF">
        <w:rPr>
          <w:rFonts w:ascii="仿宋_GB2312" w:eastAsia="仿宋_GB2312" w:cs="Arial" w:hint="eastAsia"/>
          <w:b/>
          <w:sz w:val="30"/>
          <w:szCs w:val="30"/>
          <w:u w:val="single"/>
          <w:lang w:eastAsia="zh-CN"/>
        </w:rPr>
        <w:t>（</w:t>
      </w:r>
      <w:r w:rsidRPr="000242EF">
        <w:rPr>
          <w:rFonts w:ascii="仿宋_GB2312" w:eastAsia="仿宋_GB2312" w:cs="Arial" w:hint="eastAsia"/>
          <w:sz w:val="30"/>
          <w:szCs w:val="30"/>
          <w:u w:val="single"/>
          <w:lang w:eastAsia="zh-CN"/>
        </w:rPr>
        <w:t>包括但不限于</w:t>
      </w:r>
      <w:r w:rsidRPr="000242EF">
        <w:rPr>
          <w:rFonts w:ascii="仿宋_GB2312" w:eastAsia="仿宋_GB2312" w:cs="Arial" w:hint="eastAsia"/>
          <w:b/>
          <w:sz w:val="30"/>
          <w:szCs w:val="30"/>
          <w:u w:val="single"/>
          <w:lang w:eastAsia="zh-CN"/>
        </w:rPr>
        <w:t>）</w:t>
      </w:r>
      <w:r w:rsidRPr="00DF68C0">
        <w:rPr>
          <w:rFonts w:ascii="仿宋_GB2312" w:eastAsia="仿宋_GB2312" w:hint="eastAsia"/>
          <w:b/>
          <w:sz w:val="30"/>
          <w:szCs w:val="30"/>
          <w:lang w:eastAsia="zh-CN"/>
        </w:rPr>
        <w:t>：</w:t>
      </w:r>
    </w:p>
    <w:p w14:paraId="3B28AF4E" w14:textId="77777777" w:rsidR="00781456" w:rsidRPr="002270E1" w:rsidRDefault="00781456" w:rsidP="00781456">
      <w:pPr>
        <w:widowControl w:val="0"/>
        <w:numPr>
          <w:ilvl w:val="0"/>
          <w:numId w:val="2"/>
        </w:numPr>
        <w:overflowPunct w:val="0"/>
        <w:spacing w:line="360" w:lineRule="auto"/>
        <w:ind w:firstLineChars="200" w:firstLine="600"/>
        <w:jc w:val="left"/>
        <w:rPr>
          <w:rFonts w:ascii="仿宋_GB2312" w:eastAsia="仿宋_GB2312"/>
          <w:sz w:val="30"/>
          <w:szCs w:val="30"/>
          <w:lang w:eastAsia="zh-CN"/>
        </w:rPr>
      </w:pPr>
      <w:r w:rsidRPr="002270E1">
        <w:rPr>
          <w:rFonts w:ascii="仿宋_GB2312" w:eastAsia="仿宋_GB2312" w:hint="eastAsia"/>
          <w:sz w:val="30"/>
          <w:szCs w:val="30"/>
          <w:lang w:eastAsia="zh-CN"/>
        </w:rPr>
        <w:t>确保</w:t>
      </w:r>
      <w:r>
        <w:rPr>
          <w:rFonts w:ascii="仿宋_GB2312" w:eastAsia="仿宋_GB2312" w:hint="eastAsia"/>
          <w:sz w:val="30"/>
          <w:szCs w:val="30"/>
          <w:lang w:eastAsia="zh-CN"/>
        </w:rPr>
        <w:t>整个</w:t>
      </w:r>
      <w:r w:rsidRPr="002270E1">
        <w:rPr>
          <w:rFonts w:ascii="仿宋_GB2312" w:eastAsia="仿宋_GB2312" w:hint="eastAsia"/>
          <w:sz w:val="30"/>
          <w:szCs w:val="30"/>
          <w:lang w:eastAsia="zh-CN"/>
        </w:rPr>
        <w:t>规划项目的协调一致，以实现</w:t>
      </w:r>
      <w:r>
        <w:rPr>
          <w:rFonts w:ascii="仿宋_GB2312" w:eastAsia="仿宋_GB2312" w:hint="eastAsia"/>
          <w:sz w:val="30"/>
          <w:szCs w:val="30"/>
          <w:lang w:eastAsia="zh-CN"/>
        </w:rPr>
        <w:t>中国</w:t>
      </w:r>
      <w:r w:rsidRPr="002270E1">
        <w:rPr>
          <w:rFonts w:ascii="仿宋_GB2312" w:eastAsia="仿宋_GB2312" w:hint="eastAsia"/>
          <w:sz w:val="30"/>
          <w:szCs w:val="30"/>
          <w:lang w:eastAsia="zh-CN"/>
        </w:rPr>
        <w:t>保护地改革</w:t>
      </w:r>
      <w:r>
        <w:rPr>
          <w:rFonts w:ascii="仿宋_GB2312" w:eastAsia="仿宋_GB2312" w:hint="eastAsia"/>
          <w:sz w:val="30"/>
          <w:szCs w:val="30"/>
          <w:lang w:eastAsia="zh-CN"/>
        </w:rPr>
        <w:t>规划</w:t>
      </w:r>
      <w:r w:rsidRPr="002270E1">
        <w:rPr>
          <w:rFonts w:ascii="仿宋_GB2312" w:eastAsia="仿宋_GB2312" w:hint="eastAsia"/>
          <w:sz w:val="30"/>
          <w:szCs w:val="30"/>
          <w:lang w:eastAsia="zh-CN"/>
        </w:rPr>
        <w:t>项目的预期成果；</w:t>
      </w:r>
    </w:p>
    <w:p w14:paraId="22DA0A72" w14:textId="77777777" w:rsidR="00781456" w:rsidRPr="002270E1" w:rsidRDefault="00781456" w:rsidP="00781456">
      <w:pPr>
        <w:widowControl w:val="0"/>
        <w:numPr>
          <w:ilvl w:val="0"/>
          <w:numId w:val="2"/>
        </w:numPr>
        <w:overflowPunct w:val="0"/>
        <w:spacing w:line="360" w:lineRule="auto"/>
        <w:ind w:firstLineChars="200" w:firstLine="600"/>
        <w:jc w:val="left"/>
        <w:rPr>
          <w:rFonts w:ascii="仿宋_GB2312" w:eastAsia="仿宋_GB2312"/>
          <w:sz w:val="30"/>
          <w:szCs w:val="30"/>
          <w:lang w:eastAsia="zh-CN"/>
        </w:rPr>
      </w:pPr>
      <w:r w:rsidRPr="002270E1">
        <w:rPr>
          <w:rFonts w:ascii="仿宋_GB2312" w:eastAsia="仿宋_GB2312" w:hint="eastAsia"/>
          <w:sz w:val="30"/>
          <w:szCs w:val="30"/>
          <w:lang w:eastAsia="zh-CN"/>
        </w:rPr>
        <w:t>通过促进跨部门利益攸关方参与，协调国内外合作伙伴，使规划项目与国家战略保持一致；</w:t>
      </w:r>
    </w:p>
    <w:p w14:paraId="21CF795A" w14:textId="77777777" w:rsidR="00781456" w:rsidRPr="002270E1" w:rsidRDefault="00781456" w:rsidP="00781456">
      <w:pPr>
        <w:widowControl w:val="0"/>
        <w:numPr>
          <w:ilvl w:val="0"/>
          <w:numId w:val="2"/>
        </w:numPr>
        <w:overflowPunct w:val="0"/>
        <w:spacing w:line="360" w:lineRule="auto"/>
        <w:ind w:firstLineChars="200" w:firstLine="600"/>
        <w:jc w:val="left"/>
        <w:rPr>
          <w:rFonts w:ascii="仿宋_GB2312" w:eastAsia="仿宋_GB2312"/>
          <w:sz w:val="30"/>
          <w:szCs w:val="30"/>
          <w:lang w:eastAsia="zh-CN"/>
        </w:rPr>
      </w:pPr>
      <w:r w:rsidRPr="002270E1">
        <w:rPr>
          <w:rFonts w:ascii="仿宋_GB2312" w:eastAsia="仿宋_GB2312" w:hint="eastAsia"/>
          <w:sz w:val="30"/>
          <w:szCs w:val="30"/>
          <w:lang w:eastAsia="zh-CN"/>
        </w:rPr>
        <w:t>对规划项目开展监测与评估工作，包括完成年度规划项目报告；</w:t>
      </w:r>
    </w:p>
    <w:p w14:paraId="2F6F458B" w14:textId="77777777" w:rsidR="00781456" w:rsidRPr="002270E1" w:rsidRDefault="00781456" w:rsidP="00781456">
      <w:pPr>
        <w:widowControl w:val="0"/>
        <w:numPr>
          <w:ilvl w:val="0"/>
          <w:numId w:val="2"/>
        </w:numPr>
        <w:overflowPunct w:val="0"/>
        <w:spacing w:line="360" w:lineRule="auto"/>
        <w:ind w:firstLineChars="200" w:firstLine="600"/>
        <w:jc w:val="left"/>
        <w:rPr>
          <w:rFonts w:ascii="仿宋_GB2312" w:eastAsia="仿宋_GB2312"/>
          <w:sz w:val="30"/>
          <w:szCs w:val="30"/>
          <w:lang w:eastAsia="zh-CN"/>
        </w:rPr>
      </w:pPr>
      <w:r w:rsidRPr="002270E1">
        <w:rPr>
          <w:rFonts w:ascii="仿宋_GB2312" w:eastAsia="仿宋_GB2312" w:hint="eastAsia"/>
          <w:sz w:val="30"/>
          <w:szCs w:val="30"/>
          <w:lang w:eastAsia="zh-CN"/>
        </w:rPr>
        <w:t>针对环境和社会保障提供额外支持，与</w:t>
      </w:r>
      <w:r>
        <w:rPr>
          <w:rFonts w:ascii="仿宋_GB2312" w:eastAsia="仿宋_GB2312" w:hint="eastAsia"/>
          <w:sz w:val="30"/>
          <w:szCs w:val="30"/>
          <w:lang w:eastAsia="zh-CN"/>
        </w:rPr>
        <w:t>规划项目下</w:t>
      </w:r>
      <w:r w:rsidRPr="002270E1">
        <w:rPr>
          <w:rFonts w:ascii="仿宋_GB2312" w:eastAsia="仿宋_GB2312" w:hint="eastAsia"/>
          <w:sz w:val="30"/>
          <w:szCs w:val="30"/>
          <w:lang w:eastAsia="zh-CN"/>
        </w:rPr>
        <w:t>各子项目监测评估官员合作并整合凝练其提供的各子项目有关信息；</w:t>
      </w:r>
    </w:p>
    <w:p w14:paraId="5ACBA2C9" w14:textId="77777777" w:rsidR="00781456" w:rsidRPr="002270E1" w:rsidRDefault="00781456" w:rsidP="00781456">
      <w:pPr>
        <w:widowControl w:val="0"/>
        <w:numPr>
          <w:ilvl w:val="0"/>
          <w:numId w:val="2"/>
        </w:numPr>
        <w:overflowPunct w:val="0"/>
        <w:spacing w:line="360" w:lineRule="auto"/>
        <w:ind w:firstLineChars="200" w:firstLine="600"/>
        <w:jc w:val="left"/>
        <w:rPr>
          <w:rFonts w:ascii="仿宋_GB2312" w:eastAsia="仿宋_GB2312"/>
          <w:sz w:val="30"/>
          <w:szCs w:val="30"/>
          <w:lang w:eastAsia="zh-CN"/>
        </w:rPr>
      </w:pPr>
      <w:r w:rsidRPr="002270E1">
        <w:rPr>
          <w:rFonts w:ascii="仿宋_GB2312" w:eastAsia="仿宋_GB2312" w:hint="eastAsia"/>
          <w:sz w:val="30"/>
          <w:szCs w:val="30"/>
          <w:lang w:eastAsia="zh-CN"/>
        </w:rPr>
        <w:t>履行规划项目指导委员会秘书处职责；</w:t>
      </w:r>
    </w:p>
    <w:p w14:paraId="5130E930" w14:textId="1933DBFB" w:rsidR="00781456" w:rsidRPr="002270E1" w:rsidRDefault="00781456" w:rsidP="00781456">
      <w:pPr>
        <w:widowControl w:val="0"/>
        <w:numPr>
          <w:ilvl w:val="0"/>
          <w:numId w:val="2"/>
        </w:numPr>
        <w:overflowPunct w:val="0"/>
        <w:spacing w:line="360" w:lineRule="auto"/>
        <w:ind w:firstLineChars="200" w:firstLine="600"/>
        <w:jc w:val="left"/>
        <w:rPr>
          <w:rFonts w:ascii="仿宋_GB2312" w:eastAsia="仿宋_GB2312"/>
          <w:sz w:val="30"/>
          <w:szCs w:val="30"/>
          <w:lang w:eastAsia="zh-CN"/>
        </w:rPr>
      </w:pPr>
      <w:r w:rsidRPr="002270E1">
        <w:rPr>
          <w:rFonts w:ascii="仿宋_GB2312" w:eastAsia="仿宋_GB2312" w:hint="eastAsia"/>
          <w:sz w:val="30"/>
          <w:szCs w:val="30"/>
          <w:lang w:eastAsia="zh-CN"/>
        </w:rPr>
        <w:t>通过规划项目层级的共同规划、活动、交流、报告、评估等方式，协调规划项目子项目国际执行机构，包括</w:t>
      </w:r>
      <w:r>
        <w:rPr>
          <w:rFonts w:ascii="仿宋_GB2312" w:eastAsia="仿宋_GB2312" w:hint="eastAsia"/>
          <w:sz w:val="30"/>
          <w:szCs w:val="30"/>
          <w:lang w:eastAsia="zh-CN"/>
        </w:rPr>
        <w:t>联合国开发计划署</w:t>
      </w:r>
      <w:r w:rsidRPr="002270E1">
        <w:rPr>
          <w:rFonts w:ascii="仿宋_GB2312" w:eastAsia="仿宋_GB2312" w:hint="eastAsia"/>
          <w:sz w:val="30"/>
          <w:szCs w:val="30"/>
          <w:lang w:eastAsia="zh-CN"/>
        </w:rPr>
        <w:t>、</w:t>
      </w:r>
      <w:r>
        <w:rPr>
          <w:rFonts w:ascii="仿宋_GB2312" w:eastAsia="仿宋_GB2312" w:hint="eastAsia"/>
          <w:sz w:val="30"/>
          <w:szCs w:val="30"/>
          <w:lang w:eastAsia="zh-CN"/>
        </w:rPr>
        <w:t>生态环境部对外合作与交流中心</w:t>
      </w:r>
      <w:r w:rsidRPr="002270E1">
        <w:rPr>
          <w:rFonts w:ascii="仿宋_GB2312" w:eastAsia="仿宋_GB2312" w:hint="eastAsia"/>
          <w:sz w:val="30"/>
          <w:szCs w:val="30"/>
          <w:lang w:eastAsia="zh-CN"/>
        </w:rPr>
        <w:t>等；</w:t>
      </w:r>
    </w:p>
    <w:p w14:paraId="5C6EAD0E" w14:textId="77777777" w:rsidR="00781456" w:rsidRPr="002270E1" w:rsidRDefault="00781456" w:rsidP="00781456">
      <w:pPr>
        <w:widowControl w:val="0"/>
        <w:numPr>
          <w:ilvl w:val="0"/>
          <w:numId w:val="2"/>
        </w:numPr>
        <w:overflowPunct w:val="0"/>
        <w:spacing w:line="360" w:lineRule="auto"/>
        <w:ind w:firstLineChars="200" w:firstLine="600"/>
        <w:jc w:val="left"/>
        <w:rPr>
          <w:rFonts w:ascii="仿宋_GB2312" w:eastAsia="仿宋_GB2312"/>
          <w:sz w:val="30"/>
          <w:szCs w:val="30"/>
          <w:lang w:eastAsia="zh-CN"/>
        </w:rPr>
      </w:pPr>
      <w:r w:rsidRPr="002270E1">
        <w:rPr>
          <w:rFonts w:ascii="仿宋_GB2312" w:eastAsia="仿宋_GB2312" w:hint="eastAsia"/>
          <w:sz w:val="30"/>
          <w:szCs w:val="30"/>
          <w:lang w:eastAsia="zh-CN"/>
        </w:rPr>
        <w:t>准备规划项目层级的管理计划（如项目各利益相关方参与计划），并推动其实施；</w:t>
      </w:r>
    </w:p>
    <w:p w14:paraId="1CF1CB07" w14:textId="77777777" w:rsidR="00781456" w:rsidRPr="002270E1" w:rsidRDefault="00781456" w:rsidP="00781456">
      <w:pPr>
        <w:widowControl w:val="0"/>
        <w:numPr>
          <w:ilvl w:val="0"/>
          <w:numId w:val="2"/>
        </w:numPr>
        <w:overflowPunct w:val="0"/>
        <w:spacing w:line="360" w:lineRule="auto"/>
        <w:ind w:firstLineChars="200" w:firstLine="600"/>
        <w:jc w:val="left"/>
        <w:rPr>
          <w:rFonts w:ascii="仿宋_GB2312" w:eastAsia="仿宋_GB2312"/>
          <w:sz w:val="30"/>
          <w:szCs w:val="30"/>
          <w:lang w:eastAsia="zh-CN"/>
        </w:rPr>
      </w:pPr>
      <w:r w:rsidRPr="002270E1">
        <w:rPr>
          <w:rFonts w:ascii="仿宋_GB2312" w:eastAsia="仿宋_GB2312" w:hint="eastAsia"/>
          <w:sz w:val="30"/>
          <w:szCs w:val="30"/>
          <w:lang w:eastAsia="zh-CN"/>
        </w:rPr>
        <w:t>为有效实现规划项目成果，与各项目合作伙伴进行联系、商</w:t>
      </w:r>
      <w:r w:rsidRPr="002270E1">
        <w:rPr>
          <w:rFonts w:ascii="仿宋_GB2312" w:eastAsia="仿宋_GB2312" w:hint="eastAsia"/>
          <w:sz w:val="30"/>
          <w:szCs w:val="30"/>
          <w:lang w:eastAsia="zh-CN"/>
        </w:rPr>
        <w:lastRenderedPageBreak/>
        <w:t>讨，并保持联系，这些伙伴包括跨部门政府机构、民间社会组织（CSO）及私营部门；</w:t>
      </w:r>
    </w:p>
    <w:p w14:paraId="03069653" w14:textId="77777777" w:rsidR="00781456" w:rsidRPr="002270E1" w:rsidRDefault="00781456" w:rsidP="00781456">
      <w:pPr>
        <w:widowControl w:val="0"/>
        <w:numPr>
          <w:ilvl w:val="0"/>
          <w:numId w:val="2"/>
        </w:numPr>
        <w:overflowPunct w:val="0"/>
        <w:spacing w:line="360" w:lineRule="auto"/>
        <w:ind w:firstLineChars="200" w:firstLine="600"/>
        <w:jc w:val="left"/>
        <w:rPr>
          <w:rFonts w:ascii="仿宋_GB2312" w:eastAsia="仿宋_GB2312"/>
          <w:sz w:val="30"/>
          <w:szCs w:val="30"/>
          <w:lang w:eastAsia="zh-CN"/>
        </w:rPr>
      </w:pPr>
      <w:r w:rsidRPr="002270E1">
        <w:rPr>
          <w:rFonts w:ascii="仿宋_GB2312" w:eastAsia="仿宋_GB2312" w:hint="eastAsia"/>
          <w:sz w:val="30"/>
          <w:szCs w:val="30"/>
          <w:lang w:eastAsia="zh-CN"/>
        </w:rPr>
        <w:t>了解国家保护地改革进程和优先事项以及相关的社会经济条件和趋势；</w:t>
      </w:r>
    </w:p>
    <w:p w14:paraId="2EC1AC45" w14:textId="68599369" w:rsidR="00781456" w:rsidRDefault="00781456" w:rsidP="00781456">
      <w:pPr>
        <w:widowControl w:val="0"/>
        <w:numPr>
          <w:ilvl w:val="0"/>
          <w:numId w:val="2"/>
        </w:numPr>
        <w:overflowPunct w:val="0"/>
        <w:spacing w:line="360" w:lineRule="auto"/>
        <w:ind w:firstLineChars="200" w:firstLine="600"/>
        <w:jc w:val="left"/>
        <w:rPr>
          <w:rFonts w:ascii="仿宋_GB2312" w:eastAsia="仿宋_GB2312"/>
          <w:sz w:val="30"/>
          <w:szCs w:val="30"/>
          <w:lang w:eastAsia="zh-CN"/>
        </w:rPr>
      </w:pPr>
      <w:r w:rsidRPr="002270E1">
        <w:rPr>
          <w:rFonts w:ascii="仿宋_GB2312" w:eastAsia="仿宋_GB2312" w:hint="eastAsia"/>
          <w:sz w:val="30"/>
          <w:szCs w:val="30"/>
          <w:lang w:eastAsia="zh-CN"/>
        </w:rPr>
        <w:t>保持与国际合作伙伴的经常联络，包括项目计划访问和开展培训的国家内的保护机构</w:t>
      </w:r>
      <w:r w:rsidR="0034625E">
        <w:rPr>
          <w:rFonts w:ascii="仿宋_GB2312" w:eastAsia="仿宋_GB2312" w:hint="eastAsia"/>
          <w:sz w:val="30"/>
          <w:szCs w:val="30"/>
          <w:lang w:eastAsia="zh-CN"/>
        </w:rPr>
        <w:t>；</w:t>
      </w:r>
    </w:p>
    <w:p w14:paraId="5148962D" w14:textId="655B2621" w:rsidR="0034625E" w:rsidRPr="002270E1" w:rsidRDefault="0034625E" w:rsidP="00781456">
      <w:pPr>
        <w:widowControl w:val="0"/>
        <w:numPr>
          <w:ilvl w:val="0"/>
          <w:numId w:val="2"/>
        </w:numPr>
        <w:overflowPunct w:val="0"/>
        <w:spacing w:line="360" w:lineRule="auto"/>
        <w:ind w:firstLineChars="200" w:firstLine="600"/>
        <w:jc w:val="left"/>
        <w:rPr>
          <w:rFonts w:ascii="仿宋_GB2312" w:eastAsia="仿宋_GB2312"/>
          <w:sz w:val="30"/>
          <w:szCs w:val="30"/>
          <w:lang w:eastAsia="zh-CN"/>
        </w:rPr>
      </w:pPr>
      <w:r>
        <w:rPr>
          <w:rFonts w:ascii="仿宋_GB2312" w:eastAsia="仿宋_GB2312" w:hint="eastAsia"/>
          <w:sz w:val="30"/>
          <w:szCs w:val="30"/>
          <w:lang w:eastAsia="zh-CN"/>
        </w:rPr>
        <w:t>完成领导交办的其他工作。</w:t>
      </w:r>
    </w:p>
    <w:p w14:paraId="56FA9CCC" w14:textId="77777777" w:rsidR="00781456" w:rsidRPr="000242EF" w:rsidRDefault="00781456" w:rsidP="000242EF">
      <w:pPr>
        <w:widowControl w:val="0"/>
        <w:overflowPunct w:val="0"/>
        <w:spacing w:beforeLines="50" w:before="120" w:afterLines="50" w:after="120" w:line="360" w:lineRule="auto"/>
        <w:ind w:firstLineChars="200" w:firstLine="602"/>
        <w:jc w:val="left"/>
        <w:rPr>
          <w:rFonts w:ascii="仿宋_GB2312" w:eastAsia="仿宋_GB2312" w:cs="Arial"/>
          <w:b/>
          <w:sz w:val="30"/>
          <w:szCs w:val="30"/>
          <w:u w:val="single"/>
          <w:lang w:eastAsia="zh-CN"/>
        </w:rPr>
      </w:pPr>
      <w:r w:rsidRPr="000242EF">
        <w:rPr>
          <w:rFonts w:ascii="仿宋_GB2312" w:eastAsia="仿宋_GB2312" w:hint="eastAsia"/>
          <w:b/>
          <w:sz w:val="30"/>
          <w:szCs w:val="30"/>
          <w:u w:val="single"/>
          <w:lang w:eastAsia="zh-CN"/>
        </w:rPr>
        <w:t>任职资格：</w:t>
      </w:r>
    </w:p>
    <w:p w14:paraId="675E24C2" w14:textId="4AD7E5B9" w:rsidR="00781456" w:rsidRPr="002270E1" w:rsidRDefault="00781456" w:rsidP="00781456">
      <w:pPr>
        <w:widowControl w:val="0"/>
        <w:numPr>
          <w:ilvl w:val="0"/>
          <w:numId w:val="12"/>
        </w:numPr>
        <w:overflowPunct w:val="0"/>
        <w:spacing w:line="360" w:lineRule="auto"/>
        <w:ind w:firstLineChars="200" w:firstLine="600"/>
        <w:jc w:val="left"/>
        <w:rPr>
          <w:rFonts w:ascii="仿宋_GB2312" w:eastAsia="仿宋_GB2312"/>
          <w:sz w:val="30"/>
          <w:szCs w:val="30"/>
          <w:lang w:eastAsia="zh-CN"/>
        </w:rPr>
      </w:pPr>
      <w:r w:rsidRPr="002270E1">
        <w:rPr>
          <w:rFonts w:ascii="仿宋_GB2312" w:eastAsia="仿宋_GB2312" w:hint="eastAsia"/>
          <w:sz w:val="30"/>
          <w:szCs w:val="30"/>
          <w:lang w:eastAsia="zh-CN"/>
        </w:rPr>
        <w:t>硕士学位，自然资源管理、国际项目管理、</w:t>
      </w:r>
      <w:r w:rsidR="00E36A77">
        <w:rPr>
          <w:rFonts w:ascii="仿宋_GB2312" w:eastAsia="仿宋_GB2312" w:hint="eastAsia"/>
          <w:sz w:val="30"/>
          <w:szCs w:val="30"/>
          <w:lang w:eastAsia="zh-CN"/>
        </w:rPr>
        <w:t>公共管理、</w:t>
      </w:r>
      <w:r w:rsidRPr="002270E1">
        <w:rPr>
          <w:rFonts w:ascii="仿宋_GB2312" w:eastAsia="仿宋_GB2312" w:hint="eastAsia"/>
          <w:sz w:val="30"/>
          <w:szCs w:val="30"/>
          <w:lang w:eastAsia="zh-CN"/>
        </w:rPr>
        <w:t>国际发展、环境与社会科学相关专业优先；</w:t>
      </w:r>
    </w:p>
    <w:p w14:paraId="21B520D6" w14:textId="3CFCA079" w:rsidR="00781456" w:rsidRPr="002270E1" w:rsidRDefault="00E36A77" w:rsidP="00781456">
      <w:pPr>
        <w:widowControl w:val="0"/>
        <w:numPr>
          <w:ilvl w:val="0"/>
          <w:numId w:val="12"/>
        </w:numPr>
        <w:overflowPunct w:val="0"/>
        <w:spacing w:line="360" w:lineRule="auto"/>
        <w:ind w:firstLineChars="200" w:firstLine="600"/>
        <w:jc w:val="left"/>
        <w:rPr>
          <w:rFonts w:ascii="仿宋_GB2312" w:eastAsia="仿宋_GB2312"/>
          <w:sz w:val="30"/>
          <w:szCs w:val="30"/>
          <w:lang w:eastAsia="zh-CN"/>
        </w:rPr>
      </w:pPr>
      <w:r>
        <w:rPr>
          <w:rFonts w:ascii="仿宋_GB2312" w:eastAsia="仿宋_GB2312" w:hint="eastAsia"/>
          <w:sz w:val="30"/>
          <w:szCs w:val="30"/>
          <w:lang w:eastAsia="zh-CN"/>
        </w:rPr>
        <w:t>3</w:t>
      </w:r>
      <w:r w:rsidR="00781456" w:rsidRPr="002270E1">
        <w:rPr>
          <w:rFonts w:ascii="仿宋_GB2312" w:eastAsia="仿宋_GB2312" w:hint="eastAsia"/>
          <w:sz w:val="30"/>
          <w:szCs w:val="30"/>
          <w:lang w:eastAsia="zh-CN"/>
        </w:rPr>
        <w:t>年及以上相关工作经验，有涉及协调多个跨部门政府与国际利益相关方的项目管理经验者优先，</w:t>
      </w:r>
      <w:r w:rsidR="001262FC">
        <w:rPr>
          <w:rFonts w:ascii="仿宋_GB2312" w:eastAsia="仿宋_GB2312" w:hint="eastAsia"/>
          <w:sz w:val="30"/>
          <w:szCs w:val="30"/>
          <w:lang w:eastAsia="zh-CN"/>
        </w:rPr>
        <w:t>熟悉全球环境基金项目、</w:t>
      </w:r>
      <w:r w:rsidR="00781456" w:rsidRPr="002270E1">
        <w:rPr>
          <w:rFonts w:ascii="仿宋_GB2312" w:eastAsia="仿宋_GB2312" w:hint="eastAsia"/>
          <w:sz w:val="30"/>
          <w:szCs w:val="30"/>
          <w:lang w:eastAsia="zh-CN"/>
        </w:rPr>
        <w:t>有联合国项目工作经验者最佳；</w:t>
      </w:r>
    </w:p>
    <w:p w14:paraId="3CB97CF9" w14:textId="77777777" w:rsidR="00781456" w:rsidRPr="002270E1" w:rsidRDefault="00781456" w:rsidP="00781456">
      <w:pPr>
        <w:widowControl w:val="0"/>
        <w:numPr>
          <w:ilvl w:val="0"/>
          <w:numId w:val="12"/>
        </w:numPr>
        <w:overflowPunct w:val="0"/>
        <w:spacing w:line="360" w:lineRule="auto"/>
        <w:ind w:firstLineChars="200" w:firstLine="600"/>
        <w:jc w:val="left"/>
        <w:rPr>
          <w:rFonts w:ascii="仿宋_GB2312" w:eastAsia="仿宋_GB2312"/>
          <w:sz w:val="30"/>
          <w:szCs w:val="30"/>
          <w:lang w:eastAsia="zh-CN"/>
        </w:rPr>
      </w:pPr>
      <w:r w:rsidRPr="002270E1">
        <w:rPr>
          <w:rFonts w:ascii="仿宋_GB2312" w:eastAsia="仿宋_GB2312" w:hint="eastAsia"/>
          <w:sz w:val="30"/>
          <w:szCs w:val="30"/>
          <w:lang w:eastAsia="zh-CN"/>
        </w:rPr>
        <w:t>熟悉基于成果管理和项目周期管理，尤其是对监测评估的方式方法有较好认识；</w:t>
      </w:r>
    </w:p>
    <w:p w14:paraId="32FC1E05" w14:textId="02E1DD2C" w:rsidR="00781456" w:rsidRDefault="00781456" w:rsidP="00781456">
      <w:pPr>
        <w:widowControl w:val="0"/>
        <w:numPr>
          <w:ilvl w:val="0"/>
          <w:numId w:val="12"/>
        </w:numPr>
        <w:overflowPunct w:val="0"/>
        <w:spacing w:line="360" w:lineRule="auto"/>
        <w:ind w:firstLineChars="200" w:firstLine="600"/>
        <w:jc w:val="left"/>
        <w:rPr>
          <w:rFonts w:ascii="仿宋_GB2312" w:eastAsia="仿宋_GB2312"/>
          <w:sz w:val="30"/>
          <w:szCs w:val="30"/>
          <w:lang w:eastAsia="zh-CN"/>
        </w:rPr>
      </w:pPr>
      <w:r w:rsidRPr="002270E1">
        <w:rPr>
          <w:rFonts w:ascii="仿宋_GB2312" w:eastAsia="仿宋_GB2312" w:hint="eastAsia"/>
          <w:sz w:val="30"/>
          <w:szCs w:val="30"/>
          <w:lang w:eastAsia="zh-CN"/>
        </w:rPr>
        <w:t>理解生物多样性保护、环境与社会保障战略和社区发展等内容；</w:t>
      </w:r>
    </w:p>
    <w:p w14:paraId="6219A063" w14:textId="3F98D7D8" w:rsidR="00F32AAF" w:rsidRPr="00F32AAF" w:rsidRDefault="00F32AAF" w:rsidP="00F32AAF">
      <w:pPr>
        <w:widowControl w:val="0"/>
        <w:numPr>
          <w:ilvl w:val="0"/>
          <w:numId w:val="12"/>
        </w:numPr>
        <w:overflowPunct w:val="0"/>
        <w:spacing w:line="360" w:lineRule="auto"/>
        <w:ind w:firstLineChars="200" w:firstLine="600"/>
        <w:jc w:val="left"/>
        <w:rPr>
          <w:rFonts w:ascii="仿宋_GB2312" w:eastAsia="仿宋_GB2312"/>
          <w:sz w:val="30"/>
          <w:szCs w:val="30"/>
          <w:lang w:eastAsia="zh-CN"/>
        </w:rPr>
      </w:pPr>
      <w:r>
        <w:rPr>
          <w:rFonts w:ascii="仿宋_GB2312" w:eastAsia="仿宋_GB2312" w:hint="eastAsia"/>
          <w:sz w:val="30"/>
          <w:szCs w:val="30"/>
          <w:lang w:eastAsia="zh-CN"/>
        </w:rPr>
        <w:t>参与过项目知识管理和宣传相关工作</w:t>
      </w:r>
    </w:p>
    <w:p w14:paraId="0D187D30" w14:textId="43C04884" w:rsidR="00781456" w:rsidRPr="002270E1" w:rsidRDefault="00781456" w:rsidP="00781456">
      <w:pPr>
        <w:widowControl w:val="0"/>
        <w:numPr>
          <w:ilvl w:val="0"/>
          <w:numId w:val="12"/>
        </w:numPr>
        <w:overflowPunct w:val="0"/>
        <w:spacing w:line="360" w:lineRule="auto"/>
        <w:ind w:firstLineChars="200" w:firstLine="600"/>
        <w:jc w:val="left"/>
        <w:rPr>
          <w:rFonts w:ascii="仿宋_GB2312" w:eastAsia="仿宋_GB2312"/>
          <w:sz w:val="30"/>
          <w:szCs w:val="30"/>
          <w:lang w:eastAsia="zh-CN"/>
        </w:rPr>
      </w:pPr>
      <w:r w:rsidRPr="002270E1">
        <w:rPr>
          <w:rFonts w:ascii="仿宋_GB2312" w:eastAsia="仿宋_GB2312" w:hint="eastAsia"/>
          <w:sz w:val="30"/>
          <w:szCs w:val="30"/>
          <w:lang w:eastAsia="zh-CN"/>
        </w:rPr>
        <w:t>很好</w:t>
      </w:r>
      <w:r w:rsidR="00750B23">
        <w:rPr>
          <w:rFonts w:ascii="仿宋_GB2312" w:eastAsia="仿宋_GB2312" w:hint="eastAsia"/>
          <w:sz w:val="30"/>
          <w:szCs w:val="30"/>
          <w:lang w:eastAsia="zh-CN"/>
        </w:rPr>
        <w:t>的</w:t>
      </w:r>
      <w:r w:rsidRPr="002270E1">
        <w:rPr>
          <w:rFonts w:ascii="仿宋_GB2312" w:eastAsia="仿宋_GB2312" w:hint="eastAsia"/>
          <w:sz w:val="30"/>
          <w:szCs w:val="30"/>
          <w:lang w:eastAsia="zh-CN"/>
        </w:rPr>
        <w:t>人际交往能力；</w:t>
      </w:r>
    </w:p>
    <w:p w14:paraId="7F8745F8" w14:textId="77777777" w:rsidR="00781456" w:rsidRPr="002270E1" w:rsidRDefault="00781456" w:rsidP="00781456">
      <w:pPr>
        <w:widowControl w:val="0"/>
        <w:numPr>
          <w:ilvl w:val="0"/>
          <w:numId w:val="12"/>
        </w:numPr>
        <w:overflowPunct w:val="0"/>
        <w:spacing w:line="360" w:lineRule="auto"/>
        <w:ind w:firstLineChars="200" w:firstLine="600"/>
        <w:jc w:val="left"/>
        <w:rPr>
          <w:rFonts w:ascii="仿宋_GB2312" w:eastAsia="仿宋_GB2312"/>
          <w:sz w:val="30"/>
          <w:szCs w:val="30"/>
          <w:lang w:eastAsia="zh-CN"/>
        </w:rPr>
      </w:pPr>
      <w:r w:rsidRPr="002270E1">
        <w:rPr>
          <w:rFonts w:ascii="仿宋_GB2312" w:eastAsia="仿宋_GB2312" w:hint="eastAsia"/>
          <w:sz w:val="30"/>
          <w:szCs w:val="30"/>
          <w:lang w:eastAsia="zh-CN"/>
        </w:rPr>
        <w:t>精通计算机应用和信息技术；</w:t>
      </w:r>
    </w:p>
    <w:p w14:paraId="672887C3" w14:textId="1D03A57A" w:rsidR="00811624" w:rsidRPr="00D35BED" w:rsidRDefault="00781456" w:rsidP="00E36A77">
      <w:pPr>
        <w:widowControl w:val="0"/>
        <w:numPr>
          <w:ilvl w:val="0"/>
          <w:numId w:val="12"/>
        </w:numPr>
        <w:overflowPunct w:val="0"/>
        <w:spacing w:line="360" w:lineRule="auto"/>
        <w:ind w:firstLineChars="200" w:firstLine="600"/>
        <w:jc w:val="left"/>
        <w:rPr>
          <w:rFonts w:ascii="仿宋_GB2312" w:eastAsia="仿宋_GB2312"/>
          <w:b/>
          <w:sz w:val="30"/>
          <w:szCs w:val="30"/>
          <w:lang w:eastAsia="zh-CN"/>
        </w:rPr>
      </w:pPr>
      <w:bookmarkStart w:id="1" w:name="_Hlk43799631"/>
      <w:r w:rsidRPr="002270E1">
        <w:rPr>
          <w:rFonts w:ascii="仿宋_GB2312" w:eastAsia="仿宋_GB2312" w:hint="eastAsia"/>
          <w:sz w:val="30"/>
          <w:szCs w:val="30"/>
          <w:lang w:eastAsia="zh-CN"/>
        </w:rPr>
        <w:t>中文母语，良好的英语听说读写能力。</w:t>
      </w:r>
      <w:r w:rsidR="00B54EEF">
        <w:rPr>
          <w:rFonts w:ascii="仿宋_GB2312" w:eastAsia="仿宋_GB2312"/>
          <w:sz w:val="30"/>
          <w:szCs w:val="30"/>
          <w:lang w:eastAsia="zh-CN"/>
        </w:rPr>
        <w:br/>
      </w:r>
      <w:bookmarkEnd w:id="1"/>
      <w:r w:rsidR="0071470F">
        <w:rPr>
          <w:rFonts w:hint="eastAsia"/>
          <w:lang w:eastAsia="zh-CN"/>
        </w:rPr>
        <w:t xml:space="preserve"> </w:t>
      </w:r>
      <w:r w:rsidR="0071470F">
        <w:rPr>
          <w:lang w:eastAsia="zh-CN"/>
        </w:rPr>
        <w:t xml:space="preserve"> </w:t>
      </w:r>
      <w:r w:rsidR="00AE1BD5">
        <w:rPr>
          <w:lang w:eastAsia="zh-CN"/>
        </w:rPr>
        <w:t xml:space="preserve">   </w:t>
      </w:r>
    </w:p>
    <w:sectPr w:rsidR="00811624" w:rsidRPr="00D35B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69093" w14:textId="77777777" w:rsidR="00023253" w:rsidRDefault="00023253" w:rsidP="00780F78">
      <w:r>
        <w:separator/>
      </w:r>
    </w:p>
  </w:endnote>
  <w:endnote w:type="continuationSeparator" w:id="0">
    <w:p w14:paraId="4F2DFAD7" w14:textId="77777777" w:rsidR="00023253" w:rsidRDefault="00023253" w:rsidP="0078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Angsana New">
    <w:panose1 w:val="02020603050405020304"/>
    <w:charset w:val="00"/>
    <w:family w:val="roman"/>
    <w:pitch w:val="variable"/>
    <w:sig w:usb0="81000003" w:usb1="00000000" w:usb2="00000000" w:usb3="00000000" w:csb0="0001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C66D0" w14:textId="77777777" w:rsidR="00023253" w:rsidRDefault="00023253" w:rsidP="00780F78">
      <w:r>
        <w:separator/>
      </w:r>
    </w:p>
  </w:footnote>
  <w:footnote w:type="continuationSeparator" w:id="0">
    <w:p w14:paraId="64FBC075" w14:textId="77777777" w:rsidR="00023253" w:rsidRDefault="00023253" w:rsidP="00780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233A"/>
    <w:multiLevelType w:val="hybridMultilevel"/>
    <w:tmpl w:val="670A8B9C"/>
    <w:lvl w:ilvl="0" w:tplc="04090001">
      <w:start w:val="1"/>
      <w:numFmt w:val="bullet"/>
      <w:lvlText w:val=""/>
      <w:lvlJc w:val="left"/>
      <w:pPr>
        <w:ind w:left="1320" w:hanging="420"/>
      </w:pPr>
      <w:rPr>
        <w:rFonts w:ascii="Symbol" w:hAnsi="Symbol" w:hint="default"/>
        <w:color w:val="auto"/>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 w15:restartNumberingAfterBreak="0">
    <w:nsid w:val="02D71003"/>
    <w:multiLevelType w:val="hybridMultilevel"/>
    <w:tmpl w:val="F93AD456"/>
    <w:lvl w:ilvl="0" w:tplc="04090001">
      <w:start w:val="1"/>
      <w:numFmt w:val="bullet"/>
      <w:lvlText w:val=""/>
      <w:lvlJc w:val="left"/>
      <w:pPr>
        <w:ind w:left="1140" w:hanging="420"/>
      </w:pPr>
      <w:rPr>
        <w:rFonts w:ascii="Symbol" w:hAnsi="Symbol" w:hint="default"/>
        <w:color w:val="auto"/>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ADC58A9"/>
    <w:multiLevelType w:val="hybridMultilevel"/>
    <w:tmpl w:val="03BA3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E1657A"/>
    <w:multiLevelType w:val="hybridMultilevel"/>
    <w:tmpl w:val="97D41722"/>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4774C8"/>
    <w:multiLevelType w:val="hybridMultilevel"/>
    <w:tmpl w:val="BF943F72"/>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45254D"/>
    <w:multiLevelType w:val="hybridMultilevel"/>
    <w:tmpl w:val="52C26E8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A2B1283"/>
    <w:multiLevelType w:val="hybridMultilevel"/>
    <w:tmpl w:val="B95ED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203202"/>
    <w:multiLevelType w:val="hybridMultilevel"/>
    <w:tmpl w:val="457C3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F43A49"/>
    <w:multiLevelType w:val="hybridMultilevel"/>
    <w:tmpl w:val="81123076"/>
    <w:lvl w:ilvl="0" w:tplc="04090001">
      <w:start w:val="1"/>
      <w:numFmt w:val="bullet"/>
      <w:lvlText w:val=""/>
      <w:lvlJc w:val="left"/>
      <w:pPr>
        <w:ind w:left="1590" w:hanging="690"/>
      </w:pPr>
      <w:rPr>
        <w:rFonts w:ascii="Symbol" w:hAnsi="Symbol" w:hint="default"/>
        <w:color w:val="auto"/>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9" w15:restartNumberingAfterBreak="0">
    <w:nsid w:val="23967881"/>
    <w:multiLevelType w:val="hybridMultilevel"/>
    <w:tmpl w:val="6AC8E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6E3801"/>
    <w:multiLevelType w:val="hybridMultilevel"/>
    <w:tmpl w:val="80A26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1A4C89"/>
    <w:multiLevelType w:val="hybridMultilevel"/>
    <w:tmpl w:val="E0048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B06951"/>
    <w:multiLevelType w:val="hybridMultilevel"/>
    <w:tmpl w:val="88AEFE14"/>
    <w:lvl w:ilvl="0" w:tplc="A58ED92C">
      <w:start w:val="1"/>
      <w:numFmt w:val="decimal"/>
      <w:lvlText w:val="%1."/>
      <w:lvlJc w:val="left"/>
      <w:pPr>
        <w:ind w:left="1170" w:hanging="360"/>
      </w:pPr>
      <w:rPr>
        <w:b w:val="0"/>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94356B"/>
    <w:multiLevelType w:val="hybridMultilevel"/>
    <w:tmpl w:val="7668195E"/>
    <w:lvl w:ilvl="0" w:tplc="0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4" w15:restartNumberingAfterBreak="0">
    <w:nsid w:val="44896F0F"/>
    <w:multiLevelType w:val="hybridMultilevel"/>
    <w:tmpl w:val="D01E8C22"/>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FDC6534"/>
    <w:multiLevelType w:val="hybridMultilevel"/>
    <w:tmpl w:val="98AEBB10"/>
    <w:lvl w:ilvl="0" w:tplc="04090001">
      <w:start w:val="1"/>
      <w:numFmt w:val="bullet"/>
      <w:lvlText w:val=""/>
      <w:lvlJc w:val="left"/>
      <w:pPr>
        <w:ind w:left="1022" w:hanging="420"/>
      </w:pPr>
      <w:rPr>
        <w:rFonts w:ascii="Wingdings" w:hAnsi="Wingdings" w:hint="default"/>
      </w:rPr>
    </w:lvl>
    <w:lvl w:ilvl="1" w:tplc="04090003" w:tentative="1">
      <w:start w:val="1"/>
      <w:numFmt w:val="bullet"/>
      <w:lvlText w:val=""/>
      <w:lvlJc w:val="left"/>
      <w:pPr>
        <w:ind w:left="1442" w:hanging="420"/>
      </w:pPr>
      <w:rPr>
        <w:rFonts w:ascii="Wingdings" w:hAnsi="Wingdings" w:hint="default"/>
      </w:rPr>
    </w:lvl>
    <w:lvl w:ilvl="2" w:tplc="04090005" w:tentative="1">
      <w:start w:val="1"/>
      <w:numFmt w:val="bullet"/>
      <w:lvlText w:val=""/>
      <w:lvlJc w:val="left"/>
      <w:pPr>
        <w:ind w:left="1862" w:hanging="420"/>
      </w:pPr>
      <w:rPr>
        <w:rFonts w:ascii="Wingdings" w:hAnsi="Wingdings" w:hint="default"/>
      </w:rPr>
    </w:lvl>
    <w:lvl w:ilvl="3" w:tplc="04090001" w:tentative="1">
      <w:start w:val="1"/>
      <w:numFmt w:val="bullet"/>
      <w:lvlText w:val=""/>
      <w:lvlJc w:val="left"/>
      <w:pPr>
        <w:ind w:left="2282" w:hanging="420"/>
      </w:pPr>
      <w:rPr>
        <w:rFonts w:ascii="Wingdings" w:hAnsi="Wingdings" w:hint="default"/>
      </w:rPr>
    </w:lvl>
    <w:lvl w:ilvl="4" w:tplc="04090003" w:tentative="1">
      <w:start w:val="1"/>
      <w:numFmt w:val="bullet"/>
      <w:lvlText w:val=""/>
      <w:lvlJc w:val="left"/>
      <w:pPr>
        <w:ind w:left="2702" w:hanging="420"/>
      </w:pPr>
      <w:rPr>
        <w:rFonts w:ascii="Wingdings" w:hAnsi="Wingdings" w:hint="default"/>
      </w:rPr>
    </w:lvl>
    <w:lvl w:ilvl="5" w:tplc="04090005" w:tentative="1">
      <w:start w:val="1"/>
      <w:numFmt w:val="bullet"/>
      <w:lvlText w:val=""/>
      <w:lvlJc w:val="left"/>
      <w:pPr>
        <w:ind w:left="3122" w:hanging="420"/>
      </w:pPr>
      <w:rPr>
        <w:rFonts w:ascii="Wingdings" w:hAnsi="Wingdings" w:hint="default"/>
      </w:rPr>
    </w:lvl>
    <w:lvl w:ilvl="6" w:tplc="04090001" w:tentative="1">
      <w:start w:val="1"/>
      <w:numFmt w:val="bullet"/>
      <w:lvlText w:val=""/>
      <w:lvlJc w:val="left"/>
      <w:pPr>
        <w:ind w:left="3542" w:hanging="420"/>
      </w:pPr>
      <w:rPr>
        <w:rFonts w:ascii="Wingdings" w:hAnsi="Wingdings" w:hint="default"/>
      </w:rPr>
    </w:lvl>
    <w:lvl w:ilvl="7" w:tplc="04090003" w:tentative="1">
      <w:start w:val="1"/>
      <w:numFmt w:val="bullet"/>
      <w:lvlText w:val=""/>
      <w:lvlJc w:val="left"/>
      <w:pPr>
        <w:ind w:left="3962" w:hanging="420"/>
      </w:pPr>
      <w:rPr>
        <w:rFonts w:ascii="Wingdings" w:hAnsi="Wingdings" w:hint="default"/>
      </w:rPr>
    </w:lvl>
    <w:lvl w:ilvl="8" w:tplc="04090005" w:tentative="1">
      <w:start w:val="1"/>
      <w:numFmt w:val="bullet"/>
      <w:lvlText w:val=""/>
      <w:lvlJc w:val="left"/>
      <w:pPr>
        <w:ind w:left="4382" w:hanging="420"/>
      </w:pPr>
      <w:rPr>
        <w:rFonts w:ascii="Wingdings" w:hAnsi="Wingdings" w:hint="default"/>
      </w:rPr>
    </w:lvl>
  </w:abstractNum>
  <w:abstractNum w:abstractNumId="16" w15:restartNumberingAfterBreak="0">
    <w:nsid w:val="52902A30"/>
    <w:multiLevelType w:val="hybridMultilevel"/>
    <w:tmpl w:val="59B256F2"/>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8F862EB"/>
    <w:multiLevelType w:val="hybridMultilevel"/>
    <w:tmpl w:val="364A1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2E92D80"/>
    <w:multiLevelType w:val="hybridMultilevel"/>
    <w:tmpl w:val="A456DF0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9" w15:restartNumberingAfterBreak="0">
    <w:nsid w:val="72EB035B"/>
    <w:multiLevelType w:val="hybridMultilevel"/>
    <w:tmpl w:val="CF16F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BB812E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6"/>
  </w:num>
  <w:num w:numId="3">
    <w:abstractNumId w:val="18"/>
  </w:num>
  <w:num w:numId="4">
    <w:abstractNumId w:val="20"/>
  </w:num>
  <w:num w:numId="5">
    <w:abstractNumId w:val="13"/>
  </w:num>
  <w:num w:numId="6">
    <w:abstractNumId w:val="11"/>
  </w:num>
  <w:num w:numId="7">
    <w:abstractNumId w:val="7"/>
  </w:num>
  <w:num w:numId="8">
    <w:abstractNumId w:val="14"/>
  </w:num>
  <w:num w:numId="9">
    <w:abstractNumId w:val="9"/>
  </w:num>
  <w:num w:numId="10">
    <w:abstractNumId w:val="2"/>
  </w:num>
  <w:num w:numId="11">
    <w:abstractNumId w:val="3"/>
  </w:num>
  <w:num w:numId="12">
    <w:abstractNumId w:val="16"/>
  </w:num>
  <w:num w:numId="13">
    <w:abstractNumId w:val="4"/>
  </w:num>
  <w:num w:numId="14">
    <w:abstractNumId w:val="10"/>
  </w:num>
  <w:num w:numId="15">
    <w:abstractNumId w:val="12"/>
  </w:num>
  <w:num w:numId="16">
    <w:abstractNumId w:val="17"/>
  </w:num>
  <w:num w:numId="17">
    <w:abstractNumId w:val="5"/>
  </w:num>
  <w:num w:numId="18">
    <w:abstractNumId w:val="15"/>
  </w:num>
  <w:num w:numId="19">
    <w:abstractNumId w:val="1"/>
  </w:num>
  <w:num w:numId="20">
    <w:abstractNumId w:val="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098"/>
    <w:rsid w:val="00000533"/>
    <w:rsid w:val="000027F2"/>
    <w:rsid w:val="0000434A"/>
    <w:rsid w:val="00011F23"/>
    <w:rsid w:val="00012DF6"/>
    <w:rsid w:val="000158FA"/>
    <w:rsid w:val="000167D6"/>
    <w:rsid w:val="000178C4"/>
    <w:rsid w:val="00023253"/>
    <w:rsid w:val="000242EF"/>
    <w:rsid w:val="0002597F"/>
    <w:rsid w:val="00031C9B"/>
    <w:rsid w:val="00031D6F"/>
    <w:rsid w:val="0003392F"/>
    <w:rsid w:val="00034C9B"/>
    <w:rsid w:val="000407C6"/>
    <w:rsid w:val="00042BFF"/>
    <w:rsid w:val="000436FB"/>
    <w:rsid w:val="0004594C"/>
    <w:rsid w:val="0004688E"/>
    <w:rsid w:val="00053915"/>
    <w:rsid w:val="00054C2A"/>
    <w:rsid w:val="00060574"/>
    <w:rsid w:val="000640E4"/>
    <w:rsid w:val="000660B8"/>
    <w:rsid w:val="00066641"/>
    <w:rsid w:val="00067103"/>
    <w:rsid w:val="000722E2"/>
    <w:rsid w:val="00075A15"/>
    <w:rsid w:val="00076C10"/>
    <w:rsid w:val="0007751D"/>
    <w:rsid w:val="00081265"/>
    <w:rsid w:val="0008252A"/>
    <w:rsid w:val="0008354C"/>
    <w:rsid w:val="0009203B"/>
    <w:rsid w:val="00096E61"/>
    <w:rsid w:val="000A0193"/>
    <w:rsid w:val="000A35FB"/>
    <w:rsid w:val="000A7317"/>
    <w:rsid w:val="000B1A74"/>
    <w:rsid w:val="000B1D2F"/>
    <w:rsid w:val="000B3B23"/>
    <w:rsid w:val="000B46F2"/>
    <w:rsid w:val="000B7300"/>
    <w:rsid w:val="000C28C9"/>
    <w:rsid w:val="000C741C"/>
    <w:rsid w:val="000C7779"/>
    <w:rsid w:val="000D1EE1"/>
    <w:rsid w:val="000D53F4"/>
    <w:rsid w:val="000E15E0"/>
    <w:rsid w:val="000E1CA1"/>
    <w:rsid w:val="000E6F81"/>
    <w:rsid w:val="000F29E2"/>
    <w:rsid w:val="000F3C04"/>
    <w:rsid w:val="000F6F0C"/>
    <w:rsid w:val="000F7BA5"/>
    <w:rsid w:val="0010502D"/>
    <w:rsid w:val="00106171"/>
    <w:rsid w:val="0011061C"/>
    <w:rsid w:val="00115C4A"/>
    <w:rsid w:val="00120418"/>
    <w:rsid w:val="001234F2"/>
    <w:rsid w:val="00123C5D"/>
    <w:rsid w:val="00125E76"/>
    <w:rsid w:val="001262FC"/>
    <w:rsid w:val="00127345"/>
    <w:rsid w:val="00132C08"/>
    <w:rsid w:val="00134C71"/>
    <w:rsid w:val="0014006C"/>
    <w:rsid w:val="001470BE"/>
    <w:rsid w:val="001508F0"/>
    <w:rsid w:val="001537FC"/>
    <w:rsid w:val="001605A1"/>
    <w:rsid w:val="00161E42"/>
    <w:rsid w:val="00163CFD"/>
    <w:rsid w:val="00166EA4"/>
    <w:rsid w:val="00171F9D"/>
    <w:rsid w:val="001777FC"/>
    <w:rsid w:val="001839B0"/>
    <w:rsid w:val="001858F2"/>
    <w:rsid w:val="00185B29"/>
    <w:rsid w:val="00193655"/>
    <w:rsid w:val="001965AA"/>
    <w:rsid w:val="00196A40"/>
    <w:rsid w:val="001A1391"/>
    <w:rsid w:val="001A50E8"/>
    <w:rsid w:val="001A5D5F"/>
    <w:rsid w:val="001A72EB"/>
    <w:rsid w:val="001A7418"/>
    <w:rsid w:val="001A76B3"/>
    <w:rsid w:val="001A7958"/>
    <w:rsid w:val="001B124C"/>
    <w:rsid w:val="001B3F16"/>
    <w:rsid w:val="001C642D"/>
    <w:rsid w:val="001C6BE4"/>
    <w:rsid w:val="001D0FD3"/>
    <w:rsid w:val="001D719B"/>
    <w:rsid w:val="001E2C57"/>
    <w:rsid w:val="001E66FA"/>
    <w:rsid w:val="001E6FD1"/>
    <w:rsid w:val="001F22DE"/>
    <w:rsid w:val="001F29CA"/>
    <w:rsid w:val="001F2C72"/>
    <w:rsid w:val="001F59FA"/>
    <w:rsid w:val="00204531"/>
    <w:rsid w:val="002072EA"/>
    <w:rsid w:val="00221190"/>
    <w:rsid w:val="00222CBD"/>
    <w:rsid w:val="002270E1"/>
    <w:rsid w:val="00232DE1"/>
    <w:rsid w:val="002424B2"/>
    <w:rsid w:val="00244139"/>
    <w:rsid w:val="002542A0"/>
    <w:rsid w:val="00255FE1"/>
    <w:rsid w:val="0026130F"/>
    <w:rsid w:val="0026241D"/>
    <w:rsid w:val="002638A3"/>
    <w:rsid w:val="00267E20"/>
    <w:rsid w:val="00270955"/>
    <w:rsid w:val="00274C43"/>
    <w:rsid w:val="00282C73"/>
    <w:rsid w:val="002874A3"/>
    <w:rsid w:val="00297A74"/>
    <w:rsid w:val="002B0E53"/>
    <w:rsid w:val="002B590E"/>
    <w:rsid w:val="002B783A"/>
    <w:rsid w:val="002C1073"/>
    <w:rsid w:val="002C6D04"/>
    <w:rsid w:val="002D3063"/>
    <w:rsid w:val="002D6A34"/>
    <w:rsid w:val="002D6D28"/>
    <w:rsid w:val="00302421"/>
    <w:rsid w:val="003045EB"/>
    <w:rsid w:val="003054E1"/>
    <w:rsid w:val="00307281"/>
    <w:rsid w:val="00312800"/>
    <w:rsid w:val="00315324"/>
    <w:rsid w:val="003177A4"/>
    <w:rsid w:val="00325A07"/>
    <w:rsid w:val="00326825"/>
    <w:rsid w:val="00334143"/>
    <w:rsid w:val="00334307"/>
    <w:rsid w:val="0033570A"/>
    <w:rsid w:val="003357F1"/>
    <w:rsid w:val="003361DF"/>
    <w:rsid w:val="00337136"/>
    <w:rsid w:val="00340FD6"/>
    <w:rsid w:val="0034304F"/>
    <w:rsid w:val="00344BBF"/>
    <w:rsid w:val="003453C2"/>
    <w:rsid w:val="0034625E"/>
    <w:rsid w:val="00350735"/>
    <w:rsid w:val="003541E4"/>
    <w:rsid w:val="00354FC3"/>
    <w:rsid w:val="00361330"/>
    <w:rsid w:val="00361E3B"/>
    <w:rsid w:val="00373EEF"/>
    <w:rsid w:val="00373F52"/>
    <w:rsid w:val="00375B7B"/>
    <w:rsid w:val="003765DD"/>
    <w:rsid w:val="00376931"/>
    <w:rsid w:val="003814EB"/>
    <w:rsid w:val="00381C31"/>
    <w:rsid w:val="00382F67"/>
    <w:rsid w:val="0039111D"/>
    <w:rsid w:val="00394AC1"/>
    <w:rsid w:val="00397A3C"/>
    <w:rsid w:val="003A00FC"/>
    <w:rsid w:val="003A4BA9"/>
    <w:rsid w:val="003B06D3"/>
    <w:rsid w:val="003B45F2"/>
    <w:rsid w:val="003B53C4"/>
    <w:rsid w:val="003B5773"/>
    <w:rsid w:val="003C0606"/>
    <w:rsid w:val="003C1DF8"/>
    <w:rsid w:val="003D2E68"/>
    <w:rsid w:val="003D6A47"/>
    <w:rsid w:val="003D76BC"/>
    <w:rsid w:val="003E13B2"/>
    <w:rsid w:val="003E1E11"/>
    <w:rsid w:val="003E5DFA"/>
    <w:rsid w:val="003E67D6"/>
    <w:rsid w:val="003E6EA9"/>
    <w:rsid w:val="003E6F16"/>
    <w:rsid w:val="004001C6"/>
    <w:rsid w:val="0040249F"/>
    <w:rsid w:val="0040472D"/>
    <w:rsid w:val="00406944"/>
    <w:rsid w:val="004129BF"/>
    <w:rsid w:val="004130BD"/>
    <w:rsid w:val="004142B0"/>
    <w:rsid w:val="0042068C"/>
    <w:rsid w:val="00421124"/>
    <w:rsid w:val="00421D56"/>
    <w:rsid w:val="0043542A"/>
    <w:rsid w:val="00441A31"/>
    <w:rsid w:val="00441EF4"/>
    <w:rsid w:val="00443854"/>
    <w:rsid w:val="00443ACC"/>
    <w:rsid w:val="00445B18"/>
    <w:rsid w:val="00456F58"/>
    <w:rsid w:val="00462597"/>
    <w:rsid w:val="0046402D"/>
    <w:rsid w:val="00474AD6"/>
    <w:rsid w:val="00480546"/>
    <w:rsid w:val="00483ACD"/>
    <w:rsid w:val="00485239"/>
    <w:rsid w:val="00497948"/>
    <w:rsid w:val="004A0502"/>
    <w:rsid w:val="004A5CD7"/>
    <w:rsid w:val="004B1318"/>
    <w:rsid w:val="004B1A1C"/>
    <w:rsid w:val="004B296A"/>
    <w:rsid w:val="004C027C"/>
    <w:rsid w:val="004C4DFC"/>
    <w:rsid w:val="004C7D44"/>
    <w:rsid w:val="004D241C"/>
    <w:rsid w:val="004E3E4D"/>
    <w:rsid w:val="004E54D0"/>
    <w:rsid w:val="004E637E"/>
    <w:rsid w:val="004F09D6"/>
    <w:rsid w:val="004F5FF8"/>
    <w:rsid w:val="004F6724"/>
    <w:rsid w:val="0050471C"/>
    <w:rsid w:val="00505043"/>
    <w:rsid w:val="0050796F"/>
    <w:rsid w:val="00510FBC"/>
    <w:rsid w:val="00516946"/>
    <w:rsid w:val="0052088C"/>
    <w:rsid w:val="00526407"/>
    <w:rsid w:val="005270FA"/>
    <w:rsid w:val="005300D5"/>
    <w:rsid w:val="005308BB"/>
    <w:rsid w:val="00531411"/>
    <w:rsid w:val="00533EEE"/>
    <w:rsid w:val="00533EFB"/>
    <w:rsid w:val="00534BD8"/>
    <w:rsid w:val="00536DD7"/>
    <w:rsid w:val="005371DF"/>
    <w:rsid w:val="005416A3"/>
    <w:rsid w:val="005422A6"/>
    <w:rsid w:val="005443D9"/>
    <w:rsid w:val="00545444"/>
    <w:rsid w:val="005504E1"/>
    <w:rsid w:val="00553F8B"/>
    <w:rsid w:val="005548FB"/>
    <w:rsid w:val="0056389B"/>
    <w:rsid w:val="00564EF2"/>
    <w:rsid w:val="00565218"/>
    <w:rsid w:val="00567186"/>
    <w:rsid w:val="005701B4"/>
    <w:rsid w:val="005717C1"/>
    <w:rsid w:val="00575238"/>
    <w:rsid w:val="0057539A"/>
    <w:rsid w:val="005774F6"/>
    <w:rsid w:val="00580522"/>
    <w:rsid w:val="00583B8B"/>
    <w:rsid w:val="0058556D"/>
    <w:rsid w:val="00597C35"/>
    <w:rsid w:val="005A6D7B"/>
    <w:rsid w:val="005A6ED1"/>
    <w:rsid w:val="005B2D25"/>
    <w:rsid w:val="005B5ED4"/>
    <w:rsid w:val="005C5BCA"/>
    <w:rsid w:val="005C6D57"/>
    <w:rsid w:val="005D144D"/>
    <w:rsid w:val="005D3009"/>
    <w:rsid w:val="005D6525"/>
    <w:rsid w:val="005D7AD3"/>
    <w:rsid w:val="005F498B"/>
    <w:rsid w:val="005F576B"/>
    <w:rsid w:val="005F65C4"/>
    <w:rsid w:val="005F7E25"/>
    <w:rsid w:val="00610AB9"/>
    <w:rsid w:val="006154FE"/>
    <w:rsid w:val="00617AE4"/>
    <w:rsid w:val="006202EA"/>
    <w:rsid w:val="006204EB"/>
    <w:rsid w:val="00621716"/>
    <w:rsid w:val="006224B0"/>
    <w:rsid w:val="00636CE0"/>
    <w:rsid w:val="00640D37"/>
    <w:rsid w:val="00641167"/>
    <w:rsid w:val="00651C66"/>
    <w:rsid w:val="00654949"/>
    <w:rsid w:val="00657FBE"/>
    <w:rsid w:val="0066034C"/>
    <w:rsid w:val="006606A7"/>
    <w:rsid w:val="00671D35"/>
    <w:rsid w:val="00672671"/>
    <w:rsid w:val="006745BA"/>
    <w:rsid w:val="00674A49"/>
    <w:rsid w:val="00675889"/>
    <w:rsid w:val="006769B3"/>
    <w:rsid w:val="006804DF"/>
    <w:rsid w:val="00681F93"/>
    <w:rsid w:val="00687561"/>
    <w:rsid w:val="006922C1"/>
    <w:rsid w:val="00693BCB"/>
    <w:rsid w:val="00696E48"/>
    <w:rsid w:val="006A24BB"/>
    <w:rsid w:val="006B2B47"/>
    <w:rsid w:val="006B3BD8"/>
    <w:rsid w:val="006B57CF"/>
    <w:rsid w:val="006C39B9"/>
    <w:rsid w:val="006D126E"/>
    <w:rsid w:val="006D5063"/>
    <w:rsid w:val="006D56EE"/>
    <w:rsid w:val="006D5EB3"/>
    <w:rsid w:val="006E4A16"/>
    <w:rsid w:val="006E6678"/>
    <w:rsid w:val="006F1CEA"/>
    <w:rsid w:val="006F3B71"/>
    <w:rsid w:val="006F3F4C"/>
    <w:rsid w:val="006F4DFE"/>
    <w:rsid w:val="006F5264"/>
    <w:rsid w:val="0070416B"/>
    <w:rsid w:val="0070570D"/>
    <w:rsid w:val="00706414"/>
    <w:rsid w:val="00706983"/>
    <w:rsid w:val="00711CD2"/>
    <w:rsid w:val="0071470F"/>
    <w:rsid w:val="007233F3"/>
    <w:rsid w:val="00731723"/>
    <w:rsid w:val="00732D59"/>
    <w:rsid w:val="00735309"/>
    <w:rsid w:val="00736AC0"/>
    <w:rsid w:val="00736C5A"/>
    <w:rsid w:val="00742466"/>
    <w:rsid w:val="00744CC4"/>
    <w:rsid w:val="007453B0"/>
    <w:rsid w:val="007473CA"/>
    <w:rsid w:val="00750B23"/>
    <w:rsid w:val="007513A0"/>
    <w:rsid w:val="00754218"/>
    <w:rsid w:val="00755602"/>
    <w:rsid w:val="00761023"/>
    <w:rsid w:val="00762576"/>
    <w:rsid w:val="00767BEB"/>
    <w:rsid w:val="00770A3C"/>
    <w:rsid w:val="00770F9A"/>
    <w:rsid w:val="00775963"/>
    <w:rsid w:val="00776CB2"/>
    <w:rsid w:val="00777EE1"/>
    <w:rsid w:val="00780F78"/>
    <w:rsid w:val="00781456"/>
    <w:rsid w:val="00784B9B"/>
    <w:rsid w:val="007862A3"/>
    <w:rsid w:val="007901B0"/>
    <w:rsid w:val="0079032B"/>
    <w:rsid w:val="00791B75"/>
    <w:rsid w:val="00794326"/>
    <w:rsid w:val="00796465"/>
    <w:rsid w:val="007A287E"/>
    <w:rsid w:val="007A2E18"/>
    <w:rsid w:val="007A4377"/>
    <w:rsid w:val="007B5913"/>
    <w:rsid w:val="007B664B"/>
    <w:rsid w:val="007C2F2D"/>
    <w:rsid w:val="007C655B"/>
    <w:rsid w:val="007C6B9A"/>
    <w:rsid w:val="007D468D"/>
    <w:rsid w:val="007F0F1D"/>
    <w:rsid w:val="007F3ED6"/>
    <w:rsid w:val="007F49B9"/>
    <w:rsid w:val="007F58D8"/>
    <w:rsid w:val="00801AF9"/>
    <w:rsid w:val="0081099A"/>
    <w:rsid w:val="008113FE"/>
    <w:rsid w:val="00811624"/>
    <w:rsid w:val="0081216D"/>
    <w:rsid w:val="00813AF4"/>
    <w:rsid w:val="00817336"/>
    <w:rsid w:val="00822A7D"/>
    <w:rsid w:val="00823B9E"/>
    <w:rsid w:val="00827FF8"/>
    <w:rsid w:val="008313F1"/>
    <w:rsid w:val="00833E56"/>
    <w:rsid w:val="00837F98"/>
    <w:rsid w:val="00843B79"/>
    <w:rsid w:val="00843C3F"/>
    <w:rsid w:val="0084794D"/>
    <w:rsid w:val="00857F70"/>
    <w:rsid w:val="008645DD"/>
    <w:rsid w:val="00865CC8"/>
    <w:rsid w:val="00871F59"/>
    <w:rsid w:val="00872514"/>
    <w:rsid w:val="008824F0"/>
    <w:rsid w:val="00882FA1"/>
    <w:rsid w:val="008844B9"/>
    <w:rsid w:val="00885609"/>
    <w:rsid w:val="00894812"/>
    <w:rsid w:val="00897AC2"/>
    <w:rsid w:val="008A12BE"/>
    <w:rsid w:val="008B6B07"/>
    <w:rsid w:val="008D265D"/>
    <w:rsid w:val="008D77F9"/>
    <w:rsid w:val="008E4D56"/>
    <w:rsid w:val="008E6640"/>
    <w:rsid w:val="008E6AC1"/>
    <w:rsid w:val="008F3531"/>
    <w:rsid w:val="008F591D"/>
    <w:rsid w:val="008F6399"/>
    <w:rsid w:val="00900859"/>
    <w:rsid w:val="0090161F"/>
    <w:rsid w:val="009119BA"/>
    <w:rsid w:val="009139B3"/>
    <w:rsid w:val="009153D2"/>
    <w:rsid w:val="00917447"/>
    <w:rsid w:val="009323EA"/>
    <w:rsid w:val="0093664A"/>
    <w:rsid w:val="009373A8"/>
    <w:rsid w:val="00945119"/>
    <w:rsid w:val="00964357"/>
    <w:rsid w:val="00965E22"/>
    <w:rsid w:val="00965E2D"/>
    <w:rsid w:val="00972084"/>
    <w:rsid w:val="0097440E"/>
    <w:rsid w:val="00991E52"/>
    <w:rsid w:val="00992C7D"/>
    <w:rsid w:val="009A3112"/>
    <w:rsid w:val="009A5562"/>
    <w:rsid w:val="009B1539"/>
    <w:rsid w:val="009B1A73"/>
    <w:rsid w:val="009C58F0"/>
    <w:rsid w:val="009C7E58"/>
    <w:rsid w:val="009D31A5"/>
    <w:rsid w:val="009D3A5A"/>
    <w:rsid w:val="009D5DE1"/>
    <w:rsid w:val="009D721A"/>
    <w:rsid w:val="009D7ABC"/>
    <w:rsid w:val="009E15AA"/>
    <w:rsid w:val="009E4832"/>
    <w:rsid w:val="009E7143"/>
    <w:rsid w:val="009F0B84"/>
    <w:rsid w:val="009F6800"/>
    <w:rsid w:val="00A00F49"/>
    <w:rsid w:val="00A02EB6"/>
    <w:rsid w:val="00A03201"/>
    <w:rsid w:val="00A03E4A"/>
    <w:rsid w:val="00A0451C"/>
    <w:rsid w:val="00A074A8"/>
    <w:rsid w:val="00A124E1"/>
    <w:rsid w:val="00A146CC"/>
    <w:rsid w:val="00A14F0C"/>
    <w:rsid w:val="00A16D26"/>
    <w:rsid w:val="00A17E5D"/>
    <w:rsid w:val="00A22EDC"/>
    <w:rsid w:val="00A241D2"/>
    <w:rsid w:val="00A259D9"/>
    <w:rsid w:val="00A339EB"/>
    <w:rsid w:val="00A34736"/>
    <w:rsid w:val="00A378F1"/>
    <w:rsid w:val="00A423A6"/>
    <w:rsid w:val="00A525D5"/>
    <w:rsid w:val="00A575FF"/>
    <w:rsid w:val="00A64473"/>
    <w:rsid w:val="00A655E7"/>
    <w:rsid w:val="00A77E62"/>
    <w:rsid w:val="00A84A0F"/>
    <w:rsid w:val="00A927A1"/>
    <w:rsid w:val="00A92937"/>
    <w:rsid w:val="00A944BB"/>
    <w:rsid w:val="00AA4E19"/>
    <w:rsid w:val="00AA7D76"/>
    <w:rsid w:val="00AB0627"/>
    <w:rsid w:val="00AB1025"/>
    <w:rsid w:val="00AB1C89"/>
    <w:rsid w:val="00AC3CD2"/>
    <w:rsid w:val="00AC534F"/>
    <w:rsid w:val="00AC5FF3"/>
    <w:rsid w:val="00AD57F9"/>
    <w:rsid w:val="00AD582B"/>
    <w:rsid w:val="00AE1BD5"/>
    <w:rsid w:val="00AE3C85"/>
    <w:rsid w:val="00AE463B"/>
    <w:rsid w:val="00AE5BF3"/>
    <w:rsid w:val="00AF4A96"/>
    <w:rsid w:val="00AF5270"/>
    <w:rsid w:val="00AF5814"/>
    <w:rsid w:val="00B0126C"/>
    <w:rsid w:val="00B06061"/>
    <w:rsid w:val="00B06286"/>
    <w:rsid w:val="00B072BD"/>
    <w:rsid w:val="00B1400A"/>
    <w:rsid w:val="00B14C56"/>
    <w:rsid w:val="00B15FD8"/>
    <w:rsid w:val="00B16D03"/>
    <w:rsid w:val="00B17337"/>
    <w:rsid w:val="00B173EC"/>
    <w:rsid w:val="00B206A8"/>
    <w:rsid w:val="00B23341"/>
    <w:rsid w:val="00B236FD"/>
    <w:rsid w:val="00B26C37"/>
    <w:rsid w:val="00B303AA"/>
    <w:rsid w:val="00B3074F"/>
    <w:rsid w:val="00B32566"/>
    <w:rsid w:val="00B3531B"/>
    <w:rsid w:val="00B42810"/>
    <w:rsid w:val="00B4554A"/>
    <w:rsid w:val="00B456CD"/>
    <w:rsid w:val="00B46803"/>
    <w:rsid w:val="00B54D8B"/>
    <w:rsid w:val="00B54DD4"/>
    <w:rsid w:val="00B54EEF"/>
    <w:rsid w:val="00B560B3"/>
    <w:rsid w:val="00B622F3"/>
    <w:rsid w:val="00B642FE"/>
    <w:rsid w:val="00B759EF"/>
    <w:rsid w:val="00B76180"/>
    <w:rsid w:val="00B8589C"/>
    <w:rsid w:val="00B864C3"/>
    <w:rsid w:val="00B935BE"/>
    <w:rsid w:val="00B9424A"/>
    <w:rsid w:val="00B9533C"/>
    <w:rsid w:val="00B95DB3"/>
    <w:rsid w:val="00B977DD"/>
    <w:rsid w:val="00B97EE0"/>
    <w:rsid w:val="00BA2454"/>
    <w:rsid w:val="00BA27C7"/>
    <w:rsid w:val="00BB2F20"/>
    <w:rsid w:val="00BB2F53"/>
    <w:rsid w:val="00BB4C45"/>
    <w:rsid w:val="00BC0AFA"/>
    <w:rsid w:val="00BC1999"/>
    <w:rsid w:val="00BC551C"/>
    <w:rsid w:val="00BC56E6"/>
    <w:rsid w:val="00BC5EA9"/>
    <w:rsid w:val="00BC6DB7"/>
    <w:rsid w:val="00BD03DF"/>
    <w:rsid w:val="00BD0DD1"/>
    <w:rsid w:val="00BD535D"/>
    <w:rsid w:val="00BD5FAA"/>
    <w:rsid w:val="00BE15E7"/>
    <w:rsid w:val="00BF1EFB"/>
    <w:rsid w:val="00BF535D"/>
    <w:rsid w:val="00BF53C6"/>
    <w:rsid w:val="00C067D2"/>
    <w:rsid w:val="00C167E4"/>
    <w:rsid w:val="00C2168B"/>
    <w:rsid w:val="00C21B38"/>
    <w:rsid w:val="00C22FB0"/>
    <w:rsid w:val="00C2327F"/>
    <w:rsid w:val="00C252FC"/>
    <w:rsid w:val="00C25FF1"/>
    <w:rsid w:val="00C344EF"/>
    <w:rsid w:val="00C34DDD"/>
    <w:rsid w:val="00C36E3E"/>
    <w:rsid w:val="00C36F01"/>
    <w:rsid w:val="00C37792"/>
    <w:rsid w:val="00C44E90"/>
    <w:rsid w:val="00C529A8"/>
    <w:rsid w:val="00C543C8"/>
    <w:rsid w:val="00C6179D"/>
    <w:rsid w:val="00C65260"/>
    <w:rsid w:val="00C81906"/>
    <w:rsid w:val="00C82C46"/>
    <w:rsid w:val="00C849D3"/>
    <w:rsid w:val="00C953EF"/>
    <w:rsid w:val="00C969B8"/>
    <w:rsid w:val="00C96C9D"/>
    <w:rsid w:val="00CA04AF"/>
    <w:rsid w:val="00CA2A59"/>
    <w:rsid w:val="00CA2CAC"/>
    <w:rsid w:val="00CA31FD"/>
    <w:rsid w:val="00CA49A3"/>
    <w:rsid w:val="00CA5A7C"/>
    <w:rsid w:val="00CB2DE5"/>
    <w:rsid w:val="00CC2187"/>
    <w:rsid w:val="00CC4CFC"/>
    <w:rsid w:val="00CE57FA"/>
    <w:rsid w:val="00CE7FFC"/>
    <w:rsid w:val="00CF2933"/>
    <w:rsid w:val="00CF418B"/>
    <w:rsid w:val="00CF7DB3"/>
    <w:rsid w:val="00CF7E29"/>
    <w:rsid w:val="00D03040"/>
    <w:rsid w:val="00D06D21"/>
    <w:rsid w:val="00D143D1"/>
    <w:rsid w:val="00D14727"/>
    <w:rsid w:val="00D1662A"/>
    <w:rsid w:val="00D175FD"/>
    <w:rsid w:val="00D221C7"/>
    <w:rsid w:val="00D24807"/>
    <w:rsid w:val="00D300F5"/>
    <w:rsid w:val="00D35BED"/>
    <w:rsid w:val="00D3757F"/>
    <w:rsid w:val="00D37AAC"/>
    <w:rsid w:val="00D414E8"/>
    <w:rsid w:val="00D41770"/>
    <w:rsid w:val="00D41E35"/>
    <w:rsid w:val="00D4617D"/>
    <w:rsid w:val="00D5114D"/>
    <w:rsid w:val="00D51919"/>
    <w:rsid w:val="00D53389"/>
    <w:rsid w:val="00D54098"/>
    <w:rsid w:val="00D5465F"/>
    <w:rsid w:val="00D5504D"/>
    <w:rsid w:val="00D56441"/>
    <w:rsid w:val="00D619F9"/>
    <w:rsid w:val="00D63641"/>
    <w:rsid w:val="00D64670"/>
    <w:rsid w:val="00D66ED9"/>
    <w:rsid w:val="00D73B8A"/>
    <w:rsid w:val="00D7649C"/>
    <w:rsid w:val="00D76F4A"/>
    <w:rsid w:val="00D83EFB"/>
    <w:rsid w:val="00D84017"/>
    <w:rsid w:val="00D85539"/>
    <w:rsid w:val="00D91A1B"/>
    <w:rsid w:val="00D91D3E"/>
    <w:rsid w:val="00D925B0"/>
    <w:rsid w:val="00D928A7"/>
    <w:rsid w:val="00D94230"/>
    <w:rsid w:val="00D95D9C"/>
    <w:rsid w:val="00D9736B"/>
    <w:rsid w:val="00DB4373"/>
    <w:rsid w:val="00DC26B3"/>
    <w:rsid w:val="00DC749E"/>
    <w:rsid w:val="00DD06A4"/>
    <w:rsid w:val="00DE171D"/>
    <w:rsid w:val="00DE41C8"/>
    <w:rsid w:val="00DE6E75"/>
    <w:rsid w:val="00DF39FD"/>
    <w:rsid w:val="00DF4CFB"/>
    <w:rsid w:val="00DF64FB"/>
    <w:rsid w:val="00DF68C0"/>
    <w:rsid w:val="00E0241C"/>
    <w:rsid w:val="00E02928"/>
    <w:rsid w:val="00E20AE9"/>
    <w:rsid w:val="00E2348D"/>
    <w:rsid w:val="00E2450F"/>
    <w:rsid w:val="00E324AD"/>
    <w:rsid w:val="00E334FC"/>
    <w:rsid w:val="00E3523E"/>
    <w:rsid w:val="00E36A77"/>
    <w:rsid w:val="00E372C6"/>
    <w:rsid w:val="00E3753E"/>
    <w:rsid w:val="00E403E2"/>
    <w:rsid w:val="00E41C0C"/>
    <w:rsid w:val="00E56115"/>
    <w:rsid w:val="00E5691F"/>
    <w:rsid w:val="00E56A97"/>
    <w:rsid w:val="00E57B48"/>
    <w:rsid w:val="00E63F18"/>
    <w:rsid w:val="00E70A3D"/>
    <w:rsid w:val="00E73271"/>
    <w:rsid w:val="00E745CC"/>
    <w:rsid w:val="00E76C0A"/>
    <w:rsid w:val="00E80DB5"/>
    <w:rsid w:val="00E91B71"/>
    <w:rsid w:val="00E92CC1"/>
    <w:rsid w:val="00EA47DD"/>
    <w:rsid w:val="00EA523E"/>
    <w:rsid w:val="00EA5A59"/>
    <w:rsid w:val="00EB53CF"/>
    <w:rsid w:val="00EB574D"/>
    <w:rsid w:val="00EB7189"/>
    <w:rsid w:val="00EC4AA2"/>
    <w:rsid w:val="00EC4F40"/>
    <w:rsid w:val="00ED0DF3"/>
    <w:rsid w:val="00ED2983"/>
    <w:rsid w:val="00EE03A7"/>
    <w:rsid w:val="00EE5B93"/>
    <w:rsid w:val="00EF15AF"/>
    <w:rsid w:val="00F00B0B"/>
    <w:rsid w:val="00F02007"/>
    <w:rsid w:val="00F021CE"/>
    <w:rsid w:val="00F02F0A"/>
    <w:rsid w:val="00F033B5"/>
    <w:rsid w:val="00F064EB"/>
    <w:rsid w:val="00F10316"/>
    <w:rsid w:val="00F10BD1"/>
    <w:rsid w:val="00F1512C"/>
    <w:rsid w:val="00F2358E"/>
    <w:rsid w:val="00F27129"/>
    <w:rsid w:val="00F3002C"/>
    <w:rsid w:val="00F301C6"/>
    <w:rsid w:val="00F3080D"/>
    <w:rsid w:val="00F30DF7"/>
    <w:rsid w:val="00F32884"/>
    <w:rsid w:val="00F32AAF"/>
    <w:rsid w:val="00F361CD"/>
    <w:rsid w:val="00F375D1"/>
    <w:rsid w:val="00F4001A"/>
    <w:rsid w:val="00F40553"/>
    <w:rsid w:val="00F42AF0"/>
    <w:rsid w:val="00F528D0"/>
    <w:rsid w:val="00F5388D"/>
    <w:rsid w:val="00F57758"/>
    <w:rsid w:val="00F6154F"/>
    <w:rsid w:val="00F615F3"/>
    <w:rsid w:val="00F62226"/>
    <w:rsid w:val="00F677B1"/>
    <w:rsid w:val="00F70584"/>
    <w:rsid w:val="00F80B14"/>
    <w:rsid w:val="00F81017"/>
    <w:rsid w:val="00F82B89"/>
    <w:rsid w:val="00FA2519"/>
    <w:rsid w:val="00FA2A47"/>
    <w:rsid w:val="00FB2C43"/>
    <w:rsid w:val="00FB47C5"/>
    <w:rsid w:val="00FB67A6"/>
    <w:rsid w:val="00FC7CE9"/>
    <w:rsid w:val="00FD036D"/>
    <w:rsid w:val="00FE0C2E"/>
    <w:rsid w:val="00FE3EF7"/>
    <w:rsid w:val="00FE45BF"/>
    <w:rsid w:val="00FE4FC2"/>
    <w:rsid w:val="00FE677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D6C86"/>
  <w15:docId w15:val="{C93144DF-FB6E-4CF9-80F3-3476FEFAB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098"/>
    <w:pPr>
      <w:spacing w:after="0" w:line="240" w:lineRule="auto"/>
      <w:jc w:val="both"/>
    </w:pPr>
    <w:rPr>
      <w:rFonts w:ascii="Calibri" w:eastAsia="宋体" w:hAnsi="Calibri" w:cs="Times New Roman"/>
      <w:sz w:val="20"/>
      <w:szCs w:val="24"/>
      <w:lang w:val="en-GB" w:bidi="ar-SA"/>
    </w:rPr>
  </w:style>
  <w:style w:type="paragraph" w:styleId="2">
    <w:name w:val="heading 2"/>
    <w:basedOn w:val="a"/>
    <w:next w:val="a"/>
    <w:link w:val="20"/>
    <w:qFormat/>
    <w:rsid w:val="00D54098"/>
    <w:pPr>
      <w:keepNext/>
      <w:ind w:left="720"/>
      <w:outlineLvl w:val="1"/>
    </w:pPr>
    <w:rPr>
      <w:rFonts w:ascii="Arial Narrow" w:hAnsi="Arial Narrow"/>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semiHidden/>
    <w:rsid w:val="00D54098"/>
    <w:rPr>
      <w:rFonts w:asciiTheme="majorHAnsi" w:eastAsiaTheme="majorEastAsia" w:hAnsiTheme="majorHAnsi" w:cstheme="majorBidi"/>
      <w:color w:val="2F5496" w:themeColor="accent1" w:themeShade="BF"/>
      <w:sz w:val="26"/>
      <w:szCs w:val="26"/>
      <w:lang w:val="en-GB" w:bidi="ar-SA"/>
    </w:rPr>
  </w:style>
  <w:style w:type="character" w:customStyle="1" w:styleId="20">
    <w:name w:val="标题 2 字符"/>
    <w:link w:val="2"/>
    <w:locked/>
    <w:rsid w:val="00D54098"/>
    <w:rPr>
      <w:rFonts w:ascii="Arial Narrow" w:eastAsia="宋体" w:hAnsi="Arial Narrow" w:cs="Times New Roman"/>
      <w:b/>
      <w:bCs/>
      <w:sz w:val="20"/>
      <w:szCs w:val="24"/>
      <w:lang w:val="en-GB" w:bidi="ar-SA"/>
    </w:rPr>
  </w:style>
  <w:style w:type="character" w:styleId="a3">
    <w:name w:val="annotation reference"/>
    <w:uiPriority w:val="99"/>
    <w:semiHidden/>
    <w:rsid w:val="00D54098"/>
    <w:rPr>
      <w:rFonts w:cs="Times New Roman"/>
      <w:sz w:val="16"/>
      <w:szCs w:val="16"/>
    </w:rPr>
  </w:style>
  <w:style w:type="paragraph" w:styleId="a4">
    <w:name w:val="List Paragraph"/>
    <w:aliases w:val="List Paragraph1,Project Profile name,Paragraphe de liste1,Numbered paragraph,Paragraphe de liste,Medium Grid 1 - Accent 21,List Paragraph (numbered (a)),Numbered List Paragraph,References,ReferencesCxSpLast,Table/Figure Heading,En tête 1"/>
    <w:basedOn w:val="a"/>
    <w:link w:val="a5"/>
    <w:uiPriority w:val="34"/>
    <w:qFormat/>
    <w:rsid w:val="00D54098"/>
    <w:pPr>
      <w:spacing w:before="20" w:after="20"/>
      <w:jc w:val="left"/>
    </w:pPr>
  </w:style>
  <w:style w:type="character" w:customStyle="1" w:styleId="a5">
    <w:name w:val="列出段落 字符"/>
    <w:aliases w:val="List Paragraph1 字符,Project Profile name 字符,Paragraphe de liste1 字符,Numbered paragraph 字符,Paragraphe de liste 字符,Medium Grid 1 - Accent 21 字符,List Paragraph (numbered (a)) 字符,Numbered List Paragraph 字符,References 字符,ReferencesCxSpLast 字符"/>
    <w:link w:val="a4"/>
    <w:uiPriority w:val="34"/>
    <w:qFormat/>
    <w:rsid w:val="00D54098"/>
    <w:rPr>
      <w:rFonts w:ascii="Calibri" w:eastAsia="宋体" w:hAnsi="Calibri" w:cs="Times New Roman"/>
      <w:sz w:val="20"/>
      <w:szCs w:val="24"/>
      <w:lang w:val="en-GB" w:bidi="ar-SA"/>
    </w:rPr>
  </w:style>
  <w:style w:type="paragraph" w:styleId="a6">
    <w:name w:val="header"/>
    <w:basedOn w:val="a"/>
    <w:link w:val="a7"/>
    <w:uiPriority w:val="99"/>
    <w:unhideWhenUsed/>
    <w:rsid w:val="00780F7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80F78"/>
    <w:rPr>
      <w:rFonts w:ascii="Calibri" w:eastAsia="宋体" w:hAnsi="Calibri" w:cs="Times New Roman"/>
      <w:sz w:val="18"/>
      <w:szCs w:val="18"/>
      <w:lang w:val="en-GB" w:bidi="ar-SA"/>
    </w:rPr>
  </w:style>
  <w:style w:type="paragraph" w:styleId="a8">
    <w:name w:val="footer"/>
    <w:basedOn w:val="a"/>
    <w:link w:val="a9"/>
    <w:uiPriority w:val="99"/>
    <w:unhideWhenUsed/>
    <w:rsid w:val="00780F78"/>
    <w:pPr>
      <w:tabs>
        <w:tab w:val="center" w:pos="4153"/>
        <w:tab w:val="right" w:pos="8306"/>
      </w:tabs>
      <w:snapToGrid w:val="0"/>
      <w:jc w:val="left"/>
    </w:pPr>
    <w:rPr>
      <w:sz w:val="18"/>
      <w:szCs w:val="18"/>
    </w:rPr>
  </w:style>
  <w:style w:type="character" w:customStyle="1" w:styleId="a9">
    <w:name w:val="页脚 字符"/>
    <w:basedOn w:val="a0"/>
    <w:link w:val="a8"/>
    <w:uiPriority w:val="99"/>
    <w:rsid w:val="00780F78"/>
    <w:rPr>
      <w:rFonts w:ascii="Calibri" w:eastAsia="宋体" w:hAnsi="Calibri" w:cs="Times New Roman"/>
      <w:sz w:val="18"/>
      <w:szCs w:val="18"/>
      <w:lang w:val="en-GB" w:bidi="ar-SA"/>
    </w:rPr>
  </w:style>
  <w:style w:type="paragraph" w:styleId="aa">
    <w:name w:val="Balloon Text"/>
    <w:basedOn w:val="a"/>
    <w:link w:val="ab"/>
    <w:uiPriority w:val="99"/>
    <w:semiHidden/>
    <w:unhideWhenUsed/>
    <w:rsid w:val="00780F78"/>
    <w:rPr>
      <w:sz w:val="18"/>
      <w:szCs w:val="18"/>
    </w:rPr>
  </w:style>
  <w:style w:type="character" w:customStyle="1" w:styleId="ab">
    <w:name w:val="批注框文本 字符"/>
    <w:basedOn w:val="a0"/>
    <w:link w:val="aa"/>
    <w:uiPriority w:val="99"/>
    <w:semiHidden/>
    <w:rsid w:val="00780F78"/>
    <w:rPr>
      <w:rFonts w:ascii="Calibri" w:eastAsia="宋体" w:hAnsi="Calibri" w:cs="Times New Roman"/>
      <w:sz w:val="18"/>
      <w:szCs w:val="18"/>
      <w:lang w:val="en-GB" w:bidi="ar-SA"/>
    </w:rPr>
  </w:style>
  <w:style w:type="paragraph" w:styleId="ac">
    <w:name w:val="annotation text"/>
    <w:basedOn w:val="a"/>
    <w:link w:val="ad"/>
    <w:uiPriority w:val="99"/>
    <w:semiHidden/>
    <w:unhideWhenUsed/>
    <w:rsid w:val="00CF7E29"/>
    <w:pPr>
      <w:jc w:val="left"/>
    </w:pPr>
  </w:style>
  <w:style w:type="character" w:customStyle="1" w:styleId="ad">
    <w:name w:val="批注文字 字符"/>
    <w:basedOn w:val="a0"/>
    <w:link w:val="ac"/>
    <w:uiPriority w:val="99"/>
    <w:semiHidden/>
    <w:rsid w:val="00CF7E29"/>
    <w:rPr>
      <w:rFonts w:ascii="Calibri" w:eastAsia="宋体" w:hAnsi="Calibri" w:cs="Times New Roman"/>
      <w:sz w:val="20"/>
      <w:szCs w:val="24"/>
      <w:lang w:val="en-GB" w:bidi="ar-SA"/>
    </w:rPr>
  </w:style>
  <w:style w:type="paragraph" w:styleId="ae">
    <w:name w:val="annotation subject"/>
    <w:basedOn w:val="ac"/>
    <w:next w:val="ac"/>
    <w:link w:val="af"/>
    <w:uiPriority w:val="99"/>
    <w:semiHidden/>
    <w:unhideWhenUsed/>
    <w:rsid w:val="00CF7E29"/>
    <w:rPr>
      <w:b/>
      <w:bCs/>
    </w:rPr>
  </w:style>
  <w:style w:type="character" w:customStyle="1" w:styleId="af">
    <w:name w:val="批注主题 字符"/>
    <w:basedOn w:val="ad"/>
    <w:link w:val="ae"/>
    <w:uiPriority w:val="99"/>
    <w:semiHidden/>
    <w:rsid w:val="00CF7E29"/>
    <w:rPr>
      <w:rFonts w:ascii="Calibri" w:eastAsia="宋体" w:hAnsi="Calibri" w:cs="Times New Roman"/>
      <w:b/>
      <w:bCs/>
      <w:sz w:val="20"/>
      <w:szCs w:val="24"/>
      <w:lang w:val="en-GB" w:bidi="ar-SA"/>
    </w:rPr>
  </w:style>
  <w:style w:type="character" w:customStyle="1" w:styleId="tgt">
    <w:name w:val="tgt"/>
    <w:basedOn w:val="a0"/>
    <w:rsid w:val="00B26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8B417-C669-43CF-B19E-68A70DCDC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iTianKong.com</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Pakamon Pinprayoon</dc:creator>
  <cp:lastModifiedBy>个人用户</cp:lastModifiedBy>
  <cp:revision>19</cp:revision>
  <cp:lastPrinted>2019-02-01T07:15:00Z</cp:lastPrinted>
  <dcterms:created xsi:type="dcterms:W3CDTF">2019-04-08T02:44:00Z</dcterms:created>
  <dcterms:modified xsi:type="dcterms:W3CDTF">2021-09-03T07:26:00Z</dcterms:modified>
</cp:coreProperties>
</file>