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F71" w:rsidRDefault="00036F71" w:rsidP="00166893">
      <w:pPr>
        <w:jc w:val="center"/>
        <w:rPr>
          <w:rFonts w:ascii="仿宋_GB2312" w:eastAsia="仿宋_GB2312" w:hAnsi="黑体"/>
          <w:b/>
          <w:bCs/>
          <w:color w:val="000000" w:themeColor="text1"/>
          <w:kern w:val="0"/>
          <w:sz w:val="30"/>
          <w:szCs w:val="30"/>
        </w:rPr>
      </w:pPr>
    </w:p>
    <w:p w:rsidR="00D3525E" w:rsidRDefault="00166893" w:rsidP="00D3525E">
      <w:pPr>
        <w:jc w:val="center"/>
        <w:rPr>
          <w:rFonts w:ascii="仿宋_GB2312" w:eastAsia="仿宋_GB2312" w:hAnsi="黑体"/>
          <w:b/>
          <w:bCs/>
          <w:color w:val="000000" w:themeColor="text1"/>
          <w:kern w:val="0"/>
          <w:sz w:val="30"/>
          <w:szCs w:val="30"/>
        </w:rPr>
      </w:pPr>
      <w:r w:rsidRPr="000A3814">
        <w:rPr>
          <w:rFonts w:ascii="仿宋_GB2312" w:eastAsia="仿宋_GB2312" w:hAnsi="黑体" w:hint="eastAsia"/>
          <w:b/>
          <w:bCs/>
          <w:color w:val="000000" w:themeColor="text1"/>
          <w:kern w:val="0"/>
          <w:sz w:val="30"/>
          <w:szCs w:val="30"/>
        </w:rPr>
        <w:t>澜沧江-湄公河</w:t>
      </w:r>
      <w:r>
        <w:rPr>
          <w:rFonts w:ascii="仿宋_GB2312" w:eastAsia="仿宋_GB2312" w:hAnsi="黑体" w:hint="eastAsia"/>
          <w:b/>
          <w:bCs/>
          <w:color w:val="000000" w:themeColor="text1"/>
          <w:kern w:val="0"/>
          <w:sz w:val="30"/>
          <w:szCs w:val="30"/>
        </w:rPr>
        <w:t>流域</w:t>
      </w:r>
      <w:r w:rsidR="00336CEA" w:rsidRPr="00336CEA">
        <w:rPr>
          <w:rFonts w:ascii="仿宋_GB2312" w:eastAsia="仿宋_GB2312" w:hAnsi="黑体" w:hint="eastAsia"/>
          <w:b/>
          <w:bCs/>
          <w:color w:val="000000" w:themeColor="text1"/>
          <w:kern w:val="0"/>
          <w:sz w:val="30"/>
          <w:szCs w:val="30"/>
        </w:rPr>
        <w:t>水电投资环境风险管理比较研究</w:t>
      </w:r>
    </w:p>
    <w:p w:rsidR="00166893" w:rsidRDefault="00166893" w:rsidP="00D3525E">
      <w:pPr>
        <w:jc w:val="center"/>
        <w:rPr>
          <w:rFonts w:ascii="仿宋_GB2312" w:eastAsia="仿宋_GB2312" w:hAnsi="黑体"/>
          <w:b/>
          <w:bCs/>
          <w:color w:val="000000" w:themeColor="text1"/>
          <w:kern w:val="0"/>
          <w:sz w:val="30"/>
          <w:szCs w:val="30"/>
        </w:rPr>
      </w:pPr>
      <w:r>
        <w:rPr>
          <w:rFonts w:ascii="仿宋_GB2312" w:eastAsia="仿宋_GB2312" w:hAnsi="黑体" w:hint="eastAsia"/>
          <w:b/>
          <w:bCs/>
          <w:color w:val="000000" w:themeColor="text1"/>
          <w:kern w:val="0"/>
          <w:sz w:val="30"/>
          <w:szCs w:val="30"/>
        </w:rPr>
        <w:t>工作大纲</w:t>
      </w:r>
    </w:p>
    <w:p w:rsidR="00036F71" w:rsidRPr="0006776C" w:rsidRDefault="00036F71" w:rsidP="00166893">
      <w:pPr>
        <w:jc w:val="center"/>
        <w:rPr>
          <w:rFonts w:ascii="Times New Roman" w:eastAsia="仿宋_GB2312" w:hAnsi="Times New Roman" w:cs="Times New Roman"/>
          <w:b/>
          <w:sz w:val="30"/>
          <w:szCs w:val="30"/>
        </w:rPr>
      </w:pPr>
    </w:p>
    <w:p w:rsidR="006664EC" w:rsidRDefault="006664EC" w:rsidP="00166893">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一、项目背景</w:t>
      </w:r>
      <w:bookmarkStart w:id="0" w:name="_GoBack"/>
      <w:bookmarkEnd w:id="0"/>
    </w:p>
    <w:p w:rsidR="00702CDA" w:rsidRPr="00702CDA" w:rsidRDefault="00E140A2" w:rsidP="00702CDA">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中国作为湄公河国家基础设施建设的重要参与者，长期以来，中国在湄公河地区的基础设施投资环境影响受到国际社会的广泛关注。</w:t>
      </w:r>
      <w:r w:rsidR="00702CDA" w:rsidRPr="00702CDA">
        <w:rPr>
          <w:rFonts w:ascii="Times New Roman" w:eastAsia="仿宋_GB2312" w:hAnsi="Times New Roman" w:cs="Times New Roman"/>
          <w:sz w:val="30"/>
          <w:szCs w:val="30"/>
        </w:rPr>
        <w:t>为切实做好国际合作中环境保护工作、引导企业履行环境保护社会责任，中国已经出台了《对外投资合作环境保护指南》（</w:t>
      </w:r>
      <w:r w:rsidR="00702CDA" w:rsidRPr="00702CDA">
        <w:rPr>
          <w:rFonts w:ascii="Times New Roman" w:eastAsia="仿宋_GB2312" w:hAnsi="Times New Roman" w:cs="Times New Roman"/>
          <w:sz w:val="30"/>
          <w:szCs w:val="30"/>
        </w:rPr>
        <w:t>2013</w:t>
      </w:r>
      <w:r w:rsidR="00702CDA" w:rsidRPr="00702CDA">
        <w:rPr>
          <w:rFonts w:ascii="Times New Roman" w:eastAsia="仿宋_GB2312" w:hAnsi="Times New Roman" w:cs="Times New Roman"/>
          <w:sz w:val="30"/>
          <w:szCs w:val="30"/>
        </w:rPr>
        <w:t>年</w:t>
      </w:r>
      <w:r w:rsidR="00702CDA" w:rsidRPr="00702CDA">
        <w:rPr>
          <w:rFonts w:ascii="Times New Roman" w:eastAsia="仿宋_GB2312" w:hAnsi="Times New Roman" w:cs="Times New Roman"/>
          <w:sz w:val="30"/>
          <w:szCs w:val="30"/>
        </w:rPr>
        <w:t>2</w:t>
      </w:r>
      <w:r w:rsidR="00702CDA" w:rsidRPr="00702CDA">
        <w:rPr>
          <w:rFonts w:ascii="Times New Roman" w:eastAsia="仿宋_GB2312" w:hAnsi="Times New Roman" w:cs="Times New Roman"/>
          <w:sz w:val="30"/>
          <w:szCs w:val="30"/>
        </w:rPr>
        <w:t>月）、《关于推进绿色</w:t>
      </w:r>
      <w:r w:rsidR="00702CDA" w:rsidRPr="00702CDA">
        <w:rPr>
          <w:rFonts w:ascii="Times New Roman" w:eastAsia="仿宋_GB2312" w:hAnsi="Times New Roman" w:cs="Times New Roman"/>
          <w:sz w:val="30"/>
          <w:szCs w:val="30"/>
        </w:rPr>
        <w:t>“</w:t>
      </w:r>
      <w:r w:rsidR="00702CDA" w:rsidRPr="00702CDA">
        <w:rPr>
          <w:rFonts w:ascii="Times New Roman" w:eastAsia="仿宋_GB2312" w:hAnsi="Times New Roman" w:cs="Times New Roman"/>
          <w:sz w:val="30"/>
          <w:szCs w:val="30"/>
        </w:rPr>
        <w:t>一带一路</w:t>
      </w:r>
      <w:r w:rsidR="00702CDA" w:rsidRPr="00702CDA">
        <w:rPr>
          <w:rFonts w:ascii="Times New Roman" w:eastAsia="仿宋_GB2312" w:hAnsi="Times New Roman" w:cs="Times New Roman"/>
          <w:sz w:val="30"/>
          <w:szCs w:val="30"/>
        </w:rPr>
        <w:t>”</w:t>
      </w:r>
      <w:r w:rsidR="00702CDA" w:rsidRPr="00702CDA">
        <w:rPr>
          <w:rFonts w:ascii="Times New Roman" w:eastAsia="仿宋_GB2312" w:hAnsi="Times New Roman" w:cs="Times New Roman"/>
          <w:sz w:val="30"/>
          <w:szCs w:val="30"/>
        </w:rPr>
        <w:t>建设的指导意见》（</w:t>
      </w:r>
      <w:r w:rsidR="00702CDA" w:rsidRPr="00702CDA">
        <w:rPr>
          <w:rFonts w:ascii="Times New Roman" w:eastAsia="仿宋_GB2312" w:hAnsi="Times New Roman" w:cs="Times New Roman"/>
          <w:sz w:val="30"/>
          <w:szCs w:val="30"/>
        </w:rPr>
        <w:t>2017</w:t>
      </w:r>
      <w:r w:rsidR="00702CDA" w:rsidRPr="00702CDA">
        <w:rPr>
          <w:rFonts w:ascii="Times New Roman" w:eastAsia="仿宋_GB2312" w:hAnsi="Times New Roman" w:cs="Times New Roman"/>
          <w:sz w:val="30"/>
          <w:szCs w:val="30"/>
        </w:rPr>
        <w:t>年</w:t>
      </w:r>
      <w:r w:rsidR="00702CDA" w:rsidRPr="00702CDA">
        <w:rPr>
          <w:rFonts w:ascii="Times New Roman" w:eastAsia="仿宋_GB2312" w:hAnsi="Times New Roman" w:cs="Times New Roman"/>
          <w:sz w:val="30"/>
          <w:szCs w:val="30"/>
        </w:rPr>
        <w:t>4</w:t>
      </w:r>
      <w:r w:rsidR="00702CDA" w:rsidRPr="00702CDA">
        <w:rPr>
          <w:rFonts w:ascii="Times New Roman" w:eastAsia="仿宋_GB2312" w:hAnsi="Times New Roman" w:cs="Times New Roman"/>
          <w:sz w:val="30"/>
          <w:szCs w:val="30"/>
        </w:rPr>
        <w:t>月）、《</w:t>
      </w:r>
      <w:r w:rsidR="00702CDA" w:rsidRPr="00702CDA">
        <w:rPr>
          <w:rFonts w:ascii="Times New Roman" w:eastAsia="仿宋_GB2312" w:hAnsi="Times New Roman" w:cs="Times New Roman"/>
          <w:sz w:val="30"/>
          <w:szCs w:val="30"/>
        </w:rPr>
        <w:t>“</w:t>
      </w:r>
      <w:r w:rsidR="00702CDA" w:rsidRPr="00702CDA">
        <w:rPr>
          <w:rFonts w:ascii="Times New Roman" w:eastAsia="仿宋_GB2312" w:hAnsi="Times New Roman" w:cs="Times New Roman"/>
          <w:sz w:val="30"/>
          <w:szCs w:val="30"/>
        </w:rPr>
        <w:t>一带一路</w:t>
      </w:r>
      <w:r w:rsidR="00702CDA" w:rsidRPr="00702CDA">
        <w:rPr>
          <w:rFonts w:ascii="Times New Roman" w:eastAsia="仿宋_GB2312" w:hAnsi="Times New Roman" w:cs="Times New Roman"/>
          <w:sz w:val="30"/>
          <w:szCs w:val="30"/>
        </w:rPr>
        <w:t>”</w:t>
      </w:r>
      <w:r w:rsidR="00702CDA" w:rsidRPr="00702CDA">
        <w:rPr>
          <w:rFonts w:ascii="Times New Roman" w:eastAsia="仿宋_GB2312" w:hAnsi="Times New Roman" w:cs="Times New Roman"/>
          <w:sz w:val="30"/>
          <w:szCs w:val="30"/>
        </w:rPr>
        <w:t>生态环境保护合作规划》（</w:t>
      </w:r>
      <w:r w:rsidR="00702CDA" w:rsidRPr="00702CDA">
        <w:rPr>
          <w:rFonts w:ascii="Times New Roman" w:eastAsia="仿宋_GB2312" w:hAnsi="Times New Roman" w:cs="Times New Roman"/>
          <w:sz w:val="30"/>
          <w:szCs w:val="30"/>
        </w:rPr>
        <w:t>2017</w:t>
      </w:r>
      <w:r w:rsidR="00702CDA" w:rsidRPr="00702CDA">
        <w:rPr>
          <w:rFonts w:ascii="Times New Roman" w:eastAsia="仿宋_GB2312" w:hAnsi="Times New Roman" w:cs="Times New Roman"/>
          <w:sz w:val="30"/>
          <w:szCs w:val="30"/>
        </w:rPr>
        <w:t>年</w:t>
      </w:r>
      <w:r w:rsidR="00702CDA" w:rsidRPr="00702CDA">
        <w:rPr>
          <w:rFonts w:ascii="Times New Roman" w:eastAsia="仿宋_GB2312" w:hAnsi="Times New Roman" w:cs="Times New Roman"/>
          <w:sz w:val="30"/>
          <w:szCs w:val="30"/>
        </w:rPr>
        <w:t>5</w:t>
      </w:r>
      <w:r w:rsidR="00702CDA" w:rsidRPr="00702CDA">
        <w:rPr>
          <w:rFonts w:ascii="Times New Roman" w:eastAsia="仿宋_GB2312" w:hAnsi="Times New Roman" w:cs="Times New Roman"/>
          <w:sz w:val="30"/>
          <w:szCs w:val="30"/>
        </w:rPr>
        <w:t>月）等政策性文件规范中国企业对外投资行为。</w:t>
      </w:r>
    </w:p>
    <w:p w:rsidR="006664EC" w:rsidRDefault="00E140A2" w:rsidP="004E5022">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为进一步评估中国企业在</w:t>
      </w:r>
      <w:r w:rsidR="00072AC0">
        <w:rPr>
          <w:rFonts w:ascii="Times New Roman" w:eastAsia="仿宋_GB2312" w:hAnsi="Times New Roman" w:cs="Times New Roman" w:hint="eastAsia"/>
          <w:sz w:val="30"/>
          <w:szCs w:val="30"/>
        </w:rPr>
        <w:t>“一带一路”沿线国家投资环境风险，</w:t>
      </w:r>
      <w:r w:rsidR="00A51181">
        <w:rPr>
          <w:rFonts w:ascii="Times New Roman" w:eastAsia="仿宋_GB2312" w:hAnsi="Times New Roman" w:cs="Times New Roman" w:hint="eastAsia"/>
          <w:sz w:val="30"/>
          <w:szCs w:val="30"/>
        </w:rPr>
        <w:t>生态环境部对外合作与交流中心</w:t>
      </w:r>
      <w:r w:rsidR="00A51181">
        <w:rPr>
          <w:rFonts w:ascii="Times New Roman" w:eastAsia="仿宋_GB2312" w:hAnsi="Times New Roman" w:cs="Times New Roman" w:hint="eastAsia"/>
          <w:sz w:val="30"/>
          <w:szCs w:val="30"/>
        </w:rPr>
        <w:t>/</w:t>
      </w:r>
      <w:r w:rsidR="00072AC0">
        <w:rPr>
          <w:rFonts w:ascii="Times New Roman" w:eastAsia="仿宋_GB2312" w:hAnsi="Times New Roman" w:cs="Times New Roman" w:hint="eastAsia"/>
          <w:sz w:val="30"/>
          <w:szCs w:val="30"/>
        </w:rPr>
        <w:t>澜沧江</w:t>
      </w:r>
      <w:r w:rsidR="00072AC0">
        <w:rPr>
          <w:rFonts w:ascii="Times New Roman" w:eastAsia="仿宋_GB2312" w:hAnsi="Times New Roman" w:cs="Times New Roman" w:hint="eastAsia"/>
          <w:sz w:val="30"/>
          <w:szCs w:val="30"/>
        </w:rPr>
        <w:t>-</w:t>
      </w:r>
      <w:r w:rsidR="00072AC0">
        <w:rPr>
          <w:rFonts w:ascii="Times New Roman" w:eastAsia="仿宋_GB2312" w:hAnsi="Times New Roman" w:cs="Times New Roman" w:hint="eastAsia"/>
          <w:sz w:val="30"/>
          <w:szCs w:val="30"/>
        </w:rPr>
        <w:t>湄公河</w:t>
      </w:r>
      <w:r>
        <w:rPr>
          <w:rFonts w:ascii="Times New Roman" w:eastAsia="仿宋_GB2312" w:hAnsi="Times New Roman" w:cs="Times New Roman" w:hint="eastAsia"/>
          <w:sz w:val="30"/>
          <w:szCs w:val="30"/>
        </w:rPr>
        <w:t>环境合作中心</w:t>
      </w:r>
      <w:r w:rsidR="00702CDA" w:rsidRPr="00702CDA">
        <w:rPr>
          <w:rFonts w:ascii="Times New Roman" w:eastAsia="仿宋_GB2312" w:hAnsi="Times New Roman" w:cs="Times New Roman"/>
          <w:sz w:val="30"/>
          <w:szCs w:val="30"/>
        </w:rPr>
        <w:t>开展</w:t>
      </w:r>
      <w:r>
        <w:rPr>
          <w:rFonts w:ascii="Times New Roman" w:eastAsia="仿宋_GB2312" w:hAnsi="Times New Roman" w:cs="Times New Roman" w:hint="eastAsia"/>
          <w:sz w:val="30"/>
          <w:szCs w:val="30"/>
        </w:rPr>
        <w:t>了</w:t>
      </w:r>
      <w:r w:rsidR="00702CDA" w:rsidRPr="00702CDA">
        <w:rPr>
          <w:rFonts w:ascii="Times New Roman" w:eastAsia="仿宋_GB2312" w:hAnsi="Times New Roman" w:cs="Times New Roman"/>
          <w:sz w:val="30"/>
          <w:szCs w:val="30"/>
        </w:rPr>
        <w:t>澜沧江</w:t>
      </w:r>
      <w:r w:rsidR="00702CDA" w:rsidRPr="00702CDA">
        <w:rPr>
          <w:rFonts w:ascii="Times New Roman" w:eastAsia="仿宋_GB2312" w:hAnsi="Times New Roman" w:cs="Times New Roman"/>
          <w:sz w:val="30"/>
          <w:szCs w:val="30"/>
        </w:rPr>
        <w:t>-</w:t>
      </w:r>
      <w:r w:rsidR="00702CDA" w:rsidRPr="00702CDA">
        <w:rPr>
          <w:rFonts w:ascii="Times New Roman" w:eastAsia="仿宋_GB2312" w:hAnsi="Times New Roman" w:cs="Times New Roman"/>
          <w:sz w:val="30"/>
          <w:szCs w:val="30"/>
        </w:rPr>
        <w:t>湄公河流域基础设施的建设进展及其生态环境影响跟踪调查</w:t>
      </w:r>
      <w:r w:rsidR="00A51181">
        <w:rPr>
          <w:rFonts w:ascii="Times New Roman" w:eastAsia="仿宋_GB2312" w:hAnsi="Times New Roman" w:cs="Times New Roman" w:hint="eastAsia"/>
          <w:sz w:val="30"/>
          <w:szCs w:val="30"/>
        </w:rPr>
        <w:t>工作，梳理我国在湄公河地区基础设施建设环境影响和应对情况</w:t>
      </w:r>
      <w:r w:rsidR="00702CDA" w:rsidRPr="00702CDA">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提升中资企业在湄公河地区投资绿色化水平，推动形成区域可持续基础设施建设共识，促进</w:t>
      </w:r>
      <w:r w:rsidR="00702CDA" w:rsidRPr="00702CDA">
        <w:rPr>
          <w:rFonts w:ascii="Times New Roman" w:eastAsia="仿宋_GB2312" w:hAnsi="Times New Roman" w:cs="Times New Roman"/>
          <w:sz w:val="30"/>
          <w:szCs w:val="30"/>
        </w:rPr>
        <w:t>澜沧江</w:t>
      </w:r>
      <w:r w:rsidR="00702CDA" w:rsidRPr="00702CDA">
        <w:rPr>
          <w:rFonts w:ascii="Times New Roman" w:eastAsia="仿宋_GB2312" w:hAnsi="Times New Roman" w:cs="Times New Roman"/>
          <w:sz w:val="30"/>
          <w:szCs w:val="30"/>
        </w:rPr>
        <w:t>-</w:t>
      </w:r>
      <w:r w:rsidR="00702CDA" w:rsidRPr="00702CDA">
        <w:rPr>
          <w:rFonts w:ascii="Times New Roman" w:eastAsia="仿宋_GB2312" w:hAnsi="Times New Roman" w:cs="Times New Roman"/>
          <w:sz w:val="30"/>
          <w:szCs w:val="30"/>
        </w:rPr>
        <w:t>湄公河</w:t>
      </w:r>
      <w:r>
        <w:rPr>
          <w:rFonts w:ascii="Times New Roman" w:eastAsia="仿宋_GB2312" w:hAnsi="Times New Roman" w:cs="Times New Roman" w:hint="eastAsia"/>
          <w:sz w:val="30"/>
          <w:szCs w:val="30"/>
        </w:rPr>
        <w:t>国家共同实现</w:t>
      </w:r>
      <w:r w:rsidR="00702CDA" w:rsidRPr="00702CDA">
        <w:rPr>
          <w:rFonts w:ascii="Times New Roman" w:eastAsia="仿宋_GB2312" w:hAnsi="Times New Roman" w:cs="Times New Roman"/>
          <w:sz w:val="30"/>
          <w:szCs w:val="30"/>
        </w:rPr>
        <w:t>可持续发展。</w:t>
      </w:r>
    </w:p>
    <w:p w:rsidR="002378BD" w:rsidRPr="004E5022" w:rsidRDefault="002378BD" w:rsidP="004E5022">
      <w:pPr>
        <w:ind w:firstLineChars="200" w:firstLine="600"/>
        <w:rPr>
          <w:rFonts w:ascii="Times New Roman" w:eastAsia="仿宋_GB2312" w:hAnsi="Times New Roman" w:cs="Times New Roman"/>
          <w:sz w:val="30"/>
          <w:szCs w:val="30"/>
        </w:rPr>
      </w:pPr>
    </w:p>
    <w:p w:rsidR="00166893" w:rsidRPr="0006776C" w:rsidRDefault="006664EC" w:rsidP="00166893">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二</w:t>
      </w:r>
      <w:r w:rsidR="00166893" w:rsidRPr="0006776C">
        <w:rPr>
          <w:rFonts w:ascii="Times New Roman" w:eastAsia="仿宋_GB2312" w:hAnsi="Times New Roman" w:cs="Times New Roman"/>
          <w:b/>
          <w:sz w:val="30"/>
          <w:szCs w:val="30"/>
        </w:rPr>
        <w:t>、工作目标</w:t>
      </w:r>
    </w:p>
    <w:p w:rsidR="00D056EA" w:rsidRDefault="00D056EA" w:rsidP="00166893">
      <w:pPr>
        <w:ind w:firstLineChars="200" w:firstLine="600"/>
        <w:rPr>
          <w:rFonts w:ascii="Times New Roman" w:eastAsia="仿宋_GB2312" w:hAnsi="Times New Roman" w:cs="Times New Roman"/>
          <w:sz w:val="30"/>
          <w:szCs w:val="30"/>
        </w:rPr>
      </w:pPr>
      <w:r w:rsidRPr="00D056EA">
        <w:rPr>
          <w:rFonts w:ascii="Times New Roman" w:eastAsia="仿宋_GB2312" w:hAnsi="Times New Roman" w:cs="Times New Roman" w:hint="eastAsia"/>
          <w:sz w:val="30"/>
          <w:szCs w:val="30"/>
        </w:rPr>
        <w:t>本项目将聚焦澜沧江</w:t>
      </w:r>
      <w:r w:rsidRPr="00D056EA">
        <w:rPr>
          <w:rFonts w:ascii="Times New Roman" w:eastAsia="仿宋_GB2312" w:hAnsi="Times New Roman" w:cs="Times New Roman"/>
          <w:sz w:val="30"/>
          <w:szCs w:val="30"/>
        </w:rPr>
        <w:t>-</w:t>
      </w:r>
      <w:r w:rsidRPr="00D056EA">
        <w:rPr>
          <w:rFonts w:ascii="Times New Roman" w:eastAsia="仿宋_GB2312" w:hAnsi="Times New Roman" w:cs="Times New Roman"/>
          <w:sz w:val="30"/>
          <w:szCs w:val="30"/>
        </w:rPr>
        <w:t>湄公河地区水电基础设施生态</w:t>
      </w:r>
      <w:r>
        <w:rPr>
          <w:rFonts w:ascii="Times New Roman" w:eastAsia="仿宋_GB2312" w:hAnsi="Times New Roman" w:cs="Times New Roman" w:hint="eastAsia"/>
          <w:sz w:val="30"/>
          <w:szCs w:val="30"/>
        </w:rPr>
        <w:t>环境管</w:t>
      </w:r>
      <w:r>
        <w:rPr>
          <w:rFonts w:ascii="Times New Roman" w:eastAsia="仿宋_GB2312" w:hAnsi="Times New Roman" w:cs="Times New Roman" w:hint="eastAsia"/>
          <w:sz w:val="30"/>
          <w:szCs w:val="30"/>
        </w:rPr>
        <w:lastRenderedPageBreak/>
        <w:t>理</w:t>
      </w:r>
      <w:r w:rsidR="003E5A6D">
        <w:rPr>
          <w:rFonts w:ascii="Times New Roman" w:eastAsia="仿宋_GB2312" w:hAnsi="Times New Roman" w:cs="Times New Roman"/>
          <w:sz w:val="30"/>
          <w:szCs w:val="30"/>
        </w:rPr>
        <w:t>，梳理</w:t>
      </w:r>
      <w:r w:rsidRPr="00D056EA">
        <w:rPr>
          <w:rFonts w:ascii="Times New Roman" w:eastAsia="仿宋_GB2312" w:hAnsi="Times New Roman" w:cs="Times New Roman"/>
          <w:sz w:val="30"/>
          <w:szCs w:val="30"/>
        </w:rPr>
        <w:t>水电站</w:t>
      </w:r>
      <w:r w:rsidR="003E5A6D">
        <w:rPr>
          <w:rFonts w:ascii="Times New Roman" w:eastAsia="仿宋_GB2312" w:hAnsi="Times New Roman" w:cs="Times New Roman" w:hint="eastAsia"/>
          <w:sz w:val="30"/>
          <w:szCs w:val="30"/>
        </w:rPr>
        <w:t>投资运营方、当地政府与国际环保组织在水电</w:t>
      </w:r>
      <w:r>
        <w:rPr>
          <w:rFonts w:ascii="Times New Roman" w:eastAsia="仿宋_GB2312" w:hAnsi="Times New Roman" w:cs="Times New Roman" w:hint="eastAsia"/>
          <w:sz w:val="30"/>
          <w:szCs w:val="30"/>
        </w:rPr>
        <w:t>生态环境管理标准、理念和政策</w:t>
      </w:r>
      <w:r w:rsidR="00BD3F15">
        <w:rPr>
          <w:rFonts w:ascii="Times New Roman" w:eastAsia="仿宋_GB2312" w:hAnsi="Times New Roman" w:cs="Times New Roman" w:hint="eastAsia"/>
          <w:sz w:val="30"/>
          <w:szCs w:val="30"/>
        </w:rPr>
        <w:t>等方面的</w:t>
      </w:r>
      <w:r>
        <w:rPr>
          <w:rFonts w:ascii="Times New Roman" w:eastAsia="仿宋_GB2312" w:hAnsi="Times New Roman" w:cs="Times New Roman" w:hint="eastAsia"/>
          <w:sz w:val="30"/>
          <w:szCs w:val="30"/>
        </w:rPr>
        <w:t>差异</w:t>
      </w:r>
      <w:r w:rsidR="00BD3F15">
        <w:rPr>
          <w:rFonts w:ascii="Times New Roman" w:eastAsia="仿宋_GB2312" w:hAnsi="Times New Roman" w:cs="Times New Roman"/>
          <w:sz w:val="30"/>
          <w:szCs w:val="30"/>
        </w:rPr>
        <w:t>，并就</w:t>
      </w:r>
      <w:r w:rsidRPr="00D056EA">
        <w:rPr>
          <w:rFonts w:ascii="Times New Roman" w:eastAsia="仿宋_GB2312" w:hAnsi="Times New Roman" w:cs="Times New Roman"/>
          <w:sz w:val="30"/>
          <w:szCs w:val="30"/>
        </w:rPr>
        <w:t>域内典型水电设施生态</w:t>
      </w:r>
      <w:r w:rsidR="00BD3F15">
        <w:rPr>
          <w:rFonts w:ascii="Times New Roman" w:eastAsia="仿宋_GB2312" w:hAnsi="Times New Roman" w:cs="Times New Roman" w:hint="eastAsia"/>
          <w:sz w:val="30"/>
          <w:szCs w:val="30"/>
        </w:rPr>
        <w:t>环境</w:t>
      </w:r>
      <w:r w:rsidRPr="00D056EA">
        <w:rPr>
          <w:rFonts w:ascii="Times New Roman" w:eastAsia="仿宋_GB2312" w:hAnsi="Times New Roman" w:cs="Times New Roman"/>
          <w:sz w:val="30"/>
          <w:szCs w:val="30"/>
        </w:rPr>
        <w:t>保护开展案例分析，为</w:t>
      </w:r>
      <w:r w:rsidR="00A833CA">
        <w:rPr>
          <w:rFonts w:ascii="Times New Roman" w:eastAsia="仿宋_GB2312" w:hAnsi="Times New Roman" w:cs="Times New Roman" w:hint="eastAsia"/>
          <w:sz w:val="30"/>
          <w:szCs w:val="30"/>
        </w:rPr>
        <w:t>提升</w:t>
      </w:r>
      <w:r w:rsidR="00A833CA" w:rsidRPr="00D056EA">
        <w:rPr>
          <w:rFonts w:ascii="Times New Roman" w:eastAsia="仿宋_GB2312" w:hAnsi="Times New Roman" w:cs="Times New Roman"/>
          <w:sz w:val="30"/>
          <w:szCs w:val="30"/>
        </w:rPr>
        <w:t>澜沧江</w:t>
      </w:r>
      <w:r w:rsidR="00A833CA" w:rsidRPr="00D056EA">
        <w:rPr>
          <w:rFonts w:ascii="Times New Roman" w:eastAsia="仿宋_GB2312" w:hAnsi="Times New Roman" w:cs="Times New Roman"/>
          <w:sz w:val="30"/>
          <w:szCs w:val="30"/>
        </w:rPr>
        <w:t>-</w:t>
      </w:r>
      <w:r w:rsidR="00A833CA" w:rsidRPr="00D056EA">
        <w:rPr>
          <w:rFonts w:ascii="Times New Roman" w:eastAsia="仿宋_GB2312" w:hAnsi="Times New Roman" w:cs="Times New Roman"/>
          <w:sz w:val="30"/>
          <w:szCs w:val="30"/>
        </w:rPr>
        <w:t>湄公河流域基础设施</w:t>
      </w:r>
      <w:r w:rsidR="00A833CA">
        <w:rPr>
          <w:rFonts w:ascii="Times New Roman" w:eastAsia="仿宋_GB2312" w:hAnsi="Times New Roman" w:cs="Times New Roman" w:hint="eastAsia"/>
          <w:sz w:val="30"/>
          <w:szCs w:val="30"/>
        </w:rPr>
        <w:t>投资环境风险管理能力、推动绿色“一带一路”建设提供支撑</w:t>
      </w:r>
      <w:r w:rsidRPr="00D056EA">
        <w:rPr>
          <w:rFonts w:ascii="Times New Roman" w:eastAsia="仿宋_GB2312" w:hAnsi="Times New Roman" w:cs="Times New Roman"/>
          <w:sz w:val="30"/>
          <w:szCs w:val="30"/>
        </w:rPr>
        <w:t>。</w:t>
      </w:r>
    </w:p>
    <w:p w:rsidR="002378BD" w:rsidRDefault="002378BD" w:rsidP="00166893">
      <w:pPr>
        <w:ind w:firstLineChars="200" w:firstLine="600"/>
        <w:rPr>
          <w:rFonts w:ascii="Times New Roman" w:eastAsia="仿宋_GB2312" w:hAnsi="Times New Roman" w:cs="Times New Roman"/>
          <w:sz w:val="30"/>
          <w:szCs w:val="30"/>
        </w:rPr>
      </w:pPr>
    </w:p>
    <w:p w:rsidR="00166893" w:rsidRPr="0006776C" w:rsidRDefault="006664EC" w:rsidP="00166893">
      <w:pPr>
        <w:ind w:firstLineChars="200" w:firstLine="602"/>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三</w:t>
      </w:r>
      <w:r w:rsidR="00166893" w:rsidRPr="0006776C">
        <w:rPr>
          <w:rFonts w:ascii="Times New Roman" w:eastAsia="仿宋_GB2312" w:hAnsi="Times New Roman" w:cs="Times New Roman"/>
          <w:b/>
          <w:sz w:val="30"/>
          <w:szCs w:val="30"/>
        </w:rPr>
        <w:t>、工作内容</w:t>
      </w:r>
    </w:p>
    <w:p w:rsidR="00166893" w:rsidRPr="0006776C" w:rsidRDefault="00166893" w:rsidP="00166893">
      <w:pPr>
        <w:ind w:firstLineChars="200" w:firstLine="600"/>
        <w:rPr>
          <w:rFonts w:ascii="Times New Roman" w:eastAsia="仿宋_GB2312" w:hAnsi="Times New Roman" w:cs="Times New Roman"/>
          <w:sz w:val="30"/>
          <w:szCs w:val="30"/>
        </w:rPr>
      </w:pPr>
      <w:r w:rsidRPr="0006776C">
        <w:rPr>
          <w:rFonts w:ascii="Times New Roman" w:eastAsia="仿宋_GB2312" w:hAnsi="Times New Roman" w:cs="Times New Roman"/>
          <w:sz w:val="30"/>
          <w:szCs w:val="30"/>
        </w:rPr>
        <w:t>根据工作需要</w:t>
      </w:r>
      <w:r>
        <w:rPr>
          <w:rFonts w:ascii="Times New Roman" w:eastAsia="仿宋_GB2312" w:hAnsi="Times New Roman" w:cs="Times New Roman" w:hint="eastAsia"/>
          <w:sz w:val="30"/>
          <w:szCs w:val="30"/>
        </w:rPr>
        <w:t>，委托单位</w:t>
      </w:r>
      <w:r w:rsidR="006664EC">
        <w:rPr>
          <w:rFonts w:ascii="Times New Roman" w:eastAsia="仿宋_GB2312" w:hAnsi="Times New Roman" w:cs="Times New Roman" w:hint="eastAsia"/>
          <w:sz w:val="30"/>
          <w:szCs w:val="30"/>
        </w:rPr>
        <w:t>将</w:t>
      </w:r>
      <w:r w:rsidRPr="0006776C">
        <w:rPr>
          <w:rFonts w:ascii="Times New Roman" w:eastAsia="仿宋_GB2312" w:hAnsi="Times New Roman" w:cs="Times New Roman"/>
          <w:sz w:val="30"/>
          <w:szCs w:val="30"/>
        </w:rPr>
        <w:t>开展以下工作：</w:t>
      </w:r>
    </w:p>
    <w:p w:rsidR="003E5A6D" w:rsidRDefault="003E5A6D" w:rsidP="003E5A6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sidR="00C13872">
        <w:rPr>
          <w:rFonts w:ascii="Times New Roman" w:eastAsia="仿宋_GB2312" w:hAnsi="Times New Roman" w:cs="Times New Roman" w:hint="eastAsia"/>
          <w:sz w:val="30"/>
          <w:szCs w:val="30"/>
        </w:rPr>
        <w:t>．</w:t>
      </w:r>
      <w:r w:rsidR="00336CEA">
        <w:rPr>
          <w:rFonts w:ascii="Times New Roman" w:eastAsia="仿宋_GB2312" w:hAnsi="Times New Roman" w:cs="Times New Roman" w:hint="eastAsia"/>
          <w:sz w:val="30"/>
          <w:szCs w:val="30"/>
        </w:rPr>
        <w:t>分析国际、国内对水电项目环境和社会风险管理的标准与差异</w:t>
      </w:r>
      <w:r>
        <w:rPr>
          <w:rFonts w:ascii="Times New Roman" w:eastAsia="仿宋_GB2312" w:hAnsi="Times New Roman" w:cs="Times New Roman" w:hint="eastAsia"/>
          <w:sz w:val="30"/>
          <w:szCs w:val="30"/>
        </w:rPr>
        <w:t>，</w:t>
      </w:r>
      <w:r w:rsidR="00BD0B78">
        <w:rPr>
          <w:rFonts w:ascii="Times New Roman" w:eastAsia="仿宋_GB2312" w:hAnsi="Times New Roman" w:cs="Times New Roman" w:hint="eastAsia"/>
          <w:sz w:val="30"/>
          <w:szCs w:val="30"/>
        </w:rPr>
        <w:t>探讨</w:t>
      </w:r>
      <w:r w:rsidRPr="003E5A6D">
        <w:rPr>
          <w:rFonts w:ascii="Times New Roman" w:eastAsia="仿宋_GB2312" w:hAnsi="Times New Roman" w:cs="Times New Roman" w:hint="eastAsia"/>
          <w:sz w:val="30"/>
          <w:szCs w:val="30"/>
        </w:rPr>
        <w:t>水电站投资运营方、当地政府与国际环保组织在水电</w:t>
      </w:r>
      <w:r>
        <w:rPr>
          <w:rFonts w:ascii="Times New Roman" w:eastAsia="仿宋_GB2312" w:hAnsi="Times New Roman" w:cs="Times New Roman" w:hint="eastAsia"/>
          <w:sz w:val="30"/>
          <w:szCs w:val="30"/>
        </w:rPr>
        <w:t>项目</w:t>
      </w:r>
      <w:r w:rsidRPr="003E5A6D">
        <w:rPr>
          <w:rFonts w:ascii="Times New Roman" w:eastAsia="仿宋_GB2312" w:hAnsi="Times New Roman" w:cs="Times New Roman" w:hint="eastAsia"/>
          <w:sz w:val="30"/>
          <w:szCs w:val="30"/>
        </w:rPr>
        <w:t>生态环境管理标准、理念和政策等方面的差异</w:t>
      </w:r>
      <w:r w:rsidR="006664EC" w:rsidRPr="006664EC">
        <w:rPr>
          <w:rFonts w:ascii="Times New Roman" w:eastAsia="仿宋_GB2312" w:hAnsi="Times New Roman" w:cs="Times New Roman"/>
          <w:sz w:val="30"/>
          <w:szCs w:val="30"/>
        </w:rPr>
        <w:t>；</w:t>
      </w:r>
    </w:p>
    <w:p w:rsidR="006664EC" w:rsidRDefault="003E5A6D" w:rsidP="003E5A6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．通过与国际组织机构访谈调研，以老挝南欧江梯级电站为例分析水电项目环境与社会风险管理现状</w:t>
      </w:r>
      <w:r w:rsidRPr="006664EC">
        <w:rPr>
          <w:rFonts w:ascii="Times New Roman" w:eastAsia="仿宋_GB2312" w:hAnsi="Times New Roman" w:cs="Times New Roman"/>
          <w:sz w:val="30"/>
          <w:szCs w:val="30"/>
        </w:rPr>
        <w:t>；</w:t>
      </w:r>
    </w:p>
    <w:p w:rsidR="00C13872" w:rsidRDefault="006664EC" w:rsidP="004E5022">
      <w:pPr>
        <w:ind w:firstLineChars="200" w:firstLine="600"/>
        <w:rPr>
          <w:rFonts w:ascii="Times New Roman" w:eastAsia="仿宋_GB2312" w:hAnsi="Times New Roman" w:cs="Times New Roman"/>
          <w:sz w:val="30"/>
          <w:szCs w:val="30"/>
        </w:rPr>
      </w:pPr>
      <w:r w:rsidRPr="006664EC">
        <w:rPr>
          <w:rFonts w:ascii="Times New Roman" w:eastAsia="仿宋_GB2312" w:hAnsi="Times New Roman" w:cs="Times New Roman"/>
          <w:sz w:val="30"/>
          <w:szCs w:val="30"/>
        </w:rPr>
        <w:t>3</w:t>
      </w:r>
      <w:r w:rsidR="00C13872">
        <w:rPr>
          <w:rFonts w:ascii="Times New Roman" w:eastAsia="仿宋_GB2312" w:hAnsi="Times New Roman" w:cs="Times New Roman" w:hint="eastAsia"/>
          <w:sz w:val="30"/>
          <w:szCs w:val="30"/>
        </w:rPr>
        <w:t>．</w:t>
      </w:r>
      <w:r w:rsidR="00336CEA">
        <w:rPr>
          <w:rFonts w:ascii="Times New Roman" w:eastAsia="仿宋_GB2312" w:hAnsi="Times New Roman" w:cs="Times New Roman" w:hint="eastAsia"/>
          <w:sz w:val="30"/>
          <w:szCs w:val="30"/>
        </w:rPr>
        <w:t>研究中国在湄公河国家水电投资的环境挑战，并提出相应发展建议。</w:t>
      </w:r>
    </w:p>
    <w:p w:rsidR="002378BD" w:rsidRPr="0006776C" w:rsidRDefault="002378BD" w:rsidP="004E5022">
      <w:pPr>
        <w:ind w:firstLineChars="200" w:firstLine="600"/>
        <w:rPr>
          <w:rFonts w:ascii="Times New Roman" w:eastAsia="仿宋_GB2312" w:hAnsi="Times New Roman" w:cs="Times New Roman"/>
          <w:sz w:val="30"/>
          <w:szCs w:val="30"/>
        </w:rPr>
      </w:pPr>
    </w:p>
    <w:p w:rsidR="006664EC" w:rsidRPr="0093096F" w:rsidRDefault="006664EC" w:rsidP="006664EC">
      <w:pPr>
        <w:ind w:firstLineChars="200" w:firstLine="602"/>
        <w:rPr>
          <w:rFonts w:ascii="Times New Roman" w:eastAsia="仿宋_GB2312" w:hAnsi="Times New Roman" w:cs="Times New Roman"/>
          <w:b/>
          <w:sz w:val="30"/>
          <w:szCs w:val="30"/>
        </w:rPr>
      </w:pPr>
      <w:r w:rsidRPr="0093096F">
        <w:rPr>
          <w:rFonts w:ascii="Times New Roman" w:eastAsia="仿宋_GB2312" w:hAnsi="Times New Roman" w:cs="Times New Roman"/>
          <w:b/>
          <w:sz w:val="30"/>
          <w:szCs w:val="30"/>
        </w:rPr>
        <w:t>四、成果要求</w:t>
      </w:r>
    </w:p>
    <w:p w:rsidR="00C13872" w:rsidRDefault="00C13872" w:rsidP="00295880">
      <w:pPr>
        <w:ind w:firstLineChars="200" w:firstLine="600"/>
        <w:rPr>
          <w:rFonts w:ascii="Times New Roman" w:eastAsia="仿宋_GB2312" w:hAnsi="Times New Roman" w:cs="Times New Roman"/>
          <w:sz w:val="30"/>
          <w:szCs w:val="30"/>
        </w:rPr>
      </w:pPr>
      <w:r w:rsidRPr="00C13872">
        <w:rPr>
          <w:rFonts w:ascii="Times New Roman" w:eastAsia="仿宋_GB2312" w:hAnsi="Times New Roman" w:cs="Times New Roman"/>
          <w:sz w:val="30"/>
          <w:szCs w:val="30"/>
        </w:rPr>
        <w:t>提交《</w:t>
      </w:r>
      <w:r w:rsidR="00336CEA" w:rsidRPr="00336CEA">
        <w:rPr>
          <w:rFonts w:ascii="Times New Roman" w:eastAsia="仿宋_GB2312" w:hAnsi="Times New Roman" w:cs="Times New Roman" w:hint="eastAsia"/>
          <w:sz w:val="30"/>
          <w:szCs w:val="30"/>
        </w:rPr>
        <w:t>澜沧江</w:t>
      </w:r>
      <w:r w:rsidR="00336CEA" w:rsidRPr="00336CEA">
        <w:rPr>
          <w:rFonts w:ascii="Times New Roman" w:eastAsia="仿宋_GB2312" w:hAnsi="Times New Roman" w:cs="Times New Roman"/>
          <w:sz w:val="30"/>
          <w:szCs w:val="30"/>
        </w:rPr>
        <w:t>-</w:t>
      </w:r>
      <w:r w:rsidR="00336CEA" w:rsidRPr="00336CEA">
        <w:rPr>
          <w:rFonts w:ascii="Times New Roman" w:eastAsia="仿宋_GB2312" w:hAnsi="Times New Roman" w:cs="Times New Roman"/>
          <w:sz w:val="30"/>
          <w:szCs w:val="30"/>
        </w:rPr>
        <w:t>湄公河流域水电</w:t>
      </w:r>
      <w:r w:rsidR="00336CEA">
        <w:rPr>
          <w:rFonts w:ascii="Times New Roman" w:eastAsia="仿宋_GB2312" w:hAnsi="Times New Roman" w:cs="Times New Roman" w:hint="eastAsia"/>
          <w:sz w:val="30"/>
          <w:szCs w:val="30"/>
        </w:rPr>
        <w:t>投资</w:t>
      </w:r>
      <w:r w:rsidR="00336CEA" w:rsidRPr="00336CEA">
        <w:rPr>
          <w:rFonts w:ascii="Times New Roman" w:eastAsia="仿宋_GB2312" w:hAnsi="Times New Roman" w:cs="Times New Roman"/>
          <w:sz w:val="30"/>
          <w:szCs w:val="30"/>
        </w:rPr>
        <w:t>环境</w:t>
      </w:r>
      <w:r w:rsidR="00336CEA">
        <w:rPr>
          <w:rFonts w:ascii="Times New Roman" w:eastAsia="仿宋_GB2312" w:hAnsi="Times New Roman" w:cs="Times New Roman" w:hint="eastAsia"/>
          <w:sz w:val="30"/>
          <w:szCs w:val="30"/>
        </w:rPr>
        <w:t>风险</w:t>
      </w:r>
      <w:r w:rsidR="00336CEA" w:rsidRPr="00336CEA">
        <w:rPr>
          <w:rFonts w:ascii="Times New Roman" w:eastAsia="仿宋_GB2312" w:hAnsi="Times New Roman" w:cs="Times New Roman"/>
          <w:sz w:val="30"/>
          <w:szCs w:val="30"/>
        </w:rPr>
        <w:t>管理比较研究</w:t>
      </w:r>
      <w:r w:rsidRPr="00C13872">
        <w:rPr>
          <w:rFonts w:ascii="Times New Roman" w:eastAsia="仿宋_GB2312" w:hAnsi="Times New Roman" w:cs="Times New Roman"/>
          <w:sz w:val="30"/>
          <w:szCs w:val="30"/>
        </w:rPr>
        <w:t>》报告</w:t>
      </w:r>
      <w:r w:rsidRPr="00C13872">
        <w:rPr>
          <w:rFonts w:ascii="Times New Roman" w:eastAsia="仿宋_GB2312" w:hAnsi="Times New Roman" w:cs="Times New Roman"/>
          <w:sz w:val="30"/>
          <w:szCs w:val="30"/>
        </w:rPr>
        <w:t>1</w:t>
      </w:r>
      <w:r w:rsidR="002378BD">
        <w:rPr>
          <w:rFonts w:ascii="Times New Roman" w:eastAsia="仿宋_GB2312" w:hAnsi="Times New Roman" w:cs="Times New Roman"/>
          <w:sz w:val="30"/>
          <w:szCs w:val="30"/>
        </w:rPr>
        <w:t>份</w:t>
      </w:r>
      <w:r w:rsidR="0061612B">
        <w:rPr>
          <w:rFonts w:ascii="Times New Roman" w:eastAsia="仿宋_GB2312" w:hAnsi="Times New Roman" w:cs="Times New Roman" w:hint="eastAsia"/>
          <w:sz w:val="30"/>
          <w:szCs w:val="30"/>
        </w:rPr>
        <w:t>，执行摘要报告</w:t>
      </w:r>
      <w:r w:rsidR="0061612B">
        <w:rPr>
          <w:rFonts w:ascii="Times New Roman" w:eastAsia="仿宋_GB2312" w:hAnsi="Times New Roman" w:cs="Times New Roman" w:hint="eastAsia"/>
          <w:sz w:val="30"/>
          <w:szCs w:val="30"/>
        </w:rPr>
        <w:t>1</w:t>
      </w:r>
      <w:r w:rsidR="0061612B">
        <w:rPr>
          <w:rFonts w:ascii="Times New Roman" w:eastAsia="仿宋_GB2312" w:hAnsi="Times New Roman" w:cs="Times New Roman" w:hint="eastAsia"/>
          <w:sz w:val="30"/>
          <w:szCs w:val="30"/>
        </w:rPr>
        <w:t>份</w:t>
      </w:r>
      <w:r w:rsidR="002378BD">
        <w:rPr>
          <w:rFonts w:ascii="Times New Roman" w:eastAsia="仿宋_GB2312" w:hAnsi="Times New Roman" w:cs="Times New Roman" w:hint="eastAsia"/>
          <w:sz w:val="30"/>
          <w:szCs w:val="30"/>
        </w:rPr>
        <w:t>。</w:t>
      </w:r>
    </w:p>
    <w:p w:rsidR="002378BD" w:rsidRPr="0093096F" w:rsidRDefault="002378BD" w:rsidP="00295880">
      <w:pPr>
        <w:ind w:firstLineChars="200" w:firstLine="600"/>
        <w:rPr>
          <w:rFonts w:ascii="Times New Roman" w:eastAsia="仿宋_GB2312" w:hAnsi="Times New Roman" w:cs="Times New Roman"/>
          <w:sz w:val="30"/>
          <w:szCs w:val="30"/>
        </w:rPr>
      </w:pPr>
    </w:p>
    <w:p w:rsidR="006664EC" w:rsidRPr="0093096F" w:rsidRDefault="006664EC" w:rsidP="006664EC">
      <w:pPr>
        <w:ind w:firstLineChars="200" w:firstLine="602"/>
        <w:rPr>
          <w:rFonts w:ascii="Times New Roman" w:eastAsia="仿宋_GB2312" w:hAnsi="Times New Roman" w:cs="Times New Roman"/>
          <w:b/>
          <w:sz w:val="30"/>
          <w:szCs w:val="30"/>
        </w:rPr>
      </w:pPr>
      <w:r w:rsidRPr="0093096F">
        <w:rPr>
          <w:rFonts w:ascii="Times New Roman" w:eastAsia="仿宋_GB2312" w:hAnsi="Times New Roman" w:cs="Times New Roman"/>
          <w:b/>
          <w:sz w:val="30"/>
          <w:szCs w:val="30"/>
        </w:rPr>
        <w:t>五、项目</w:t>
      </w:r>
      <w:r w:rsidR="00260158">
        <w:rPr>
          <w:rFonts w:ascii="Times New Roman" w:eastAsia="仿宋_GB2312" w:hAnsi="Times New Roman" w:cs="Times New Roman" w:hint="eastAsia"/>
          <w:b/>
          <w:sz w:val="30"/>
          <w:szCs w:val="30"/>
        </w:rPr>
        <w:t>工作计划及</w:t>
      </w:r>
      <w:r w:rsidRPr="0093096F">
        <w:rPr>
          <w:rFonts w:ascii="Times New Roman" w:eastAsia="仿宋_GB2312" w:hAnsi="Times New Roman" w:cs="Times New Roman"/>
          <w:b/>
          <w:sz w:val="30"/>
          <w:szCs w:val="30"/>
        </w:rPr>
        <w:t>实施周期</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hint="eastAsia"/>
          <w:sz w:val="30"/>
          <w:szCs w:val="30"/>
        </w:rPr>
        <w:t>根据工作需要，在</w:t>
      </w:r>
      <w:r w:rsidRPr="00260158">
        <w:rPr>
          <w:rFonts w:ascii="Times New Roman" w:eastAsia="仿宋_GB2312" w:hAnsi="Times New Roman" w:cs="Times New Roman"/>
          <w:sz w:val="30"/>
          <w:szCs w:val="30"/>
        </w:rPr>
        <w:t>2020</w:t>
      </w:r>
      <w:r w:rsidRPr="00260158">
        <w:rPr>
          <w:rFonts w:ascii="Times New Roman" w:eastAsia="仿宋_GB2312" w:hAnsi="Times New Roman" w:cs="Times New Roman"/>
          <w:sz w:val="30"/>
          <w:szCs w:val="30"/>
        </w:rPr>
        <w:t>年拟开展以下工作：</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lastRenderedPageBreak/>
        <w:t>1.</w:t>
      </w:r>
      <w:r w:rsidRPr="00260158">
        <w:rPr>
          <w:rFonts w:ascii="Times New Roman" w:eastAsia="仿宋_GB2312" w:hAnsi="Times New Roman" w:cs="Times New Roman"/>
          <w:sz w:val="30"/>
          <w:szCs w:val="30"/>
        </w:rPr>
        <w:t>编制工作计划，确定研究内容、技术路线、报告大纲等内容；</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2.</w:t>
      </w:r>
      <w:r w:rsidRPr="00260158">
        <w:rPr>
          <w:rFonts w:ascii="Times New Roman" w:eastAsia="仿宋_GB2312" w:hAnsi="Times New Roman" w:cs="Times New Roman"/>
          <w:sz w:val="30"/>
          <w:szCs w:val="30"/>
        </w:rPr>
        <w:t>根据工作计划，开展资料、文献、案例等收集工作；合同签署后两个月内，完成《澜沧江</w:t>
      </w:r>
      <w:r w:rsidRPr="00260158">
        <w:rPr>
          <w:rFonts w:ascii="Times New Roman" w:eastAsia="仿宋_GB2312" w:hAnsi="Times New Roman" w:cs="Times New Roman"/>
          <w:sz w:val="30"/>
          <w:szCs w:val="30"/>
        </w:rPr>
        <w:t>-</w:t>
      </w:r>
      <w:r w:rsidRPr="00260158">
        <w:rPr>
          <w:rFonts w:ascii="Times New Roman" w:eastAsia="仿宋_GB2312" w:hAnsi="Times New Roman" w:cs="Times New Roman"/>
          <w:sz w:val="30"/>
          <w:szCs w:val="30"/>
        </w:rPr>
        <w:t>湄公河流域水电投资环境风险管理比较研究》报告初稿；</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3.</w:t>
      </w:r>
      <w:r w:rsidRPr="00260158">
        <w:rPr>
          <w:rFonts w:ascii="Times New Roman" w:eastAsia="仿宋_GB2312" w:hAnsi="Times New Roman" w:cs="Times New Roman"/>
          <w:sz w:val="30"/>
          <w:szCs w:val="30"/>
        </w:rPr>
        <w:t>在完成报告初稿后，开展中期评审工作，并根据评审意见对报告进行修改完善；</w:t>
      </w:r>
    </w:p>
    <w:p w:rsid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4.2020</w:t>
      </w:r>
      <w:r w:rsidRPr="00260158">
        <w:rPr>
          <w:rFonts w:ascii="Times New Roman" w:eastAsia="仿宋_GB2312" w:hAnsi="Times New Roman" w:cs="Times New Roman"/>
          <w:sz w:val="30"/>
          <w:szCs w:val="30"/>
        </w:rPr>
        <w:t>年</w:t>
      </w:r>
      <w:r w:rsidRPr="00260158">
        <w:rPr>
          <w:rFonts w:ascii="Times New Roman" w:eastAsia="仿宋_GB2312" w:hAnsi="Times New Roman" w:cs="Times New Roman"/>
          <w:sz w:val="30"/>
          <w:szCs w:val="30"/>
        </w:rPr>
        <w:t>12</w:t>
      </w:r>
      <w:r w:rsidRPr="00260158">
        <w:rPr>
          <w:rFonts w:ascii="Times New Roman" w:eastAsia="仿宋_GB2312" w:hAnsi="Times New Roman" w:cs="Times New Roman"/>
          <w:sz w:val="30"/>
          <w:szCs w:val="30"/>
        </w:rPr>
        <w:t>月</w:t>
      </w:r>
      <w:r w:rsidRPr="00260158">
        <w:rPr>
          <w:rFonts w:ascii="Times New Roman" w:eastAsia="仿宋_GB2312" w:hAnsi="Times New Roman" w:cs="Times New Roman"/>
          <w:sz w:val="30"/>
          <w:szCs w:val="30"/>
        </w:rPr>
        <w:t>31</w:t>
      </w:r>
      <w:r w:rsidRPr="00260158">
        <w:rPr>
          <w:rFonts w:ascii="Times New Roman" w:eastAsia="仿宋_GB2312" w:hAnsi="Times New Roman" w:cs="Times New Roman"/>
          <w:sz w:val="30"/>
          <w:szCs w:val="30"/>
        </w:rPr>
        <w:t>日前，形成报告终稿，并完成执行摘要报告。</w:t>
      </w:r>
    </w:p>
    <w:p w:rsidR="00260158" w:rsidRDefault="00260158" w:rsidP="00260158">
      <w:pPr>
        <w:ind w:firstLineChars="200" w:firstLine="600"/>
        <w:rPr>
          <w:rFonts w:ascii="Times New Roman" w:eastAsia="仿宋_GB2312" w:hAnsi="Times New Roman" w:cs="Times New Roman"/>
          <w:sz w:val="30"/>
          <w:szCs w:val="30"/>
        </w:rPr>
      </w:pPr>
    </w:p>
    <w:p w:rsidR="006664EC" w:rsidRDefault="006664EC" w:rsidP="00260158">
      <w:pPr>
        <w:ind w:firstLineChars="200" w:firstLine="602"/>
        <w:rPr>
          <w:rFonts w:ascii="Times New Roman" w:eastAsia="仿宋_GB2312" w:hAnsi="Times New Roman" w:cs="Times New Roman"/>
          <w:b/>
          <w:sz w:val="30"/>
          <w:szCs w:val="30"/>
        </w:rPr>
      </w:pPr>
      <w:r w:rsidRPr="0093096F">
        <w:rPr>
          <w:rFonts w:ascii="Times New Roman" w:eastAsia="仿宋_GB2312" w:hAnsi="Times New Roman" w:cs="Times New Roman"/>
          <w:b/>
          <w:sz w:val="30"/>
          <w:szCs w:val="30"/>
        </w:rPr>
        <w:t>六、申报</w:t>
      </w:r>
      <w:r w:rsidR="00B27B32">
        <w:rPr>
          <w:rFonts w:ascii="Times New Roman" w:eastAsia="仿宋_GB2312" w:hAnsi="Times New Roman" w:cs="Times New Roman" w:hint="eastAsia"/>
          <w:b/>
          <w:sz w:val="30"/>
          <w:szCs w:val="30"/>
        </w:rPr>
        <w:t>人</w:t>
      </w:r>
      <w:r w:rsidRPr="0093096F">
        <w:rPr>
          <w:rFonts w:ascii="Times New Roman" w:eastAsia="仿宋_GB2312" w:hAnsi="Times New Roman" w:cs="Times New Roman"/>
          <w:b/>
          <w:sz w:val="30"/>
          <w:szCs w:val="30"/>
        </w:rPr>
        <w:t>资质要求</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 xml:space="preserve">1. </w:t>
      </w:r>
      <w:r w:rsidRPr="00260158">
        <w:rPr>
          <w:rFonts w:ascii="Times New Roman" w:eastAsia="仿宋_GB2312" w:hAnsi="Times New Roman" w:cs="Times New Roman"/>
          <w:sz w:val="30"/>
          <w:szCs w:val="30"/>
        </w:rPr>
        <w:t>环境科学、生态学、</w:t>
      </w:r>
      <w:r w:rsidRPr="00260158">
        <w:rPr>
          <w:rFonts w:ascii="Times New Roman" w:eastAsia="仿宋_GB2312" w:hAnsi="Times New Roman" w:cs="Times New Roman" w:hint="eastAsia"/>
          <w:sz w:val="30"/>
          <w:szCs w:val="30"/>
        </w:rPr>
        <w:t>经济学</w:t>
      </w:r>
      <w:r w:rsidRPr="00260158">
        <w:rPr>
          <w:rFonts w:ascii="Times New Roman" w:eastAsia="仿宋_GB2312" w:hAnsi="Times New Roman" w:cs="Times New Roman"/>
          <w:sz w:val="30"/>
          <w:szCs w:val="30"/>
        </w:rPr>
        <w:t>等相关领域的</w:t>
      </w:r>
      <w:r w:rsidRPr="00260158">
        <w:rPr>
          <w:rFonts w:ascii="Times New Roman" w:eastAsia="仿宋_GB2312" w:hAnsi="Times New Roman" w:cs="Times New Roman" w:hint="eastAsia"/>
          <w:sz w:val="30"/>
          <w:szCs w:val="30"/>
        </w:rPr>
        <w:t>硕士</w:t>
      </w:r>
      <w:r w:rsidRPr="00260158">
        <w:rPr>
          <w:rFonts w:ascii="Times New Roman" w:eastAsia="仿宋_GB2312" w:hAnsi="Times New Roman" w:cs="Times New Roman"/>
          <w:sz w:val="30"/>
          <w:szCs w:val="30"/>
        </w:rPr>
        <w:t>学位</w:t>
      </w:r>
      <w:r w:rsidRPr="00260158">
        <w:rPr>
          <w:rFonts w:ascii="Times New Roman" w:eastAsia="仿宋_GB2312" w:hAnsi="Times New Roman" w:cs="Times New Roman" w:hint="eastAsia"/>
          <w:sz w:val="30"/>
          <w:szCs w:val="30"/>
        </w:rPr>
        <w:t>以上</w:t>
      </w:r>
      <w:r w:rsidRPr="00260158">
        <w:rPr>
          <w:rFonts w:ascii="Times New Roman" w:eastAsia="仿宋_GB2312" w:hAnsi="Times New Roman" w:cs="Times New Roman"/>
          <w:sz w:val="30"/>
          <w:szCs w:val="30"/>
        </w:rPr>
        <w:t>，跨领域研究者优先（需附学历</w:t>
      </w:r>
      <w:r w:rsidRPr="00260158">
        <w:rPr>
          <w:rFonts w:ascii="Times New Roman" w:eastAsia="仿宋_GB2312" w:hAnsi="Times New Roman" w:cs="Times New Roman"/>
          <w:sz w:val="30"/>
          <w:szCs w:val="30"/>
        </w:rPr>
        <w:t>/</w:t>
      </w:r>
      <w:r w:rsidRPr="00260158">
        <w:rPr>
          <w:rFonts w:ascii="Times New Roman" w:eastAsia="仿宋_GB2312" w:hAnsi="Times New Roman" w:cs="Times New Roman"/>
          <w:sz w:val="30"/>
          <w:szCs w:val="30"/>
        </w:rPr>
        <w:t>学位证书）；</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 xml:space="preserve">2. </w:t>
      </w:r>
      <w:r w:rsidRPr="00260158">
        <w:rPr>
          <w:rFonts w:ascii="Times New Roman" w:eastAsia="仿宋_GB2312" w:hAnsi="Times New Roman" w:cs="Times New Roman" w:hint="eastAsia"/>
          <w:sz w:val="30"/>
          <w:szCs w:val="30"/>
        </w:rPr>
        <w:t>1</w:t>
      </w:r>
      <w:r w:rsidRPr="00260158">
        <w:rPr>
          <w:rFonts w:ascii="Times New Roman" w:eastAsia="仿宋_GB2312" w:hAnsi="Times New Roman" w:cs="Times New Roman"/>
          <w:sz w:val="30"/>
          <w:szCs w:val="30"/>
        </w:rPr>
        <w:t>0</w:t>
      </w:r>
      <w:r w:rsidRPr="00260158">
        <w:rPr>
          <w:rFonts w:ascii="Times New Roman" w:eastAsia="仿宋_GB2312" w:hAnsi="Times New Roman" w:cs="Times New Roman" w:hint="eastAsia"/>
          <w:sz w:val="30"/>
          <w:szCs w:val="30"/>
        </w:rPr>
        <w:t>年以上参与国际环保组织或国际咨询机构项目或工作经验</w:t>
      </w:r>
      <w:r w:rsidRPr="00260158">
        <w:rPr>
          <w:rFonts w:ascii="Times New Roman" w:eastAsia="仿宋_GB2312" w:hAnsi="Times New Roman" w:cs="Times New Roman"/>
          <w:sz w:val="30"/>
          <w:szCs w:val="30"/>
        </w:rPr>
        <w:t>；</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3. 5</w:t>
      </w:r>
      <w:r w:rsidRPr="00260158">
        <w:rPr>
          <w:rFonts w:ascii="Times New Roman" w:eastAsia="仿宋_GB2312" w:hAnsi="Times New Roman" w:cs="Times New Roman"/>
          <w:sz w:val="30"/>
          <w:szCs w:val="30"/>
        </w:rPr>
        <w:t>年以上与国家生态环境</w:t>
      </w:r>
      <w:r w:rsidRPr="00260158">
        <w:rPr>
          <w:rFonts w:ascii="Times New Roman" w:eastAsia="仿宋_GB2312" w:hAnsi="Times New Roman" w:cs="Times New Roman" w:hint="eastAsia"/>
          <w:sz w:val="30"/>
          <w:szCs w:val="30"/>
        </w:rPr>
        <w:t>、水利水电</w:t>
      </w:r>
      <w:r w:rsidRPr="00260158">
        <w:rPr>
          <w:rFonts w:ascii="Times New Roman" w:eastAsia="仿宋_GB2312" w:hAnsi="Times New Roman" w:cs="Times New Roman"/>
          <w:sz w:val="30"/>
          <w:szCs w:val="30"/>
        </w:rPr>
        <w:t>主管部门</w:t>
      </w:r>
      <w:r w:rsidRPr="00260158">
        <w:rPr>
          <w:rFonts w:ascii="Times New Roman" w:eastAsia="仿宋_GB2312" w:hAnsi="Times New Roman" w:cs="Times New Roman" w:hint="eastAsia"/>
          <w:sz w:val="30"/>
          <w:szCs w:val="30"/>
        </w:rPr>
        <w:t>，水电投资、设计、建设、研究机构</w:t>
      </w:r>
      <w:r w:rsidRPr="00260158">
        <w:rPr>
          <w:rFonts w:ascii="Times New Roman" w:eastAsia="仿宋_GB2312" w:hAnsi="Times New Roman" w:cs="Times New Roman"/>
          <w:sz w:val="30"/>
          <w:szCs w:val="30"/>
        </w:rPr>
        <w:t>合作或工作的经验；</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4. 5</w:t>
      </w:r>
      <w:r w:rsidRPr="00260158">
        <w:rPr>
          <w:rFonts w:ascii="Times New Roman" w:eastAsia="仿宋_GB2312" w:hAnsi="Times New Roman" w:cs="Times New Roman"/>
          <w:sz w:val="30"/>
          <w:szCs w:val="30"/>
        </w:rPr>
        <w:t>年以上</w:t>
      </w:r>
      <w:r w:rsidRPr="00260158">
        <w:rPr>
          <w:rFonts w:ascii="Times New Roman" w:eastAsia="仿宋_GB2312" w:hAnsi="Times New Roman" w:cs="Times New Roman" w:hint="eastAsia"/>
          <w:sz w:val="30"/>
          <w:szCs w:val="30"/>
        </w:rPr>
        <w:t>水电项目生态环境</w:t>
      </w:r>
      <w:r w:rsidRPr="00260158">
        <w:rPr>
          <w:rFonts w:ascii="Times New Roman" w:eastAsia="仿宋_GB2312" w:hAnsi="Times New Roman" w:cs="Times New Roman"/>
          <w:sz w:val="30"/>
          <w:szCs w:val="30"/>
        </w:rPr>
        <w:t>研究和管理相关领域工作经验</w:t>
      </w:r>
      <w:r w:rsidRPr="00260158">
        <w:rPr>
          <w:rFonts w:ascii="Times New Roman" w:eastAsia="仿宋_GB2312" w:hAnsi="Times New Roman" w:cs="Times New Roman" w:hint="eastAsia"/>
          <w:sz w:val="30"/>
          <w:szCs w:val="30"/>
        </w:rPr>
        <w:t>，</w:t>
      </w:r>
      <w:r w:rsidRPr="00260158">
        <w:rPr>
          <w:rFonts w:ascii="Times New Roman" w:eastAsia="仿宋_GB2312" w:hAnsi="Times New Roman" w:cs="Times New Roman"/>
          <w:sz w:val="30"/>
          <w:szCs w:val="30"/>
        </w:rPr>
        <w:t>参与过</w:t>
      </w:r>
      <w:r w:rsidRPr="00260158">
        <w:rPr>
          <w:rFonts w:ascii="Times New Roman" w:eastAsia="仿宋_GB2312" w:hAnsi="Times New Roman" w:cs="Times New Roman" w:hint="eastAsia"/>
          <w:sz w:val="30"/>
          <w:szCs w:val="30"/>
        </w:rPr>
        <w:t>可持续水电</w:t>
      </w:r>
      <w:r w:rsidRPr="00260158">
        <w:rPr>
          <w:rFonts w:ascii="Times New Roman" w:eastAsia="仿宋_GB2312" w:hAnsi="Times New Roman" w:cs="Times New Roman"/>
          <w:sz w:val="30"/>
          <w:szCs w:val="30"/>
        </w:rPr>
        <w:t>、</w:t>
      </w:r>
      <w:r w:rsidRPr="00260158">
        <w:rPr>
          <w:rFonts w:ascii="Times New Roman" w:eastAsia="仿宋_GB2312" w:hAnsi="Times New Roman" w:cs="Times New Roman" w:hint="eastAsia"/>
          <w:sz w:val="30"/>
          <w:szCs w:val="30"/>
        </w:rPr>
        <w:t>境外水电投资</w:t>
      </w:r>
      <w:r w:rsidRPr="00260158">
        <w:rPr>
          <w:rFonts w:ascii="Times New Roman" w:eastAsia="仿宋_GB2312" w:hAnsi="Times New Roman" w:cs="Times New Roman"/>
          <w:sz w:val="30"/>
          <w:szCs w:val="30"/>
        </w:rPr>
        <w:t>、</w:t>
      </w:r>
      <w:r w:rsidRPr="00260158">
        <w:rPr>
          <w:rFonts w:ascii="Times New Roman" w:eastAsia="仿宋_GB2312" w:hAnsi="Times New Roman" w:cs="Times New Roman" w:hint="eastAsia"/>
          <w:sz w:val="30"/>
          <w:szCs w:val="30"/>
        </w:rPr>
        <w:t>流域管理、淡水管理</w:t>
      </w:r>
      <w:r w:rsidRPr="00260158">
        <w:rPr>
          <w:rFonts w:ascii="Times New Roman" w:eastAsia="仿宋_GB2312" w:hAnsi="Times New Roman" w:cs="Times New Roman"/>
          <w:sz w:val="30"/>
          <w:szCs w:val="30"/>
        </w:rPr>
        <w:t>、</w:t>
      </w:r>
      <w:r w:rsidRPr="00260158">
        <w:rPr>
          <w:rFonts w:ascii="Times New Roman" w:eastAsia="仿宋_GB2312" w:hAnsi="Times New Roman" w:cs="Times New Roman" w:hint="eastAsia"/>
          <w:sz w:val="30"/>
          <w:szCs w:val="30"/>
        </w:rPr>
        <w:t>环境风险评估</w:t>
      </w:r>
      <w:r w:rsidRPr="00260158">
        <w:rPr>
          <w:rFonts w:ascii="Times New Roman" w:eastAsia="仿宋_GB2312" w:hAnsi="Times New Roman" w:cs="Times New Roman"/>
          <w:sz w:val="30"/>
          <w:szCs w:val="30"/>
        </w:rPr>
        <w:t>等相关研究或管理工作，跨领域者优先；</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 xml:space="preserve">5. </w:t>
      </w:r>
      <w:r w:rsidRPr="00260158">
        <w:rPr>
          <w:rFonts w:ascii="Times New Roman" w:eastAsia="仿宋_GB2312" w:hAnsi="Times New Roman" w:cs="Times New Roman"/>
          <w:sz w:val="30"/>
          <w:szCs w:val="30"/>
        </w:rPr>
        <w:t>熟悉</w:t>
      </w:r>
      <w:r w:rsidRPr="00260158">
        <w:rPr>
          <w:rFonts w:ascii="Times New Roman" w:eastAsia="仿宋_GB2312" w:hAnsi="Times New Roman" w:cs="Times New Roman" w:hint="eastAsia"/>
          <w:sz w:val="30"/>
          <w:szCs w:val="30"/>
        </w:rPr>
        <w:t>澜沧江</w:t>
      </w:r>
      <w:r w:rsidRPr="00260158">
        <w:rPr>
          <w:rFonts w:ascii="Times New Roman" w:eastAsia="仿宋_GB2312" w:hAnsi="Times New Roman" w:cs="Times New Roman" w:hint="eastAsia"/>
          <w:sz w:val="30"/>
          <w:szCs w:val="30"/>
        </w:rPr>
        <w:t>-</w:t>
      </w:r>
      <w:r w:rsidRPr="00260158">
        <w:rPr>
          <w:rFonts w:ascii="Times New Roman" w:eastAsia="仿宋_GB2312" w:hAnsi="Times New Roman" w:cs="Times New Roman" w:hint="eastAsia"/>
          <w:sz w:val="30"/>
          <w:szCs w:val="30"/>
        </w:rPr>
        <w:t>湄公河区域水电项目投资与环境管理情况的</w:t>
      </w:r>
      <w:r w:rsidRPr="00260158">
        <w:rPr>
          <w:rFonts w:ascii="Times New Roman" w:eastAsia="仿宋_GB2312" w:hAnsi="Times New Roman" w:cs="Times New Roman"/>
          <w:sz w:val="30"/>
          <w:szCs w:val="30"/>
        </w:rPr>
        <w:t>工作者优先；</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lastRenderedPageBreak/>
        <w:t xml:space="preserve">6. </w:t>
      </w:r>
      <w:r w:rsidRPr="00260158">
        <w:rPr>
          <w:rFonts w:ascii="Times New Roman" w:eastAsia="仿宋_GB2312" w:hAnsi="Times New Roman" w:cs="Times New Roman"/>
          <w:sz w:val="30"/>
          <w:szCs w:val="30"/>
        </w:rPr>
        <w:t>具有较强的英文听说读写能力；</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 xml:space="preserve">7. </w:t>
      </w:r>
      <w:r w:rsidRPr="00260158">
        <w:rPr>
          <w:rFonts w:ascii="Times New Roman" w:eastAsia="仿宋_GB2312" w:hAnsi="Times New Roman" w:cs="Times New Roman"/>
          <w:sz w:val="30"/>
          <w:szCs w:val="30"/>
        </w:rPr>
        <w:t>具有较强的中英文报告撰写</w:t>
      </w:r>
      <w:r w:rsidRPr="00260158">
        <w:rPr>
          <w:rFonts w:ascii="Times New Roman" w:eastAsia="仿宋_GB2312" w:hAnsi="Times New Roman" w:cs="Times New Roman" w:hint="eastAsia"/>
          <w:sz w:val="30"/>
          <w:szCs w:val="30"/>
        </w:rPr>
        <w:t>和</w:t>
      </w:r>
      <w:r w:rsidRPr="00260158">
        <w:rPr>
          <w:rFonts w:ascii="Times New Roman" w:eastAsia="仿宋_GB2312" w:hAnsi="Times New Roman" w:cs="Times New Roman"/>
          <w:sz w:val="30"/>
          <w:szCs w:val="30"/>
        </w:rPr>
        <w:t>提炼能力；</w:t>
      </w:r>
    </w:p>
    <w:p w:rsidR="00260158" w:rsidRPr="00260158" w:rsidRDefault="00260158" w:rsidP="00260158">
      <w:pPr>
        <w:ind w:firstLineChars="200" w:firstLine="600"/>
        <w:rPr>
          <w:rFonts w:ascii="Times New Roman" w:eastAsia="仿宋_GB2312" w:hAnsi="Times New Roman" w:cs="Times New Roman"/>
          <w:sz w:val="30"/>
          <w:szCs w:val="30"/>
        </w:rPr>
      </w:pPr>
      <w:r w:rsidRPr="00260158">
        <w:rPr>
          <w:rFonts w:ascii="Times New Roman" w:eastAsia="仿宋_GB2312" w:hAnsi="Times New Roman" w:cs="Times New Roman"/>
          <w:sz w:val="30"/>
          <w:szCs w:val="30"/>
        </w:rPr>
        <w:t xml:space="preserve">8. </w:t>
      </w:r>
      <w:r w:rsidRPr="00260158">
        <w:rPr>
          <w:rFonts w:ascii="Times New Roman" w:eastAsia="仿宋_GB2312" w:hAnsi="Times New Roman" w:cs="Times New Roman"/>
          <w:sz w:val="30"/>
          <w:szCs w:val="30"/>
        </w:rPr>
        <w:t>具有良好的沟通、协调、理解和汇报能力。</w:t>
      </w:r>
    </w:p>
    <w:p w:rsidR="00556D64" w:rsidRPr="00260158" w:rsidRDefault="00556D64" w:rsidP="00260158">
      <w:pPr>
        <w:spacing w:line="360" w:lineRule="auto"/>
        <w:ind w:firstLineChars="200" w:firstLine="602"/>
        <w:rPr>
          <w:rFonts w:ascii="Times New Roman" w:eastAsia="仿宋_GB2312" w:hAnsi="Times New Roman" w:cs="Times New Roman"/>
          <w:b/>
          <w:sz w:val="30"/>
          <w:szCs w:val="30"/>
        </w:rPr>
      </w:pPr>
    </w:p>
    <w:sectPr w:rsidR="00556D64" w:rsidRPr="002601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574" w:rsidRDefault="00110574" w:rsidP="00166893">
      <w:r>
        <w:separator/>
      </w:r>
    </w:p>
  </w:endnote>
  <w:endnote w:type="continuationSeparator" w:id="0">
    <w:p w:rsidR="00110574" w:rsidRDefault="00110574" w:rsidP="0016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574" w:rsidRDefault="00110574" w:rsidP="00166893">
      <w:r>
        <w:separator/>
      </w:r>
    </w:p>
  </w:footnote>
  <w:footnote w:type="continuationSeparator" w:id="0">
    <w:p w:rsidR="00110574" w:rsidRDefault="00110574" w:rsidP="00166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KwMDKyNDE0NTUwNjNT0lEKTi0uzszPAykwqgUAvdVQfywAAAA="/>
  </w:docVars>
  <w:rsids>
    <w:rsidRoot w:val="00CB1510"/>
    <w:rsid w:val="00015738"/>
    <w:rsid w:val="00036F71"/>
    <w:rsid w:val="00072AC0"/>
    <w:rsid w:val="000C2A99"/>
    <w:rsid w:val="000D20C6"/>
    <w:rsid w:val="00110574"/>
    <w:rsid w:val="001245BA"/>
    <w:rsid w:val="00134F3E"/>
    <w:rsid w:val="00166893"/>
    <w:rsid w:val="0018743A"/>
    <w:rsid w:val="001A672F"/>
    <w:rsid w:val="001B623C"/>
    <w:rsid w:val="00203284"/>
    <w:rsid w:val="002378BD"/>
    <w:rsid w:val="00260158"/>
    <w:rsid w:val="00295880"/>
    <w:rsid w:val="00296412"/>
    <w:rsid w:val="0030093B"/>
    <w:rsid w:val="00336CEA"/>
    <w:rsid w:val="00346338"/>
    <w:rsid w:val="003671C6"/>
    <w:rsid w:val="003B6A5C"/>
    <w:rsid w:val="003C5AA7"/>
    <w:rsid w:val="003E5A6D"/>
    <w:rsid w:val="003F240D"/>
    <w:rsid w:val="0044729E"/>
    <w:rsid w:val="004E5022"/>
    <w:rsid w:val="00556D64"/>
    <w:rsid w:val="005C0276"/>
    <w:rsid w:val="0061612B"/>
    <w:rsid w:val="006664EC"/>
    <w:rsid w:val="006F7003"/>
    <w:rsid w:val="00702CDA"/>
    <w:rsid w:val="00740EB4"/>
    <w:rsid w:val="00812EED"/>
    <w:rsid w:val="009245A8"/>
    <w:rsid w:val="00944D3B"/>
    <w:rsid w:val="009A2DF4"/>
    <w:rsid w:val="00A46AE9"/>
    <w:rsid w:val="00A51181"/>
    <w:rsid w:val="00A833CA"/>
    <w:rsid w:val="00B27B32"/>
    <w:rsid w:val="00BD0B78"/>
    <w:rsid w:val="00BD3F15"/>
    <w:rsid w:val="00C13872"/>
    <w:rsid w:val="00CB1510"/>
    <w:rsid w:val="00D056EA"/>
    <w:rsid w:val="00D3525E"/>
    <w:rsid w:val="00D83306"/>
    <w:rsid w:val="00E140A2"/>
    <w:rsid w:val="00E52B39"/>
    <w:rsid w:val="00E97058"/>
    <w:rsid w:val="00ED7402"/>
    <w:rsid w:val="00F06C74"/>
    <w:rsid w:val="00FC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5F64E"/>
  <w15:chartTrackingRefBased/>
  <w15:docId w15:val="{BA6D8F6D-1856-4164-9539-10E0E569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8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6893"/>
    <w:rPr>
      <w:sz w:val="18"/>
      <w:szCs w:val="18"/>
    </w:rPr>
  </w:style>
  <w:style w:type="paragraph" w:styleId="a5">
    <w:name w:val="footer"/>
    <w:basedOn w:val="a"/>
    <w:link w:val="a6"/>
    <w:uiPriority w:val="99"/>
    <w:unhideWhenUsed/>
    <w:rsid w:val="00166893"/>
    <w:pPr>
      <w:tabs>
        <w:tab w:val="center" w:pos="4153"/>
        <w:tab w:val="right" w:pos="8306"/>
      </w:tabs>
      <w:snapToGrid w:val="0"/>
      <w:jc w:val="left"/>
    </w:pPr>
    <w:rPr>
      <w:sz w:val="18"/>
      <w:szCs w:val="18"/>
    </w:rPr>
  </w:style>
  <w:style w:type="character" w:customStyle="1" w:styleId="a6">
    <w:name w:val="页脚 字符"/>
    <w:basedOn w:val="a0"/>
    <w:link w:val="a5"/>
    <w:uiPriority w:val="99"/>
    <w:rsid w:val="00166893"/>
    <w:rPr>
      <w:sz w:val="18"/>
      <w:szCs w:val="18"/>
    </w:rPr>
  </w:style>
  <w:style w:type="paragraph" w:styleId="a7">
    <w:name w:val="Balloon Text"/>
    <w:basedOn w:val="a"/>
    <w:link w:val="a8"/>
    <w:uiPriority w:val="99"/>
    <w:semiHidden/>
    <w:unhideWhenUsed/>
    <w:rsid w:val="000C2A99"/>
    <w:rPr>
      <w:sz w:val="18"/>
      <w:szCs w:val="18"/>
    </w:rPr>
  </w:style>
  <w:style w:type="character" w:customStyle="1" w:styleId="a8">
    <w:name w:val="批注框文本 字符"/>
    <w:basedOn w:val="a0"/>
    <w:link w:val="a7"/>
    <w:uiPriority w:val="99"/>
    <w:semiHidden/>
    <w:rsid w:val="000C2A99"/>
    <w:rPr>
      <w:sz w:val="18"/>
      <w:szCs w:val="18"/>
    </w:rPr>
  </w:style>
  <w:style w:type="table" w:styleId="a9">
    <w:name w:val="Table Grid"/>
    <w:basedOn w:val="a1"/>
    <w:uiPriority w:val="39"/>
    <w:rsid w:val="0055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unionstyle">
    <w:name w:val="custom_unionstyle"/>
    <w:basedOn w:val="a"/>
    <w:rsid w:val="002601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4</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Zhaohui</dc:creator>
  <cp:keywords/>
  <dc:description/>
  <cp:lastModifiedBy>Qian Zhaohui</cp:lastModifiedBy>
  <cp:revision>26</cp:revision>
  <cp:lastPrinted>2020-09-07T01:20:00Z</cp:lastPrinted>
  <dcterms:created xsi:type="dcterms:W3CDTF">2020-04-29T01:36:00Z</dcterms:created>
  <dcterms:modified xsi:type="dcterms:W3CDTF">2020-09-24T07:58:00Z</dcterms:modified>
</cp:coreProperties>
</file>