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E5" w:rsidRPr="0065398B" w:rsidRDefault="004571E5" w:rsidP="004571E5">
      <w:pPr>
        <w:pStyle w:val="Default"/>
        <w:snapToGrid w:val="0"/>
        <w:spacing w:line="360" w:lineRule="auto"/>
        <w:rPr>
          <w:rFonts w:ascii="Times New Roman" w:eastAsia="仿宋" w:hAnsi="Times New Roman" w:cs="Times New Roman"/>
          <w:bCs/>
        </w:rPr>
      </w:pPr>
      <w:bookmarkStart w:id="0" w:name="OLE_LINK10"/>
      <w:r w:rsidRPr="0065398B">
        <w:rPr>
          <w:rFonts w:ascii="Times New Roman" w:eastAsia="仿宋" w:hAnsi="Times New Roman" w:cs="Times New Roman"/>
        </w:rPr>
        <w:t>全球环境基金</w:t>
      </w:r>
      <w:r w:rsidR="001541B2">
        <w:rPr>
          <w:rFonts w:ascii="Times New Roman" w:eastAsia="仿宋" w:hAnsi="Times New Roman" w:cs="Times New Roman" w:hint="eastAsia"/>
        </w:rPr>
        <w:t>“中国</w:t>
      </w:r>
      <w:r w:rsidR="001541B2">
        <w:rPr>
          <w:rFonts w:ascii="Times New Roman" w:eastAsia="仿宋" w:hAnsi="Times New Roman" w:cs="Times New Roman" w:hint="eastAsia"/>
        </w:rPr>
        <w:t>PFOS</w:t>
      </w:r>
      <w:r w:rsidR="001541B2">
        <w:rPr>
          <w:rFonts w:ascii="Times New Roman" w:eastAsia="仿宋" w:hAnsi="Times New Roman" w:cs="Times New Roman" w:hint="eastAsia"/>
        </w:rPr>
        <w:t>优先行业削减与淘汰项目”</w:t>
      </w:r>
    </w:p>
    <w:p w:rsidR="004571E5" w:rsidRPr="0065398B" w:rsidRDefault="004571E5" w:rsidP="004571E5">
      <w:pPr>
        <w:pStyle w:val="Default"/>
        <w:snapToGrid w:val="0"/>
        <w:spacing w:line="360" w:lineRule="auto"/>
        <w:jc w:val="center"/>
        <w:rPr>
          <w:rFonts w:ascii="Times New Roman" w:eastAsia="仿宋" w:hAnsi="Times New Roman" w:cs="Times New Roman"/>
        </w:rPr>
      </w:pPr>
    </w:p>
    <w:p w:rsidR="004571E5" w:rsidRPr="00E47266" w:rsidRDefault="006C0518" w:rsidP="00E47266">
      <w:pPr>
        <w:pStyle w:val="Default"/>
        <w:snapToGrid w:val="0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/>
          <w:sz w:val="36"/>
          <w:szCs w:val="36"/>
        </w:rPr>
        <w:t>农药和</w:t>
      </w:r>
      <w:r w:rsidR="00B547FE">
        <w:rPr>
          <w:rFonts w:ascii="Times New Roman" w:eastAsia="方正小标宋简体" w:hAnsi="Times New Roman" w:cs="Times New Roman" w:hint="eastAsia"/>
          <w:b/>
          <w:sz w:val="36"/>
          <w:szCs w:val="36"/>
        </w:rPr>
        <w:t>电镀</w:t>
      </w:r>
      <w:r w:rsidR="00987EEB">
        <w:rPr>
          <w:rFonts w:ascii="Times New Roman" w:eastAsia="方正小标宋简体" w:hAnsi="Times New Roman" w:cs="Times New Roman" w:hint="eastAsia"/>
          <w:b/>
          <w:sz w:val="36"/>
          <w:szCs w:val="36"/>
        </w:rPr>
        <w:t>行业项目助理咨询服务</w:t>
      </w:r>
      <w:r w:rsidR="004571E5" w:rsidRPr="0065398B">
        <w:rPr>
          <w:rFonts w:ascii="Times New Roman" w:eastAsia="方正小标宋简体" w:hAnsi="Times New Roman" w:cs="Times New Roman"/>
          <w:b/>
          <w:bCs/>
          <w:sz w:val="36"/>
          <w:szCs w:val="36"/>
        </w:rPr>
        <w:t>工作大纲</w:t>
      </w:r>
    </w:p>
    <w:p w:rsidR="00E47266" w:rsidRPr="0065398B" w:rsidRDefault="00E47266" w:rsidP="00E47266">
      <w:pPr>
        <w:pStyle w:val="Default"/>
        <w:numPr>
          <w:ilvl w:val="0"/>
          <w:numId w:val="1"/>
        </w:numPr>
        <w:snapToGrid w:val="0"/>
        <w:spacing w:beforeLines="50" w:before="156" w:line="360" w:lineRule="auto"/>
        <w:ind w:left="562" w:hangingChars="200" w:hanging="562"/>
        <w:rPr>
          <w:rFonts w:ascii="Times New Roman" w:eastAsia="方正小标宋简体" w:hAnsi="Times New Roman" w:cs="Times New Roman"/>
          <w:b/>
          <w:color w:val="17365D" w:themeColor="text2" w:themeShade="BF"/>
          <w:sz w:val="28"/>
          <w:szCs w:val="28"/>
        </w:rPr>
      </w:pPr>
      <w:bookmarkStart w:id="1" w:name="OLE_LINK11"/>
      <w:bookmarkStart w:id="2" w:name="OLE_LINK15"/>
      <w:bookmarkEnd w:id="0"/>
      <w:r w:rsidRPr="0065398B">
        <w:rPr>
          <w:rFonts w:ascii="Times New Roman" w:eastAsia="方正小标宋简体" w:hAnsi="Times New Roman" w:cs="Times New Roman"/>
          <w:b/>
          <w:color w:val="17365D" w:themeColor="text2" w:themeShade="BF"/>
          <w:sz w:val="28"/>
          <w:szCs w:val="28"/>
        </w:rPr>
        <w:t>背景</w:t>
      </w:r>
    </w:p>
    <w:p w:rsidR="00F92A7A" w:rsidRPr="00F92A7A" w:rsidRDefault="00F92A7A" w:rsidP="00F92A7A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F92A7A">
        <w:rPr>
          <w:rFonts w:ascii="Times New Roman" w:eastAsia="仿宋" w:hAnsi="Times New Roman" w:cs="Times New Roman" w:hint="eastAsia"/>
          <w:sz w:val="24"/>
          <w:szCs w:val="24"/>
        </w:rPr>
        <w:t>2013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年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8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月，全国人大常委会通过了关于批准《关于持久性有机污染物的斯德哥尔摩公约》新增列九种持久性有机污染物的《关于附件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A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、附件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B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和附件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C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修正案》和</w:t>
      </w:r>
      <w:proofErr w:type="gramStart"/>
      <w:r w:rsidRPr="00F92A7A">
        <w:rPr>
          <w:rFonts w:ascii="Times New Roman" w:eastAsia="仿宋" w:hAnsi="Times New Roman" w:cs="Times New Roman" w:hint="eastAsia"/>
          <w:sz w:val="24"/>
          <w:szCs w:val="24"/>
        </w:rPr>
        <w:t>新增列硫丹</w:t>
      </w:r>
      <w:proofErr w:type="gramEnd"/>
      <w:r w:rsidRPr="00F92A7A">
        <w:rPr>
          <w:rFonts w:ascii="Times New Roman" w:eastAsia="仿宋" w:hAnsi="Times New Roman" w:cs="Times New Roman" w:hint="eastAsia"/>
          <w:sz w:val="24"/>
          <w:szCs w:val="24"/>
        </w:rPr>
        <w:t>的《关于附件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A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修正案》（以下简称《修正案》）。按照有关规定，《修正案》将自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2014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年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26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日对我国生效。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2014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年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25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日，环保部等十二个部委联合发布公告（公告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2014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年第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21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号），</w:t>
      </w:r>
      <w:proofErr w:type="gramStart"/>
      <w:r w:rsidRPr="00F92A7A">
        <w:rPr>
          <w:rFonts w:ascii="Times New Roman" w:eastAsia="仿宋" w:hAnsi="Times New Roman" w:cs="Times New Roman" w:hint="eastAsia"/>
          <w:sz w:val="24"/>
          <w:szCs w:val="24"/>
        </w:rPr>
        <w:t>禁止全氟辛</w:t>
      </w:r>
      <w:proofErr w:type="gramEnd"/>
      <w:r w:rsidRPr="00F92A7A">
        <w:rPr>
          <w:rFonts w:ascii="Times New Roman" w:eastAsia="仿宋" w:hAnsi="Times New Roman" w:cs="Times New Roman" w:hint="eastAsia"/>
          <w:sz w:val="24"/>
          <w:szCs w:val="24"/>
        </w:rPr>
        <w:t>基磺酸及其盐类（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PFOS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）和</w:t>
      </w:r>
      <w:proofErr w:type="gramStart"/>
      <w:r w:rsidRPr="00F92A7A">
        <w:rPr>
          <w:rFonts w:ascii="Times New Roman" w:eastAsia="仿宋" w:hAnsi="Times New Roman" w:cs="Times New Roman" w:hint="eastAsia"/>
          <w:sz w:val="24"/>
          <w:szCs w:val="24"/>
        </w:rPr>
        <w:t>全氟辛基磺</w:t>
      </w:r>
      <w:proofErr w:type="gramEnd"/>
      <w:r w:rsidRPr="00F92A7A">
        <w:rPr>
          <w:rFonts w:ascii="Times New Roman" w:eastAsia="仿宋" w:hAnsi="Times New Roman" w:cs="Times New Roman" w:hint="eastAsia"/>
          <w:sz w:val="24"/>
          <w:szCs w:val="24"/>
        </w:rPr>
        <w:t>酰氟（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PFOSF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）除特定豁免和</w:t>
      </w:r>
      <w:proofErr w:type="gramStart"/>
      <w:r w:rsidRPr="00F92A7A">
        <w:rPr>
          <w:rFonts w:ascii="Times New Roman" w:eastAsia="仿宋" w:hAnsi="Times New Roman" w:cs="Times New Roman" w:hint="eastAsia"/>
          <w:sz w:val="24"/>
          <w:szCs w:val="24"/>
        </w:rPr>
        <w:t>可</w:t>
      </w:r>
      <w:proofErr w:type="gramEnd"/>
      <w:r w:rsidRPr="00F92A7A">
        <w:rPr>
          <w:rFonts w:ascii="Times New Roman" w:eastAsia="仿宋" w:hAnsi="Times New Roman" w:cs="Times New Roman" w:hint="eastAsia"/>
          <w:sz w:val="24"/>
          <w:szCs w:val="24"/>
        </w:rPr>
        <w:t>接受用途外的一切生产、流通、使用和进出口，其中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PFOS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在电镀行业（除闭环系统所使用外）的使用将于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2019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年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25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日豁免权到期。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2019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年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日，生态环境部等十一个部委联合发布公告（公告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2019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年第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10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号），自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2019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年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26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日起，</w:t>
      </w:r>
      <w:proofErr w:type="gramStart"/>
      <w:r w:rsidRPr="00F92A7A">
        <w:rPr>
          <w:rFonts w:ascii="Times New Roman" w:eastAsia="仿宋" w:hAnsi="Times New Roman" w:cs="Times New Roman" w:hint="eastAsia"/>
          <w:sz w:val="24"/>
          <w:szCs w:val="24"/>
        </w:rPr>
        <w:t>禁止全氟辛</w:t>
      </w:r>
      <w:proofErr w:type="gramEnd"/>
      <w:r w:rsidRPr="00F92A7A">
        <w:rPr>
          <w:rFonts w:ascii="Times New Roman" w:eastAsia="仿宋" w:hAnsi="Times New Roman" w:cs="Times New Roman" w:hint="eastAsia"/>
          <w:sz w:val="24"/>
          <w:szCs w:val="24"/>
        </w:rPr>
        <w:t>基磺酸及其盐类和</w:t>
      </w:r>
      <w:proofErr w:type="gramStart"/>
      <w:r w:rsidRPr="00F92A7A">
        <w:rPr>
          <w:rFonts w:ascii="Times New Roman" w:eastAsia="仿宋" w:hAnsi="Times New Roman" w:cs="Times New Roman" w:hint="eastAsia"/>
          <w:sz w:val="24"/>
          <w:szCs w:val="24"/>
        </w:rPr>
        <w:t>全氟辛基磺</w:t>
      </w:r>
      <w:proofErr w:type="gramEnd"/>
      <w:r w:rsidRPr="00F92A7A">
        <w:rPr>
          <w:rFonts w:ascii="Times New Roman" w:eastAsia="仿宋" w:hAnsi="Times New Roman" w:cs="Times New Roman" w:hint="eastAsia"/>
          <w:sz w:val="24"/>
          <w:szCs w:val="24"/>
        </w:rPr>
        <w:t>酰氟除可接受用途外的一切生产、流通、使用和进出口，其中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PFOS</w:t>
      </w:r>
      <w:r w:rsidRPr="00F92A7A">
        <w:rPr>
          <w:rFonts w:ascii="Times New Roman" w:eastAsia="仿宋" w:hAnsi="Times New Roman" w:cs="Times New Roman" w:hint="eastAsia"/>
          <w:sz w:val="24"/>
          <w:szCs w:val="24"/>
        </w:rPr>
        <w:t>在电镀行业的使用已不属于可接受用途范围。</w:t>
      </w:r>
    </w:p>
    <w:p w:rsidR="00552EE6" w:rsidRDefault="00552EE6" w:rsidP="00552EE6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52EE6">
        <w:rPr>
          <w:rFonts w:ascii="Times New Roman" w:eastAsia="仿宋" w:hAnsi="Times New Roman" w:cs="Times New Roman" w:hint="eastAsia"/>
          <w:sz w:val="24"/>
          <w:szCs w:val="24"/>
        </w:rPr>
        <w:t>为落实修正案要求，推动我国</w:t>
      </w:r>
      <w:proofErr w:type="gramStart"/>
      <w:r w:rsidRPr="00552EE6">
        <w:rPr>
          <w:rFonts w:ascii="Times New Roman" w:eastAsia="仿宋" w:hAnsi="Times New Roman" w:cs="Times New Roman" w:hint="eastAsia"/>
          <w:sz w:val="24"/>
          <w:szCs w:val="24"/>
        </w:rPr>
        <w:t>全氟辛</w:t>
      </w:r>
      <w:proofErr w:type="gramEnd"/>
      <w:r w:rsidRPr="00552EE6">
        <w:rPr>
          <w:rFonts w:ascii="Times New Roman" w:eastAsia="仿宋" w:hAnsi="Times New Roman" w:cs="Times New Roman" w:hint="eastAsia"/>
          <w:sz w:val="24"/>
          <w:szCs w:val="24"/>
        </w:rPr>
        <w:t>基磺酸及其盐类以及</w:t>
      </w:r>
      <w:proofErr w:type="gramStart"/>
      <w:r w:rsidRPr="00552EE6">
        <w:rPr>
          <w:rFonts w:ascii="Times New Roman" w:eastAsia="仿宋" w:hAnsi="Times New Roman" w:cs="Times New Roman" w:hint="eastAsia"/>
          <w:sz w:val="24"/>
          <w:szCs w:val="24"/>
        </w:rPr>
        <w:t>全氟辛基磺</w:t>
      </w:r>
      <w:proofErr w:type="gramEnd"/>
      <w:r w:rsidRPr="00552EE6">
        <w:rPr>
          <w:rFonts w:ascii="Times New Roman" w:eastAsia="仿宋" w:hAnsi="Times New Roman" w:cs="Times New Roman" w:hint="eastAsia"/>
          <w:sz w:val="24"/>
          <w:szCs w:val="24"/>
        </w:rPr>
        <w:t>酰氟的淘汰与替代工作，</w:t>
      </w:r>
      <w:r>
        <w:rPr>
          <w:rFonts w:ascii="Times New Roman" w:eastAsia="仿宋" w:hAnsi="Times New Roman" w:cs="Times New Roman" w:hint="eastAsia"/>
          <w:sz w:val="24"/>
          <w:szCs w:val="24"/>
        </w:rPr>
        <w:t>生态环境部对外合作与交流中心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（“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FECO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”）与世界银行合作开发了“中国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PFOS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优先行业削减与淘汰项目”（以下简称“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PFOS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项目”），旨在帮助中国履行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POPs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公约中有关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PFOS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的相关义务，即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2019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年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月实现特定豁免用途优先行业的淘汰和替代，在可接受用途的优先领域引入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BAT/BEP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应用。项目的发展目标是在选定的行业和企业以可持续的方式削减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PFOS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。为此，项目将组织技术示范、替代技术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/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品推广，大型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PFOS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生产和使用行业（硬铬电镀、装饰</w:t>
      </w:r>
      <w:proofErr w:type="gramStart"/>
      <w:r w:rsidRPr="00552EE6">
        <w:rPr>
          <w:rFonts w:ascii="Times New Roman" w:eastAsia="仿宋" w:hAnsi="Times New Roman" w:cs="Times New Roman" w:hint="eastAsia"/>
          <w:sz w:val="24"/>
          <w:szCs w:val="24"/>
        </w:rPr>
        <w:t>铬</w:t>
      </w:r>
      <w:proofErr w:type="gramEnd"/>
      <w:r w:rsidRPr="00552EE6">
        <w:rPr>
          <w:rFonts w:ascii="Times New Roman" w:eastAsia="仿宋" w:hAnsi="Times New Roman" w:cs="Times New Roman" w:hint="eastAsia"/>
          <w:sz w:val="24"/>
          <w:szCs w:val="24"/>
        </w:rPr>
        <w:t>电镀、农药和灭火）的技术示范。项目</w:t>
      </w:r>
      <w:r w:rsidR="006477E2">
        <w:rPr>
          <w:rFonts w:ascii="Times New Roman" w:eastAsia="仿宋" w:hAnsi="Times New Roman" w:cs="Times New Roman" w:hint="eastAsia"/>
          <w:sz w:val="24"/>
          <w:szCs w:val="24"/>
        </w:rPr>
        <w:t>将减少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PFOS</w:t>
      </w:r>
      <w:r w:rsidRPr="00552EE6">
        <w:rPr>
          <w:rFonts w:ascii="Times New Roman" w:eastAsia="仿宋" w:hAnsi="Times New Roman" w:cs="Times New Roman" w:hint="eastAsia"/>
          <w:sz w:val="24"/>
          <w:szCs w:val="24"/>
        </w:rPr>
        <w:t>的生产和使用，同时完善相关政策法规和监管机制。</w:t>
      </w:r>
    </w:p>
    <w:p w:rsidR="00E64D7B" w:rsidRPr="00552EE6" w:rsidRDefault="00E64D7B" w:rsidP="00E64D7B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E64D7B">
        <w:rPr>
          <w:rFonts w:ascii="Times New Roman" w:eastAsia="仿宋" w:hAnsi="Times New Roman" w:cs="Times New Roman" w:hint="eastAsia"/>
          <w:sz w:val="24"/>
          <w:szCs w:val="24"/>
        </w:rPr>
        <w:t>PFOS</w:t>
      </w:r>
      <w:r w:rsidRPr="00E64D7B">
        <w:rPr>
          <w:rFonts w:ascii="Times New Roman" w:eastAsia="仿宋" w:hAnsi="Times New Roman" w:cs="Times New Roman" w:hint="eastAsia"/>
          <w:sz w:val="24"/>
          <w:szCs w:val="24"/>
        </w:rPr>
        <w:t>类物质</w:t>
      </w:r>
      <w:proofErr w:type="gramStart"/>
      <w:r w:rsidRPr="00E64D7B">
        <w:rPr>
          <w:rFonts w:ascii="Times New Roman" w:eastAsia="仿宋" w:hAnsi="Times New Roman" w:cs="Times New Roman" w:hint="eastAsia"/>
          <w:sz w:val="24"/>
          <w:szCs w:val="24"/>
        </w:rPr>
        <w:t>氟虫胺被</w:t>
      </w:r>
      <w:proofErr w:type="gramEnd"/>
      <w:r w:rsidRPr="00E64D7B">
        <w:rPr>
          <w:rFonts w:ascii="Times New Roman" w:eastAsia="仿宋" w:hAnsi="Times New Roman" w:cs="Times New Roman" w:hint="eastAsia"/>
          <w:sz w:val="24"/>
          <w:szCs w:val="24"/>
        </w:rPr>
        <w:t>注册用于红火</w:t>
      </w:r>
      <w:proofErr w:type="gramStart"/>
      <w:r w:rsidRPr="00E64D7B">
        <w:rPr>
          <w:rFonts w:ascii="Times New Roman" w:eastAsia="仿宋" w:hAnsi="Times New Roman" w:cs="Times New Roman" w:hint="eastAsia"/>
          <w:sz w:val="24"/>
          <w:szCs w:val="24"/>
        </w:rPr>
        <w:t>蚁</w:t>
      </w:r>
      <w:proofErr w:type="gramEnd"/>
      <w:r w:rsidRPr="00E64D7B">
        <w:rPr>
          <w:rFonts w:ascii="Times New Roman" w:eastAsia="仿宋" w:hAnsi="Times New Roman" w:cs="Times New Roman" w:hint="eastAsia"/>
          <w:sz w:val="24"/>
          <w:szCs w:val="24"/>
        </w:rPr>
        <w:t>防治，该用途属于公约中的特定豁免用途，其在我国的年使用制剂量</w:t>
      </w:r>
      <w:r w:rsidRPr="00E64D7B">
        <w:rPr>
          <w:rFonts w:ascii="Times New Roman" w:eastAsia="仿宋" w:hAnsi="Times New Roman" w:cs="Times New Roman" w:hint="eastAsia"/>
          <w:sz w:val="24"/>
          <w:szCs w:val="24"/>
        </w:rPr>
        <w:t>30</w:t>
      </w:r>
      <w:r w:rsidRPr="00E64D7B">
        <w:rPr>
          <w:rFonts w:ascii="Times New Roman" w:eastAsia="仿宋" w:hAnsi="Times New Roman" w:cs="Times New Roman" w:hint="eastAsia"/>
          <w:sz w:val="24"/>
          <w:szCs w:val="24"/>
        </w:rPr>
        <w:t>吨左右，折合</w:t>
      </w:r>
      <w:r w:rsidRPr="00E64D7B">
        <w:rPr>
          <w:rFonts w:ascii="Times New Roman" w:eastAsia="仿宋" w:hAnsi="Times New Roman" w:cs="Times New Roman" w:hint="eastAsia"/>
          <w:sz w:val="24"/>
          <w:szCs w:val="24"/>
        </w:rPr>
        <w:t>PFOS</w:t>
      </w:r>
      <w:proofErr w:type="gramStart"/>
      <w:r w:rsidRPr="00E64D7B">
        <w:rPr>
          <w:rFonts w:ascii="Times New Roman" w:eastAsia="仿宋" w:hAnsi="Times New Roman" w:cs="Times New Roman" w:hint="eastAsia"/>
          <w:sz w:val="24"/>
          <w:szCs w:val="24"/>
        </w:rPr>
        <w:t>物质纯量不</w:t>
      </w:r>
      <w:proofErr w:type="gramEnd"/>
      <w:r w:rsidRPr="00E64D7B">
        <w:rPr>
          <w:rFonts w:ascii="Times New Roman" w:eastAsia="仿宋" w:hAnsi="Times New Roman" w:cs="Times New Roman" w:hint="eastAsia"/>
          <w:sz w:val="24"/>
          <w:szCs w:val="24"/>
        </w:rPr>
        <w:t>到</w:t>
      </w:r>
      <w:r w:rsidRPr="00E64D7B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E64D7B">
        <w:rPr>
          <w:rFonts w:ascii="Times New Roman" w:eastAsia="仿宋" w:hAnsi="Times New Roman" w:cs="Times New Roman" w:hint="eastAsia"/>
          <w:sz w:val="24"/>
          <w:szCs w:val="24"/>
        </w:rPr>
        <w:t>吨</w:t>
      </w:r>
      <w:r>
        <w:rPr>
          <w:rFonts w:ascii="Times New Roman" w:eastAsia="仿宋" w:hAnsi="Times New Roman" w:cs="Times New Roman" w:hint="eastAsia"/>
          <w:sz w:val="24"/>
          <w:szCs w:val="24"/>
        </w:rPr>
        <w:t>。为了实现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氟虫胺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的顺利淘汰，确保红火蚁的可持续防控，项目将</w:t>
      </w:r>
      <w:r w:rsidRPr="00E64D7B">
        <w:rPr>
          <w:rFonts w:ascii="Times New Roman" w:eastAsia="仿宋" w:hAnsi="Times New Roman" w:cs="Times New Roman" w:hint="eastAsia"/>
          <w:sz w:val="24"/>
          <w:szCs w:val="24"/>
          <w:lang w:val="en-GB"/>
        </w:rPr>
        <w:t>实施一系列示范和推广等活动淘汰和替代</w:t>
      </w:r>
      <w:proofErr w:type="gramStart"/>
      <w:r w:rsidRPr="00E64D7B">
        <w:rPr>
          <w:rFonts w:ascii="Times New Roman" w:eastAsia="仿宋" w:hAnsi="Times New Roman" w:cs="Times New Roman" w:hint="eastAsia"/>
          <w:sz w:val="24"/>
          <w:szCs w:val="24"/>
          <w:lang w:val="en-GB"/>
        </w:rPr>
        <w:t>氟虫胺在</w:t>
      </w:r>
      <w:proofErr w:type="gramEnd"/>
      <w:r w:rsidRPr="00E64D7B">
        <w:rPr>
          <w:rFonts w:ascii="Times New Roman" w:eastAsia="仿宋" w:hAnsi="Times New Roman" w:cs="Times New Roman" w:hint="eastAsia"/>
          <w:sz w:val="24"/>
          <w:szCs w:val="24"/>
          <w:lang w:val="en-GB"/>
        </w:rPr>
        <w:t>我国的使用，推动红火</w:t>
      </w:r>
      <w:proofErr w:type="gramStart"/>
      <w:r w:rsidRPr="00E64D7B">
        <w:rPr>
          <w:rFonts w:ascii="Times New Roman" w:eastAsia="仿宋" w:hAnsi="Times New Roman" w:cs="Times New Roman" w:hint="eastAsia"/>
          <w:sz w:val="24"/>
          <w:szCs w:val="24"/>
          <w:lang w:val="en-GB"/>
        </w:rPr>
        <w:t>蚁</w:t>
      </w:r>
      <w:proofErr w:type="gramEnd"/>
      <w:r w:rsidRPr="00E64D7B">
        <w:rPr>
          <w:rFonts w:ascii="Times New Roman" w:eastAsia="仿宋" w:hAnsi="Times New Roman" w:cs="Times New Roman" w:hint="eastAsia"/>
          <w:sz w:val="24"/>
          <w:szCs w:val="24"/>
          <w:lang w:val="en-GB"/>
        </w:rPr>
        <w:t>防控技术和药剂的可持续科学性使用，建立更加完善的红火</w:t>
      </w:r>
      <w:proofErr w:type="gramStart"/>
      <w:r w:rsidRPr="00E64D7B">
        <w:rPr>
          <w:rFonts w:ascii="Times New Roman" w:eastAsia="仿宋" w:hAnsi="Times New Roman" w:cs="Times New Roman" w:hint="eastAsia"/>
          <w:sz w:val="24"/>
          <w:szCs w:val="24"/>
          <w:lang w:val="en-GB"/>
        </w:rPr>
        <w:t>蚁</w:t>
      </w:r>
      <w:proofErr w:type="gramEnd"/>
      <w:r w:rsidRPr="00E64D7B">
        <w:rPr>
          <w:rFonts w:ascii="Times New Roman" w:eastAsia="仿宋" w:hAnsi="Times New Roman" w:cs="Times New Roman" w:hint="eastAsia"/>
          <w:sz w:val="24"/>
          <w:szCs w:val="24"/>
          <w:lang w:val="en-GB"/>
        </w:rPr>
        <w:t>防控管理机构。</w:t>
      </w:r>
    </w:p>
    <w:p w:rsidR="00B547FE" w:rsidRPr="00B547FE" w:rsidRDefault="00B547FE" w:rsidP="00B547FE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B547FE">
        <w:rPr>
          <w:rFonts w:ascii="Times New Roman" w:eastAsia="仿宋" w:hAnsi="Times New Roman" w:cs="Times New Roman" w:hint="eastAsia"/>
          <w:sz w:val="24"/>
          <w:szCs w:val="24"/>
        </w:rPr>
        <w:lastRenderedPageBreak/>
        <w:t>目前中国有超过</w:t>
      </w:r>
      <w:r w:rsidRPr="00B547FE">
        <w:rPr>
          <w:rFonts w:ascii="Times New Roman" w:eastAsia="仿宋" w:hAnsi="Times New Roman" w:cs="Times New Roman" w:hint="eastAsia"/>
          <w:sz w:val="24"/>
          <w:szCs w:val="24"/>
        </w:rPr>
        <w:t>6</w:t>
      </w:r>
      <w:r w:rsidRPr="00B547FE">
        <w:rPr>
          <w:rFonts w:ascii="Times New Roman" w:eastAsia="仿宋" w:hAnsi="Times New Roman" w:cs="Times New Roman"/>
          <w:sz w:val="24"/>
          <w:szCs w:val="24"/>
        </w:rPr>
        <w:t>,</w:t>
      </w:r>
      <w:r w:rsidRPr="00B547FE">
        <w:rPr>
          <w:rFonts w:ascii="Times New Roman" w:eastAsia="仿宋" w:hAnsi="Times New Roman" w:cs="Times New Roman" w:hint="eastAsia"/>
          <w:sz w:val="24"/>
          <w:szCs w:val="24"/>
        </w:rPr>
        <w:t>000</w:t>
      </w:r>
      <w:r w:rsidRPr="00B547FE">
        <w:rPr>
          <w:rFonts w:ascii="Times New Roman" w:eastAsia="仿宋" w:hAnsi="Times New Roman" w:cs="Times New Roman" w:hint="eastAsia"/>
          <w:sz w:val="24"/>
          <w:szCs w:val="24"/>
        </w:rPr>
        <w:t>家的镀铬企业，其中约</w:t>
      </w:r>
      <w:r w:rsidRPr="00B547FE">
        <w:rPr>
          <w:rFonts w:ascii="Times New Roman" w:eastAsia="仿宋" w:hAnsi="Times New Roman" w:cs="Times New Roman" w:hint="eastAsia"/>
          <w:sz w:val="24"/>
          <w:szCs w:val="24"/>
        </w:rPr>
        <w:t>4,400</w:t>
      </w:r>
      <w:r w:rsidRPr="00B547FE">
        <w:rPr>
          <w:rFonts w:ascii="Times New Roman" w:eastAsia="仿宋" w:hAnsi="Times New Roman" w:cs="Times New Roman" w:hint="eastAsia"/>
          <w:sz w:val="24"/>
          <w:szCs w:val="24"/>
        </w:rPr>
        <w:t>家</w:t>
      </w:r>
      <w:proofErr w:type="gramStart"/>
      <w:r w:rsidRPr="00B547FE">
        <w:rPr>
          <w:rFonts w:ascii="Times New Roman" w:eastAsia="仿宋" w:hAnsi="Times New Roman" w:cs="Times New Roman" w:hint="eastAsia"/>
          <w:sz w:val="24"/>
          <w:szCs w:val="24"/>
        </w:rPr>
        <w:t>使用铬雾抑制剂</w:t>
      </w:r>
      <w:proofErr w:type="gramEnd"/>
      <w:r w:rsidRPr="00B547FE">
        <w:rPr>
          <w:rFonts w:ascii="Times New Roman" w:eastAsia="仿宋" w:hAnsi="Times New Roman" w:cs="Times New Roman" w:hint="eastAsia"/>
          <w:sz w:val="24"/>
          <w:szCs w:val="24"/>
        </w:rPr>
        <w:t>。近年来的调查显示，约有</w:t>
      </w:r>
      <w:r w:rsidRPr="00B547FE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B547FE">
        <w:rPr>
          <w:rFonts w:ascii="Times New Roman" w:eastAsia="仿宋" w:hAnsi="Times New Roman" w:cs="Times New Roman"/>
          <w:sz w:val="24"/>
          <w:szCs w:val="24"/>
        </w:rPr>
        <w:t>,</w:t>
      </w:r>
      <w:r w:rsidRPr="00B547FE">
        <w:rPr>
          <w:rFonts w:ascii="Times New Roman" w:eastAsia="仿宋" w:hAnsi="Times New Roman" w:cs="Times New Roman" w:hint="eastAsia"/>
          <w:sz w:val="24"/>
          <w:szCs w:val="24"/>
        </w:rPr>
        <w:t>066</w:t>
      </w:r>
      <w:r w:rsidRPr="00B547FE">
        <w:rPr>
          <w:rFonts w:ascii="Times New Roman" w:eastAsia="仿宋" w:hAnsi="Times New Roman" w:cs="Times New Roman" w:hint="eastAsia"/>
          <w:sz w:val="24"/>
          <w:szCs w:val="24"/>
        </w:rPr>
        <w:t>家正使用含</w:t>
      </w:r>
      <w:r w:rsidRPr="00B547FE">
        <w:rPr>
          <w:rFonts w:ascii="Times New Roman" w:eastAsia="仿宋" w:hAnsi="Times New Roman" w:cs="Times New Roman" w:hint="eastAsia"/>
          <w:sz w:val="24"/>
          <w:szCs w:val="24"/>
        </w:rPr>
        <w:t>PFOS</w:t>
      </w:r>
      <w:proofErr w:type="gramStart"/>
      <w:r w:rsidRPr="00B547FE">
        <w:rPr>
          <w:rFonts w:ascii="Times New Roman" w:eastAsia="仿宋" w:hAnsi="Times New Roman" w:cs="Times New Roman" w:hint="eastAsia"/>
          <w:sz w:val="24"/>
          <w:szCs w:val="24"/>
        </w:rPr>
        <w:t>的铬雾抑制剂</w:t>
      </w:r>
      <w:proofErr w:type="gramEnd"/>
      <w:r w:rsidRPr="00B547FE">
        <w:rPr>
          <w:rFonts w:ascii="Times New Roman" w:eastAsia="仿宋" w:hAnsi="Times New Roman" w:cs="Times New Roman" w:hint="eastAsia"/>
          <w:sz w:val="24"/>
          <w:szCs w:val="24"/>
        </w:rPr>
        <w:t>，每年的用量达</w:t>
      </w:r>
      <w:r w:rsidRPr="00B547FE">
        <w:rPr>
          <w:rFonts w:ascii="Times New Roman" w:eastAsia="仿宋" w:hAnsi="Times New Roman" w:cs="Times New Roman" w:hint="eastAsia"/>
          <w:sz w:val="24"/>
          <w:szCs w:val="24"/>
        </w:rPr>
        <w:t>15-20</w:t>
      </w:r>
      <w:r w:rsidRPr="00B547FE">
        <w:rPr>
          <w:rFonts w:ascii="Times New Roman" w:eastAsia="仿宋" w:hAnsi="Times New Roman" w:cs="Times New Roman" w:hint="eastAsia"/>
          <w:sz w:val="24"/>
          <w:szCs w:val="24"/>
        </w:rPr>
        <w:t>吨，这些企业主要分布在广东、浙江、江苏、河北和福建等地。</w:t>
      </w:r>
      <w:r w:rsidRPr="00B547FE">
        <w:rPr>
          <w:rFonts w:ascii="Times New Roman" w:eastAsia="仿宋" w:hAnsi="Times New Roman" w:cs="Times New Roman"/>
          <w:sz w:val="24"/>
          <w:szCs w:val="24"/>
        </w:rPr>
        <w:t>根据项目设计</w:t>
      </w:r>
      <w:r w:rsidRPr="00B547FE">
        <w:rPr>
          <w:rFonts w:ascii="Times New Roman" w:eastAsia="仿宋" w:hAnsi="Times New Roman" w:cs="Times New Roman" w:hint="eastAsia"/>
          <w:sz w:val="24"/>
          <w:szCs w:val="24"/>
        </w:rPr>
        <w:t>，中国电镀行业</w:t>
      </w:r>
      <w:proofErr w:type="gramStart"/>
      <w:r w:rsidRPr="00B547FE">
        <w:rPr>
          <w:rFonts w:ascii="Times New Roman" w:eastAsia="仿宋" w:hAnsi="Times New Roman" w:cs="Times New Roman" w:hint="eastAsia"/>
          <w:sz w:val="24"/>
          <w:szCs w:val="24"/>
        </w:rPr>
        <w:t>用作铬雾抑制剂</w:t>
      </w:r>
      <w:proofErr w:type="gramEnd"/>
      <w:r w:rsidRPr="00B547FE">
        <w:rPr>
          <w:rFonts w:ascii="Times New Roman" w:eastAsia="仿宋" w:hAnsi="Times New Roman" w:cs="Times New Roman" w:hint="eastAsia"/>
          <w:sz w:val="24"/>
          <w:szCs w:val="24"/>
        </w:rPr>
        <w:t>的</w:t>
      </w:r>
      <w:r w:rsidRPr="00B547FE">
        <w:rPr>
          <w:rFonts w:ascii="Times New Roman" w:eastAsia="仿宋" w:hAnsi="Times New Roman" w:cs="Times New Roman" w:hint="eastAsia"/>
          <w:sz w:val="24"/>
          <w:szCs w:val="24"/>
        </w:rPr>
        <w:t>PFOS</w:t>
      </w:r>
      <w:r w:rsidRPr="00B547FE">
        <w:rPr>
          <w:rFonts w:ascii="Times New Roman" w:eastAsia="仿宋" w:hAnsi="Times New Roman" w:cs="Times New Roman" w:hint="eastAsia"/>
          <w:sz w:val="24"/>
          <w:szCs w:val="24"/>
        </w:rPr>
        <w:t>将通过一个综合策略来进行淘汰。</w:t>
      </w:r>
      <w:proofErr w:type="gramStart"/>
      <w:r w:rsidRPr="00B547FE">
        <w:rPr>
          <w:rFonts w:ascii="Times New Roman" w:eastAsia="仿宋" w:hAnsi="Times New Roman" w:cs="Times New Roman" w:hint="eastAsia"/>
          <w:sz w:val="24"/>
          <w:szCs w:val="24"/>
        </w:rPr>
        <w:t>对于硬铬</w:t>
      </w:r>
      <w:proofErr w:type="gramEnd"/>
      <w:r w:rsidRPr="00B547FE">
        <w:rPr>
          <w:rFonts w:ascii="Times New Roman" w:eastAsia="仿宋" w:hAnsi="Times New Roman" w:cs="Times New Roman" w:hint="eastAsia"/>
          <w:sz w:val="24"/>
          <w:szCs w:val="24"/>
        </w:rPr>
        <w:t>电镀，可选的方案包括闭路循环系统改造或者换用非</w:t>
      </w:r>
      <w:r w:rsidRPr="00B547FE">
        <w:rPr>
          <w:rFonts w:ascii="Times New Roman" w:eastAsia="仿宋" w:hAnsi="Times New Roman" w:cs="Times New Roman" w:hint="eastAsia"/>
          <w:sz w:val="24"/>
          <w:szCs w:val="24"/>
        </w:rPr>
        <w:t>PFOS</w:t>
      </w:r>
      <w:proofErr w:type="gramStart"/>
      <w:r w:rsidRPr="00B547FE">
        <w:rPr>
          <w:rFonts w:ascii="Times New Roman" w:eastAsia="仿宋" w:hAnsi="Times New Roman" w:cs="Times New Roman" w:hint="eastAsia"/>
          <w:sz w:val="24"/>
          <w:szCs w:val="24"/>
        </w:rPr>
        <w:t>的铬雾抑制剂</w:t>
      </w:r>
      <w:proofErr w:type="gramEnd"/>
      <w:r w:rsidRPr="00B547FE">
        <w:rPr>
          <w:rFonts w:ascii="Times New Roman" w:eastAsia="仿宋" w:hAnsi="Times New Roman" w:cs="Times New Roman" w:hint="eastAsia"/>
          <w:sz w:val="24"/>
          <w:szCs w:val="24"/>
        </w:rPr>
        <w:t>；对于装饰性镀铬，可选的方案包括闭路循环系统改造、三价铬技术改造或者换用非</w:t>
      </w:r>
      <w:r w:rsidRPr="00B547FE">
        <w:rPr>
          <w:rFonts w:ascii="Times New Roman" w:eastAsia="仿宋" w:hAnsi="Times New Roman" w:cs="Times New Roman" w:hint="eastAsia"/>
          <w:sz w:val="24"/>
          <w:szCs w:val="24"/>
        </w:rPr>
        <w:t>PFOS</w:t>
      </w:r>
      <w:proofErr w:type="gramStart"/>
      <w:r w:rsidRPr="00B547FE">
        <w:rPr>
          <w:rFonts w:ascii="Times New Roman" w:eastAsia="仿宋" w:hAnsi="Times New Roman" w:cs="Times New Roman" w:hint="eastAsia"/>
          <w:sz w:val="24"/>
          <w:szCs w:val="24"/>
        </w:rPr>
        <w:t>的铬雾抑制剂</w:t>
      </w:r>
      <w:proofErr w:type="gramEnd"/>
      <w:r w:rsidRPr="00B547FE">
        <w:rPr>
          <w:rFonts w:ascii="Times New Roman" w:eastAsia="仿宋" w:hAnsi="Times New Roman" w:cs="Times New Roman" w:hint="eastAsia"/>
          <w:sz w:val="24"/>
          <w:szCs w:val="24"/>
        </w:rPr>
        <w:t>；对于电镀园区，可以通过提升改造污水处理系统，减少含氟有机物的排放。</w:t>
      </w:r>
    </w:p>
    <w:p w:rsidR="00E47266" w:rsidRPr="0065398B" w:rsidRDefault="004E7080" w:rsidP="00866817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拟聘请一名项目助理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协助项目组完成项目</w:t>
      </w:r>
      <w:r w:rsidR="00E64D7B">
        <w:rPr>
          <w:rFonts w:ascii="Times New Roman" w:eastAsia="仿宋" w:hAnsi="Times New Roman" w:cs="Times New Roman" w:hint="eastAsia"/>
          <w:sz w:val="24"/>
          <w:szCs w:val="24"/>
        </w:rPr>
        <w:t>农药</w:t>
      </w:r>
      <w:r w:rsidR="00E64D7B">
        <w:rPr>
          <w:rFonts w:ascii="Times New Roman" w:eastAsia="仿宋" w:hAnsi="Times New Roman" w:cs="Times New Roman"/>
          <w:sz w:val="24"/>
          <w:szCs w:val="24"/>
        </w:rPr>
        <w:t>行业</w:t>
      </w:r>
      <w:r>
        <w:rPr>
          <w:rFonts w:ascii="Times New Roman" w:eastAsia="仿宋" w:hAnsi="Times New Roman" w:cs="Times New Roman"/>
          <w:sz w:val="24"/>
          <w:szCs w:val="24"/>
        </w:rPr>
        <w:t>和</w:t>
      </w:r>
      <w:r w:rsidR="00B547FE">
        <w:rPr>
          <w:rFonts w:ascii="Times New Roman" w:eastAsia="仿宋" w:hAnsi="Times New Roman" w:cs="Times New Roman" w:hint="eastAsia"/>
          <w:sz w:val="24"/>
          <w:szCs w:val="24"/>
        </w:rPr>
        <w:t>电镀</w:t>
      </w:r>
      <w:r>
        <w:rPr>
          <w:rFonts w:ascii="Times New Roman" w:eastAsia="仿宋" w:hAnsi="Times New Roman" w:cs="Times New Roman"/>
          <w:sz w:val="24"/>
          <w:szCs w:val="24"/>
        </w:rPr>
        <w:t>行业协调管理工作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推进项目活动的实施</w:t>
      </w:r>
      <w:r w:rsidR="00153095">
        <w:rPr>
          <w:rFonts w:ascii="Times New Roman" w:eastAsia="仿宋" w:hAnsi="Times New Roman" w:cs="Times New Roman" w:hint="eastAsia"/>
          <w:sz w:val="24"/>
          <w:szCs w:val="24"/>
        </w:rPr>
        <w:t>，提高</w:t>
      </w:r>
      <w:r w:rsidR="00153095">
        <w:rPr>
          <w:rFonts w:ascii="Times New Roman" w:eastAsia="仿宋" w:hAnsi="Times New Roman" w:cs="Times New Roman"/>
          <w:sz w:val="24"/>
          <w:szCs w:val="24"/>
        </w:rPr>
        <w:t>项目执行效率和质量</w:t>
      </w:r>
      <w:r w:rsidR="00153095">
        <w:rPr>
          <w:rFonts w:ascii="Times New Roman" w:eastAsia="仿宋" w:hAnsi="Times New Roman" w:cs="Times New Roman" w:hint="eastAsia"/>
          <w:sz w:val="24"/>
          <w:szCs w:val="24"/>
        </w:rPr>
        <w:t>。</w:t>
      </w:r>
      <w:bookmarkStart w:id="3" w:name="OLE_LINK12"/>
      <w:bookmarkStart w:id="4" w:name="OLE_LINK13"/>
    </w:p>
    <w:bookmarkEnd w:id="3"/>
    <w:bookmarkEnd w:id="4"/>
    <w:p w:rsidR="00E47266" w:rsidRPr="0065398B" w:rsidRDefault="00E47266" w:rsidP="00E47266">
      <w:pPr>
        <w:pStyle w:val="Default"/>
        <w:numPr>
          <w:ilvl w:val="0"/>
          <w:numId w:val="1"/>
        </w:numPr>
        <w:snapToGrid w:val="0"/>
        <w:spacing w:beforeLines="50" w:before="156" w:line="360" w:lineRule="auto"/>
        <w:ind w:left="562" w:hangingChars="200" w:hanging="562"/>
        <w:rPr>
          <w:rFonts w:ascii="Times New Roman" w:eastAsia="方正小标宋简体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eastAsia="方正小标宋简体" w:hAnsi="Times New Roman" w:cs="Times New Roman" w:hint="eastAsia"/>
          <w:b/>
          <w:color w:val="17365D" w:themeColor="text2" w:themeShade="BF"/>
          <w:sz w:val="28"/>
          <w:szCs w:val="28"/>
        </w:rPr>
        <w:t>工作</w:t>
      </w:r>
      <w:r w:rsidRPr="0065398B">
        <w:rPr>
          <w:rFonts w:ascii="Times New Roman" w:eastAsia="方正小标宋简体" w:hAnsi="Times New Roman" w:cs="Times New Roman"/>
          <w:b/>
          <w:color w:val="17365D" w:themeColor="text2" w:themeShade="BF"/>
          <w:sz w:val="28"/>
          <w:szCs w:val="28"/>
        </w:rPr>
        <w:t>目标</w:t>
      </w:r>
    </w:p>
    <w:p w:rsidR="00E47266" w:rsidRDefault="00E47266" w:rsidP="00E47266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bookmarkStart w:id="5" w:name="OLE_LINK5"/>
      <w:bookmarkStart w:id="6" w:name="OLE_LINK6"/>
      <w:bookmarkStart w:id="7" w:name="OLE_LINK14"/>
      <w:bookmarkStart w:id="8" w:name="OLE_LINK1"/>
      <w:bookmarkStart w:id="9" w:name="OLE_LINK2"/>
      <w:bookmarkStart w:id="10" w:name="OLE_LINK7"/>
      <w:r w:rsidRPr="00E47266">
        <w:rPr>
          <w:rFonts w:ascii="Times New Roman" w:eastAsia="仿宋" w:hAnsi="Times New Roman" w:cs="Times New Roman" w:hint="eastAsia"/>
          <w:sz w:val="24"/>
          <w:szCs w:val="24"/>
        </w:rPr>
        <w:t>根据项目</w:t>
      </w:r>
      <w:r>
        <w:rPr>
          <w:rFonts w:ascii="Times New Roman" w:eastAsia="仿宋" w:hAnsi="Times New Roman" w:cs="Times New Roman" w:hint="eastAsia"/>
          <w:sz w:val="24"/>
          <w:szCs w:val="24"/>
        </w:rPr>
        <w:t>的</w:t>
      </w:r>
      <w:r w:rsidRPr="00E47266">
        <w:rPr>
          <w:rFonts w:ascii="Times New Roman" w:eastAsia="仿宋" w:hAnsi="Times New Roman" w:cs="Times New Roman" w:hint="eastAsia"/>
          <w:sz w:val="24"/>
          <w:szCs w:val="24"/>
        </w:rPr>
        <w:t>安排</w:t>
      </w:r>
      <w:r>
        <w:rPr>
          <w:rFonts w:ascii="Times New Roman" w:eastAsia="仿宋" w:hAnsi="Times New Roman" w:cs="Times New Roman" w:hint="eastAsia"/>
          <w:sz w:val="24"/>
          <w:szCs w:val="24"/>
        </w:rPr>
        <w:t>和</w:t>
      </w:r>
      <w:r w:rsidRPr="00E47266">
        <w:rPr>
          <w:rFonts w:ascii="Times New Roman" w:eastAsia="仿宋" w:hAnsi="Times New Roman" w:cs="Times New Roman" w:hint="eastAsia"/>
          <w:sz w:val="24"/>
          <w:szCs w:val="24"/>
        </w:rPr>
        <w:t>要求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bookmarkStart w:id="11" w:name="OLE_LINK8"/>
      <w:bookmarkStart w:id="12" w:name="OLE_LINK9"/>
      <w:r w:rsidR="003B5594">
        <w:rPr>
          <w:rFonts w:ascii="Times New Roman" w:eastAsia="仿宋" w:hAnsi="Times New Roman" w:cs="Times New Roman" w:hint="eastAsia"/>
          <w:sz w:val="24"/>
          <w:szCs w:val="24"/>
        </w:rPr>
        <w:t>负责</w:t>
      </w:r>
      <w:r w:rsidR="003D4A1E">
        <w:rPr>
          <w:rFonts w:ascii="Times New Roman" w:eastAsia="仿宋" w:hAnsi="Times New Roman" w:cs="Times New Roman" w:hint="eastAsia"/>
          <w:sz w:val="24"/>
          <w:szCs w:val="24"/>
        </w:rPr>
        <w:t>PFOS</w:t>
      </w:r>
      <w:r w:rsidR="003D4A1E">
        <w:rPr>
          <w:rFonts w:ascii="Times New Roman" w:eastAsia="仿宋" w:hAnsi="Times New Roman" w:cs="Times New Roman" w:hint="eastAsia"/>
          <w:sz w:val="24"/>
          <w:szCs w:val="24"/>
        </w:rPr>
        <w:t>项目</w:t>
      </w:r>
      <w:r w:rsidR="00EE0412">
        <w:rPr>
          <w:rFonts w:ascii="Times New Roman" w:eastAsia="仿宋" w:hAnsi="Times New Roman" w:cs="Times New Roman" w:hint="eastAsia"/>
          <w:sz w:val="24"/>
          <w:szCs w:val="24"/>
        </w:rPr>
        <w:t>农药行业和</w:t>
      </w:r>
      <w:r w:rsidR="00B547FE">
        <w:rPr>
          <w:rFonts w:ascii="Times New Roman" w:eastAsia="仿宋" w:hAnsi="Times New Roman" w:cs="Times New Roman" w:hint="eastAsia"/>
          <w:sz w:val="24"/>
          <w:szCs w:val="24"/>
        </w:rPr>
        <w:t>电镀</w:t>
      </w:r>
      <w:r w:rsidR="003D4A1E">
        <w:rPr>
          <w:rFonts w:ascii="Times New Roman" w:eastAsia="仿宋" w:hAnsi="Times New Roman" w:cs="Times New Roman" w:hint="eastAsia"/>
          <w:sz w:val="24"/>
          <w:szCs w:val="24"/>
        </w:rPr>
        <w:t>行业</w:t>
      </w:r>
      <w:r w:rsidR="00DE45C9">
        <w:rPr>
          <w:rFonts w:ascii="Times New Roman" w:eastAsia="仿宋" w:hAnsi="Times New Roman" w:cs="Times New Roman" w:hint="eastAsia"/>
          <w:sz w:val="24"/>
          <w:szCs w:val="24"/>
        </w:rPr>
        <w:t>项目活动的</w:t>
      </w:r>
      <w:r w:rsidR="003B5594">
        <w:rPr>
          <w:rFonts w:ascii="Times New Roman" w:eastAsia="仿宋" w:hAnsi="Times New Roman" w:cs="Times New Roman" w:hint="eastAsia"/>
          <w:sz w:val="24"/>
          <w:szCs w:val="24"/>
        </w:rPr>
        <w:t>协调</w:t>
      </w:r>
      <w:r w:rsidR="00DE45C9">
        <w:rPr>
          <w:rFonts w:ascii="Times New Roman" w:eastAsia="仿宋" w:hAnsi="Times New Roman" w:cs="Times New Roman" w:hint="eastAsia"/>
          <w:sz w:val="24"/>
          <w:szCs w:val="24"/>
        </w:rPr>
        <w:t>管理工作，</w:t>
      </w:r>
      <w:r w:rsidR="00E64EA0">
        <w:rPr>
          <w:rFonts w:ascii="Times New Roman" w:eastAsia="仿宋" w:hAnsi="Times New Roman" w:cs="Times New Roman" w:hint="eastAsia"/>
          <w:kern w:val="0"/>
          <w:sz w:val="24"/>
          <w:szCs w:val="24"/>
        </w:rPr>
        <w:t>有序推动项目活动的实施，</w:t>
      </w:r>
      <w:r w:rsidR="00DE45C9" w:rsidRPr="00E47266">
        <w:rPr>
          <w:rFonts w:ascii="Times New Roman" w:eastAsia="仿宋" w:hAnsi="Times New Roman" w:cs="Times New Roman" w:hint="eastAsia"/>
          <w:sz w:val="24"/>
          <w:szCs w:val="24"/>
        </w:rPr>
        <w:t>协助</w:t>
      </w:r>
      <w:r w:rsidR="00DE45C9">
        <w:rPr>
          <w:rFonts w:ascii="Times New Roman" w:eastAsia="仿宋" w:hAnsi="Times New Roman" w:cs="Times New Roman" w:hint="eastAsia"/>
          <w:sz w:val="24"/>
          <w:szCs w:val="24"/>
        </w:rPr>
        <w:t>项目组</w:t>
      </w:r>
      <w:r w:rsidR="00E64EA0">
        <w:rPr>
          <w:rFonts w:ascii="Times New Roman" w:eastAsia="仿宋" w:hAnsi="Times New Roman" w:cs="Times New Roman" w:hint="eastAsia"/>
          <w:sz w:val="24"/>
          <w:szCs w:val="24"/>
        </w:rPr>
        <w:t>开展</w:t>
      </w:r>
      <w:r w:rsidR="00B827AA">
        <w:rPr>
          <w:rFonts w:ascii="Times New Roman" w:eastAsia="仿宋" w:hAnsi="Times New Roman" w:cs="Times New Roman" w:hint="eastAsia"/>
          <w:sz w:val="24"/>
          <w:szCs w:val="24"/>
        </w:rPr>
        <w:t>其他</w:t>
      </w:r>
      <w:r w:rsidR="00E64EA0">
        <w:rPr>
          <w:rFonts w:ascii="Times New Roman" w:eastAsia="仿宋" w:hAnsi="Times New Roman" w:cs="Times New Roman" w:hint="eastAsia"/>
          <w:sz w:val="24"/>
          <w:szCs w:val="24"/>
        </w:rPr>
        <w:t>相关活动</w:t>
      </w:r>
      <w:r w:rsidR="00DE45C9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DE45C9" w:rsidRPr="00E47266">
        <w:rPr>
          <w:rFonts w:ascii="Times New Roman" w:eastAsia="仿宋" w:hAnsi="Times New Roman" w:cs="Times New Roman" w:hint="eastAsia"/>
          <w:sz w:val="24"/>
          <w:szCs w:val="24"/>
        </w:rPr>
        <w:t>提高项目的执行</w:t>
      </w:r>
      <w:r w:rsidR="00DE45C9">
        <w:rPr>
          <w:rFonts w:ascii="Times New Roman" w:eastAsia="仿宋" w:hAnsi="Times New Roman" w:cs="Times New Roman" w:hint="eastAsia"/>
          <w:sz w:val="24"/>
          <w:szCs w:val="24"/>
        </w:rPr>
        <w:t>效</w:t>
      </w:r>
      <w:r w:rsidR="00DE45C9" w:rsidRPr="00E47266">
        <w:rPr>
          <w:rFonts w:ascii="Times New Roman" w:eastAsia="仿宋" w:hAnsi="Times New Roman" w:cs="Times New Roman" w:hint="eastAsia"/>
          <w:sz w:val="24"/>
          <w:szCs w:val="24"/>
        </w:rPr>
        <w:t>率和质量</w:t>
      </w:r>
      <w:r w:rsidR="00DE45C9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bookmarkEnd w:id="5"/>
    <w:bookmarkEnd w:id="6"/>
    <w:bookmarkEnd w:id="7"/>
    <w:bookmarkEnd w:id="11"/>
    <w:bookmarkEnd w:id="12"/>
    <w:p w:rsidR="00E47266" w:rsidRPr="0065398B" w:rsidRDefault="00E47266" w:rsidP="00E47266">
      <w:pPr>
        <w:pStyle w:val="Default"/>
        <w:numPr>
          <w:ilvl w:val="0"/>
          <w:numId w:val="1"/>
        </w:numPr>
        <w:snapToGrid w:val="0"/>
        <w:spacing w:beforeLines="50" w:before="156" w:line="360" w:lineRule="auto"/>
        <w:ind w:left="562" w:hangingChars="200" w:hanging="562"/>
        <w:rPr>
          <w:rFonts w:ascii="Times New Roman" w:eastAsia="方正小标宋简体" w:hAnsi="Times New Roman" w:cs="Times New Roman"/>
          <w:b/>
          <w:color w:val="17365D" w:themeColor="text2" w:themeShade="BF"/>
          <w:sz w:val="28"/>
          <w:szCs w:val="28"/>
        </w:rPr>
      </w:pPr>
      <w:r w:rsidRPr="0065398B">
        <w:rPr>
          <w:rFonts w:ascii="Times New Roman" w:eastAsia="方正小标宋简体" w:hAnsi="Times New Roman" w:cs="Times New Roman"/>
          <w:b/>
          <w:color w:val="17365D" w:themeColor="text2" w:themeShade="BF"/>
          <w:sz w:val="28"/>
          <w:szCs w:val="28"/>
        </w:rPr>
        <w:t>工作内容</w:t>
      </w:r>
      <w:bookmarkEnd w:id="8"/>
      <w:bookmarkEnd w:id="9"/>
      <w:bookmarkEnd w:id="10"/>
    </w:p>
    <w:p w:rsidR="00DE45C9" w:rsidRPr="00E63221" w:rsidRDefault="0048589F" w:rsidP="00DE45C9">
      <w:pPr>
        <w:adjustRightInd w:val="0"/>
        <w:snapToGrid w:val="0"/>
        <w:spacing w:line="36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DE45C9" w:rsidRPr="00E63221">
        <w:rPr>
          <w:rFonts w:ascii="Times New Roman" w:eastAsia="仿宋" w:hAnsi="Times New Roman" w:cs="Times New Roman" w:hint="eastAsia"/>
          <w:sz w:val="24"/>
          <w:szCs w:val="24"/>
        </w:rPr>
        <w:t>协助项目负责人开展</w:t>
      </w:r>
      <w:r w:rsidR="000872B6">
        <w:rPr>
          <w:rFonts w:ascii="Times New Roman" w:eastAsia="仿宋" w:hAnsi="Times New Roman" w:cs="Times New Roman" w:hint="eastAsia"/>
          <w:sz w:val="24"/>
          <w:szCs w:val="24"/>
        </w:rPr>
        <w:t>PFOS</w:t>
      </w:r>
      <w:r w:rsidR="00DE45C9" w:rsidRPr="00E63221">
        <w:rPr>
          <w:rFonts w:ascii="Times New Roman" w:eastAsia="仿宋" w:hAnsi="Times New Roman" w:cs="Times New Roman" w:hint="eastAsia"/>
          <w:sz w:val="24"/>
          <w:szCs w:val="24"/>
        </w:rPr>
        <w:t>项目</w:t>
      </w:r>
      <w:r w:rsidR="00027839">
        <w:rPr>
          <w:rFonts w:ascii="Times New Roman" w:eastAsia="仿宋" w:hAnsi="Times New Roman" w:cs="Times New Roman" w:hint="eastAsia"/>
          <w:sz w:val="24"/>
          <w:szCs w:val="24"/>
        </w:rPr>
        <w:t>农药行业和</w:t>
      </w:r>
      <w:r w:rsidR="00B547FE">
        <w:rPr>
          <w:rFonts w:ascii="Times New Roman" w:eastAsia="仿宋" w:hAnsi="Times New Roman" w:cs="Times New Roman" w:hint="eastAsia"/>
          <w:sz w:val="24"/>
          <w:szCs w:val="24"/>
        </w:rPr>
        <w:t>电镀</w:t>
      </w:r>
      <w:r w:rsidR="000872B6">
        <w:rPr>
          <w:rFonts w:ascii="Times New Roman" w:eastAsia="仿宋" w:hAnsi="Times New Roman" w:cs="Times New Roman" w:hint="eastAsia"/>
          <w:sz w:val="24"/>
          <w:szCs w:val="24"/>
        </w:rPr>
        <w:t>行业</w:t>
      </w:r>
      <w:r w:rsidR="00103C24">
        <w:rPr>
          <w:rFonts w:ascii="Times New Roman" w:eastAsia="仿宋" w:hAnsi="Times New Roman" w:cs="Times New Roman" w:hint="eastAsia"/>
          <w:sz w:val="24"/>
          <w:szCs w:val="24"/>
        </w:rPr>
        <w:t>相关</w:t>
      </w:r>
      <w:r w:rsidR="00DE45C9" w:rsidRPr="00E63221">
        <w:rPr>
          <w:rFonts w:ascii="Times New Roman" w:eastAsia="仿宋" w:hAnsi="Times New Roman" w:cs="Times New Roman" w:hint="eastAsia"/>
          <w:sz w:val="24"/>
          <w:szCs w:val="24"/>
        </w:rPr>
        <w:t>管理工作</w:t>
      </w:r>
    </w:p>
    <w:p w:rsidR="00DE45C9" w:rsidRPr="00E63221" w:rsidRDefault="00DE45C9" w:rsidP="00DE45C9">
      <w:pPr>
        <w:pStyle w:val="a3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审阅</w:t>
      </w:r>
      <w:r w:rsidR="0048589F">
        <w:rPr>
          <w:rFonts w:ascii="Times New Roman" w:eastAsia="仿宋" w:hAnsi="Times New Roman" w:cs="Times New Roman" w:hint="eastAsia"/>
          <w:sz w:val="24"/>
          <w:szCs w:val="24"/>
        </w:rPr>
        <w:t>行业相关</w:t>
      </w:r>
      <w:r w:rsidRPr="00E63221">
        <w:rPr>
          <w:rFonts w:ascii="Times New Roman" w:eastAsia="仿宋" w:hAnsi="Times New Roman" w:cs="Times New Roman" w:hint="eastAsia"/>
          <w:sz w:val="24"/>
          <w:szCs w:val="24"/>
        </w:rPr>
        <w:t>文件</w:t>
      </w:r>
      <w:r>
        <w:rPr>
          <w:rFonts w:ascii="Times New Roman" w:eastAsia="仿宋" w:hAnsi="Times New Roman" w:cs="Times New Roman" w:hint="eastAsia"/>
          <w:sz w:val="24"/>
          <w:szCs w:val="24"/>
        </w:rPr>
        <w:t>，参与</w:t>
      </w:r>
      <w:r w:rsidR="003B5594">
        <w:rPr>
          <w:rFonts w:ascii="Times New Roman" w:eastAsia="仿宋" w:hAnsi="Times New Roman" w:cs="Times New Roman" w:hint="eastAsia"/>
          <w:sz w:val="24"/>
          <w:szCs w:val="24"/>
        </w:rPr>
        <w:t>起草</w:t>
      </w:r>
      <w:r>
        <w:rPr>
          <w:rFonts w:ascii="Times New Roman" w:eastAsia="仿宋" w:hAnsi="Times New Roman" w:cs="Times New Roman" w:hint="eastAsia"/>
          <w:sz w:val="24"/>
          <w:szCs w:val="24"/>
        </w:rPr>
        <w:t>编写</w:t>
      </w:r>
      <w:r w:rsidR="00B53744">
        <w:rPr>
          <w:rFonts w:ascii="Times New Roman" w:eastAsia="仿宋" w:hAnsi="Times New Roman" w:cs="Times New Roman" w:hint="eastAsia"/>
          <w:sz w:val="24"/>
          <w:szCs w:val="24"/>
        </w:rPr>
        <w:t>相关领域的计划</w:t>
      </w:r>
      <w:r>
        <w:rPr>
          <w:rFonts w:ascii="Times New Roman" w:eastAsia="仿宋" w:hAnsi="Times New Roman" w:cs="Times New Roman" w:hint="eastAsia"/>
          <w:sz w:val="24"/>
          <w:szCs w:val="24"/>
        </w:rPr>
        <w:t>等项目相关材料；</w:t>
      </w:r>
    </w:p>
    <w:p w:rsidR="00B53744" w:rsidRDefault="00B53744" w:rsidP="00DE45C9">
      <w:pPr>
        <w:pStyle w:val="a3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审阅项目活动工作大纲，</w:t>
      </w:r>
      <w:r w:rsidRPr="00B53744">
        <w:rPr>
          <w:rFonts w:ascii="Times New Roman" w:eastAsia="仿宋" w:hAnsi="Times New Roman" w:cs="Times New Roman" w:hint="eastAsia"/>
          <w:sz w:val="24"/>
          <w:szCs w:val="24"/>
        </w:rPr>
        <w:t>参与项目合同</w:t>
      </w:r>
      <w:r w:rsidR="0048589F">
        <w:rPr>
          <w:rFonts w:ascii="Times New Roman" w:eastAsia="仿宋" w:hAnsi="Times New Roman" w:cs="Times New Roman" w:hint="eastAsia"/>
          <w:sz w:val="24"/>
          <w:szCs w:val="24"/>
        </w:rPr>
        <w:t>和协议</w:t>
      </w:r>
      <w:r w:rsidRPr="00B53744">
        <w:rPr>
          <w:rFonts w:ascii="Times New Roman" w:eastAsia="仿宋" w:hAnsi="Times New Roman" w:cs="Times New Roman" w:hint="eastAsia"/>
          <w:sz w:val="24"/>
          <w:szCs w:val="24"/>
        </w:rPr>
        <w:t>的招投标</w:t>
      </w:r>
      <w:r>
        <w:rPr>
          <w:rFonts w:ascii="Times New Roman" w:eastAsia="仿宋" w:hAnsi="Times New Roman" w:cs="Times New Roman" w:hint="eastAsia"/>
          <w:sz w:val="24"/>
          <w:szCs w:val="24"/>
        </w:rPr>
        <w:t>工作</w:t>
      </w:r>
      <w:r w:rsidR="00F5404A">
        <w:rPr>
          <w:rFonts w:ascii="Times New Roman" w:eastAsia="仿宋" w:hAnsi="Times New Roman" w:cs="Times New Roman" w:hint="eastAsia"/>
          <w:sz w:val="24"/>
          <w:szCs w:val="24"/>
        </w:rPr>
        <w:t>和后期合同管理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Pr="00DE45C9">
        <w:rPr>
          <w:rFonts w:ascii="Times New Roman" w:eastAsia="仿宋" w:hAnsi="Times New Roman" w:cs="Times New Roman" w:hint="eastAsia"/>
          <w:sz w:val="24"/>
          <w:szCs w:val="24"/>
        </w:rPr>
        <w:t>实施跟踪</w:t>
      </w:r>
      <w:r>
        <w:rPr>
          <w:rFonts w:ascii="Times New Roman" w:eastAsia="仿宋" w:hAnsi="Times New Roman" w:cs="Times New Roman" w:hint="eastAsia"/>
          <w:sz w:val="24"/>
          <w:szCs w:val="24"/>
        </w:rPr>
        <w:t>项目工作，</w:t>
      </w:r>
      <w:r w:rsidRPr="00DE45C9">
        <w:rPr>
          <w:rFonts w:ascii="Times New Roman" w:eastAsia="仿宋" w:hAnsi="Times New Roman" w:cs="Times New Roman" w:hint="eastAsia"/>
          <w:sz w:val="24"/>
          <w:szCs w:val="24"/>
        </w:rPr>
        <w:t>整理、保存与审核有关的文件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B53744" w:rsidRDefault="00B53744" w:rsidP="00B53744">
      <w:pPr>
        <w:pStyle w:val="a3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B53744">
        <w:rPr>
          <w:rFonts w:ascii="Times New Roman" w:eastAsia="仿宋" w:hAnsi="Times New Roman" w:cs="Times New Roman" w:hint="eastAsia"/>
          <w:sz w:val="24"/>
          <w:szCs w:val="24"/>
        </w:rPr>
        <w:t>协助组织项目有关研讨会和培训会的召开；</w:t>
      </w:r>
    </w:p>
    <w:p w:rsidR="00B53744" w:rsidRDefault="00B53744" w:rsidP="00B53744">
      <w:pPr>
        <w:pStyle w:val="a3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配合项目组完成相关</w:t>
      </w:r>
      <w:r w:rsidR="003117FF">
        <w:rPr>
          <w:rFonts w:ascii="Times New Roman" w:eastAsia="仿宋" w:hAnsi="Times New Roman" w:cs="Times New Roman" w:hint="eastAsia"/>
          <w:sz w:val="24"/>
          <w:szCs w:val="24"/>
        </w:rPr>
        <w:t>审计、</w:t>
      </w:r>
      <w:r>
        <w:rPr>
          <w:rFonts w:ascii="Times New Roman" w:eastAsia="仿宋" w:hAnsi="Times New Roman" w:cs="Times New Roman" w:hint="eastAsia"/>
          <w:sz w:val="24"/>
          <w:szCs w:val="24"/>
        </w:rPr>
        <w:t>现场审核与评审工作；</w:t>
      </w:r>
    </w:p>
    <w:p w:rsidR="0048589F" w:rsidRDefault="0048589F" w:rsidP="0048589F">
      <w:pPr>
        <w:adjustRightInd w:val="0"/>
        <w:snapToGrid w:val="0"/>
        <w:spacing w:line="36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027839">
        <w:rPr>
          <w:rFonts w:ascii="Times New Roman" w:eastAsia="仿宋" w:hAnsi="Times New Roman" w:cs="Times New Roman" w:hint="eastAsia"/>
          <w:sz w:val="24"/>
          <w:szCs w:val="24"/>
        </w:rPr>
        <w:t>）负责</w:t>
      </w:r>
      <w:r w:rsidR="00B547FE">
        <w:rPr>
          <w:rFonts w:ascii="Times New Roman" w:eastAsia="仿宋" w:hAnsi="Times New Roman" w:cs="Times New Roman" w:hint="eastAsia"/>
          <w:sz w:val="24"/>
          <w:szCs w:val="24"/>
        </w:rPr>
        <w:t>电镀</w:t>
      </w:r>
      <w:r>
        <w:rPr>
          <w:rFonts w:ascii="Times New Roman" w:eastAsia="仿宋" w:hAnsi="Times New Roman" w:cs="Times New Roman" w:hint="eastAsia"/>
          <w:sz w:val="24"/>
          <w:szCs w:val="24"/>
        </w:rPr>
        <w:t>行业示范企业的筛选和后续管理工作</w:t>
      </w:r>
      <w:r w:rsidR="00027839">
        <w:rPr>
          <w:rFonts w:ascii="Times New Roman" w:eastAsia="仿宋" w:hAnsi="Times New Roman" w:cs="Times New Roman" w:hint="eastAsia"/>
          <w:sz w:val="24"/>
          <w:szCs w:val="24"/>
        </w:rPr>
        <w:t>，负责农药行业示范区的管理工作</w:t>
      </w:r>
    </w:p>
    <w:p w:rsidR="0048589F" w:rsidRDefault="00027839" w:rsidP="0048589F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与</w:t>
      </w:r>
      <w:r w:rsidR="00B547FE">
        <w:rPr>
          <w:rFonts w:ascii="Times New Roman" w:eastAsia="仿宋" w:hAnsi="Times New Roman" w:cs="Times New Roman" w:hint="eastAsia"/>
          <w:sz w:val="24"/>
          <w:szCs w:val="24"/>
        </w:rPr>
        <w:t>广东省</w:t>
      </w:r>
      <w:r w:rsidR="00B547FE">
        <w:rPr>
          <w:rFonts w:ascii="Times New Roman" w:eastAsia="仿宋" w:hAnsi="Times New Roman" w:cs="Times New Roman"/>
          <w:sz w:val="24"/>
          <w:szCs w:val="24"/>
        </w:rPr>
        <w:t>生态环境厅</w:t>
      </w:r>
      <w:r w:rsidR="00B547FE">
        <w:rPr>
          <w:rFonts w:ascii="Times New Roman" w:eastAsia="仿宋" w:hAnsi="Times New Roman" w:cs="Times New Roman" w:hint="eastAsia"/>
          <w:sz w:val="24"/>
          <w:szCs w:val="24"/>
        </w:rPr>
        <w:t>（广东省项目办）</w:t>
      </w:r>
      <w:r>
        <w:rPr>
          <w:rFonts w:ascii="Times New Roman" w:eastAsia="仿宋" w:hAnsi="Times New Roman" w:cs="Times New Roman"/>
          <w:sz w:val="24"/>
          <w:szCs w:val="24"/>
        </w:rPr>
        <w:t>对接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F02BF9">
        <w:rPr>
          <w:rFonts w:ascii="Times New Roman" w:eastAsia="仿宋" w:hAnsi="Times New Roman" w:cs="Times New Roman"/>
          <w:sz w:val="24"/>
          <w:szCs w:val="24"/>
        </w:rPr>
        <w:t>按照项目</w:t>
      </w:r>
      <w:r w:rsidR="00F5404A">
        <w:rPr>
          <w:rFonts w:ascii="Times New Roman" w:eastAsia="仿宋" w:hAnsi="Times New Roman" w:cs="Times New Roman" w:hint="eastAsia"/>
          <w:sz w:val="24"/>
          <w:szCs w:val="24"/>
        </w:rPr>
        <w:t>筛选标准</w:t>
      </w:r>
      <w:r w:rsidR="00F02BF9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F02BF9">
        <w:rPr>
          <w:rFonts w:ascii="Times New Roman" w:eastAsia="仿宋" w:hAnsi="Times New Roman" w:cs="Times New Roman"/>
          <w:sz w:val="24"/>
          <w:szCs w:val="24"/>
        </w:rPr>
        <w:t>负责</w:t>
      </w:r>
      <w:r w:rsidR="00B547FE">
        <w:rPr>
          <w:rFonts w:ascii="Times New Roman" w:eastAsia="仿宋" w:hAnsi="Times New Roman" w:cs="Times New Roman" w:hint="eastAsia"/>
          <w:sz w:val="24"/>
          <w:szCs w:val="24"/>
        </w:rPr>
        <w:t>电镀</w:t>
      </w:r>
      <w:r w:rsidR="00F02BF9">
        <w:rPr>
          <w:rFonts w:ascii="Times New Roman" w:eastAsia="仿宋" w:hAnsi="Times New Roman" w:cs="Times New Roman"/>
          <w:sz w:val="24"/>
          <w:szCs w:val="24"/>
        </w:rPr>
        <w:t>行业示范企业的筛选工作</w:t>
      </w:r>
      <w:r w:rsidR="00F5404A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F5404A">
        <w:rPr>
          <w:rFonts w:ascii="Times New Roman" w:eastAsia="仿宋" w:hAnsi="Times New Roman" w:cs="Times New Roman"/>
          <w:sz w:val="24"/>
          <w:szCs w:val="24"/>
        </w:rPr>
        <w:t>与企业完成执行协议签署工作</w:t>
      </w:r>
      <w:r w:rsidR="00F5404A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F02BF9" w:rsidRDefault="00152AC7" w:rsidP="0048589F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按照执行协议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推进</w:t>
      </w:r>
      <w:r w:rsidR="00027839">
        <w:rPr>
          <w:rFonts w:ascii="Times New Roman" w:eastAsia="仿宋" w:hAnsi="Times New Roman" w:cs="Times New Roman"/>
          <w:sz w:val="24"/>
          <w:szCs w:val="24"/>
        </w:rPr>
        <w:t>农药行业示范区</w:t>
      </w:r>
      <w:r w:rsidR="00027839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B547FE">
        <w:rPr>
          <w:rFonts w:ascii="Times New Roman" w:eastAsia="仿宋" w:hAnsi="Times New Roman" w:cs="Times New Roman"/>
          <w:sz w:val="24"/>
          <w:szCs w:val="24"/>
        </w:rPr>
        <w:t>电镀</w:t>
      </w:r>
      <w:r w:rsidR="00027839">
        <w:rPr>
          <w:rFonts w:ascii="Times New Roman" w:eastAsia="仿宋" w:hAnsi="Times New Roman" w:cs="Times New Roman"/>
          <w:sz w:val="24"/>
          <w:szCs w:val="24"/>
        </w:rPr>
        <w:t>行业</w:t>
      </w:r>
      <w:r>
        <w:rPr>
          <w:rFonts w:ascii="Times New Roman" w:eastAsia="仿宋" w:hAnsi="Times New Roman" w:cs="Times New Roman"/>
          <w:sz w:val="24"/>
          <w:szCs w:val="24"/>
        </w:rPr>
        <w:t>示范企业</w:t>
      </w:r>
      <w:r w:rsidR="00F5404A">
        <w:rPr>
          <w:rFonts w:ascii="Times New Roman" w:eastAsia="仿宋" w:hAnsi="Times New Roman" w:cs="Times New Roman" w:hint="eastAsia"/>
          <w:sz w:val="24"/>
          <w:szCs w:val="24"/>
        </w:rPr>
        <w:t>示范活动实施，</w:t>
      </w:r>
      <w:r w:rsidR="00103C24">
        <w:rPr>
          <w:rFonts w:ascii="Times New Roman" w:eastAsia="仿宋" w:hAnsi="Times New Roman" w:cs="Times New Roman" w:hint="eastAsia"/>
          <w:sz w:val="24"/>
          <w:szCs w:val="24"/>
        </w:rPr>
        <w:t>审核</w:t>
      </w:r>
      <w:r w:rsidR="00F5404A">
        <w:rPr>
          <w:rFonts w:ascii="Times New Roman" w:eastAsia="仿宋" w:hAnsi="Times New Roman" w:cs="Times New Roman" w:hint="eastAsia"/>
          <w:sz w:val="24"/>
          <w:szCs w:val="24"/>
        </w:rPr>
        <w:t>示范活动执行情况；</w:t>
      </w:r>
    </w:p>
    <w:p w:rsidR="00F5404A" w:rsidRDefault="00F5404A" w:rsidP="0048589F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与</w:t>
      </w:r>
      <w:r w:rsidR="00B547FE">
        <w:rPr>
          <w:rFonts w:ascii="Times New Roman" w:eastAsia="仿宋" w:hAnsi="Times New Roman" w:cs="Times New Roman" w:hint="eastAsia"/>
          <w:sz w:val="24"/>
          <w:szCs w:val="24"/>
        </w:rPr>
        <w:t>广东省项目办</w:t>
      </w:r>
      <w:r w:rsidR="00EA2B2E">
        <w:rPr>
          <w:rFonts w:ascii="Times New Roman" w:eastAsia="仿宋" w:hAnsi="Times New Roman" w:cs="Times New Roman"/>
          <w:sz w:val="24"/>
          <w:szCs w:val="24"/>
        </w:rPr>
        <w:t>和全国农技推广服务中心</w:t>
      </w:r>
      <w:r w:rsidR="00492311">
        <w:rPr>
          <w:rFonts w:ascii="Times New Roman" w:eastAsia="仿宋" w:hAnsi="Times New Roman" w:cs="Times New Roman"/>
          <w:sz w:val="24"/>
          <w:szCs w:val="24"/>
        </w:rPr>
        <w:t>对接</w:t>
      </w:r>
      <w:r w:rsidR="00492311"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协调</w:t>
      </w:r>
      <w:r w:rsidR="00492311">
        <w:rPr>
          <w:rFonts w:ascii="Times New Roman" w:eastAsia="仿宋" w:hAnsi="Times New Roman" w:cs="Times New Roman"/>
          <w:sz w:val="24"/>
          <w:szCs w:val="24"/>
        </w:rPr>
        <w:t>解决</w:t>
      </w:r>
      <w:r w:rsidR="00EA2B2E">
        <w:rPr>
          <w:rFonts w:ascii="Times New Roman" w:eastAsia="仿宋" w:hAnsi="Times New Roman" w:cs="Times New Roman"/>
          <w:sz w:val="24"/>
          <w:szCs w:val="24"/>
        </w:rPr>
        <w:t>红火</w:t>
      </w:r>
      <w:proofErr w:type="gramStart"/>
      <w:r w:rsidR="00EA2B2E">
        <w:rPr>
          <w:rFonts w:ascii="Times New Roman" w:eastAsia="仿宋" w:hAnsi="Times New Roman" w:cs="Times New Roman"/>
          <w:sz w:val="24"/>
          <w:szCs w:val="24"/>
        </w:rPr>
        <w:t>蚁</w:t>
      </w:r>
      <w:proofErr w:type="gramEnd"/>
      <w:r w:rsidR="00EA2B2E">
        <w:rPr>
          <w:rFonts w:ascii="Times New Roman" w:eastAsia="仿宋" w:hAnsi="Times New Roman" w:cs="Times New Roman"/>
          <w:sz w:val="24"/>
          <w:szCs w:val="24"/>
        </w:rPr>
        <w:t>示范区</w:t>
      </w:r>
      <w:r w:rsidR="00EA2B2E">
        <w:rPr>
          <w:rFonts w:ascii="Times New Roman" w:eastAsia="仿宋" w:hAnsi="Times New Roman" w:cs="Times New Roman" w:hint="eastAsia"/>
          <w:sz w:val="24"/>
          <w:szCs w:val="24"/>
        </w:rPr>
        <w:t>、</w:t>
      </w:r>
      <w:r w:rsidR="00B547FE">
        <w:rPr>
          <w:rFonts w:ascii="Times New Roman" w:eastAsia="仿宋" w:hAnsi="Times New Roman" w:cs="Times New Roman"/>
          <w:sz w:val="24"/>
          <w:szCs w:val="24"/>
        </w:rPr>
        <w:lastRenderedPageBreak/>
        <w:t>电镀</w:t>
      </w:r>
      <w:r w:rsidR="00EA2B2E">
        <w:rPr>
          <w:rFonts w:ascii="Times New Roman" w:eastAsia="仿宋" w:hAnsi="Times New Roman" w:cs="Times New Roman"/>
          <w:sz w:val="24"/>
          <w:szCs w:val="24"/>
        </w:rPr>
        <w:t>行业示范</w:t>
      </w:r>
      <w:r>
        <w:rPr>
          <w:rFonts w:ascii="Times New Roman" w:eastAsia="仿宋" w:hAnsi="Times New Roman" w:cs="Times New Roman"/>
          <w:sz w:val="24"/>
          <w:szCs w:val="24"/>
        </w:rPr>
        <w:t>企业或园区</w:t>
      </w:r>
      <w:r w:rsidR="00492311">
        <w:rPr>
          <w:rFonts w:ascii="Times New Roman" w:eastAsia="仿宋" w:hAnsi="Times New Roman" w:cs="Times New Roman"/>
          <w:sz w:val="24"/>
          <w:szCs w:val="24"/>
        </w:rPr>
        <w:t>示范活动</w:t>
      </w:r>
      <w:r>
        <w:rPr>
          <w:rFonts w:ascii="Times New Roman" w:eastAsia="仿宋" w:hAnsi="Times New Roman" w:cs="Times New Roman"/>
          <w:sz w:val="24"/>
          <w:szCs w:val="24"/>
        </w:rPr>
        <w:t>执行过程中遇到的</w:t>
      </w:r>
      <w:r w:rsidR="00492311">
        <w:rPr>
          <w:rFonts w:ascii="Times New Roman" w:eastAsia="仿宋" w:hAnsi="Times New Roman" w:cs="Times New Roman"/>
          <w:sz w:val="24"/>
          <w:szCs w:val="24"/>
        </w:rPr>
        <w:t>问题</w:t>
      </w:r>
      <w:r w:rsidR="00492311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492311" w:rsidRDefault="00492311" w:rsidP="0048589F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示范活动</w:t>
      </w:r>
      <w:r w:rsidR="00103C24">
        <w:rPr>
          <w:rFonts w:ascii="Times New Roman" w:eastAsia="仿宋" w:hAnsi="Times New Roman" w:cs="Times New Roman" w:hint="eastAsia"/>
          <w:sz w:val="24"/>
          <w:szCs w:val="24"/>
        </w:rPr>
        <w:t>结束</w:t>
      </w:r>
      <w:r>
        <w:rPr>
          <w:rFonts w:ascii="Times New Roman" w:eastAsia="仿宋" w:hAnsi="Times New Roman" w:cs="Times New Roman" w:hint="eastAsia"/>
          <w:sz w:val="24"/>
          <w:szCs w:val="24"/>
        </w:rPr>
        <w:t>后，</w:t>
      </w:r>
      <w:r w:rsidR="00103C24">
        <w:rPr>
          <w:rFonts w:ascii="Times New Roman" w:eastAsia="仿宋" w:hAnsi="Times New Roman" w:cs="Times New Roman" w:hint="eastAsia"/>
          <w:sz w:val="24"/>
          <w:szCs w:val="24"/>
        </w:rPr>
        <w:t>组织各方</w:t>
      </w:r>
      <w:r>
        <w:rPr>
          <w:rFonts w:ascii="Times New Roman" w:eastAsia="仿宋" w:hAnsi="Times New Roman" w:cs="Times New Roman" w:hint="eastAsia"/>
          <w:sz w:val="24"/>
          <w:szCs w:val="24"/>
        </w:rPr>
        <w:t>完成示范活动验收工作。</w:t>
      </w:r>
    </w:p>
    <w:p w:rsidR="00492311" w:rsidRDefault="00492311" w:rsidP="0048589F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按照世行要求，负责示范</w:t>
      </w:r>
      <w:r w:rsidR="00EA2B2E">
        <w:rPr>
          <w:rFonts w:ascii="Times New Roman" w:eastAsia="仿宋" w:hAnsi="Times New Roman" w:cs="Times New Roman" w:hint="eastAsia"/>
          <w:sz w:val="24"/>
          <w:szCs w:val="24"/>
        </w:rPr>
        <w:t>区、示范</w:t>
      </w:r>
      <w:r>
        <w:rPr>
          <w:rFonts w:ascii="Times New Roman" w:eastAsia="仿宋" w:hAnsi="Times New Roman" w:cs="Times New Roman" w:hint="eastAsia"/>
          <w:sz w:val="24"/>
          <w:szCs w:val="24"/>
        </w:rPr>
        <w:t>企业示范活动子项目管理过程中的财务支付和管理、社会安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保文件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审核、环境安</w:t>
      </w:r>
      <w:proofErr w:type="gramStart"/>
      <w:r>
        <w:rPr>
          <w:rFonts w:ascii="Times New Roman" w:eastAsia="仿宋" w:hAnsi="Times New Roman" w:cs="Times New Roman" w:hint="eastAsia"/>
          <w:sz w:val="24"/>
          <w:szCs w:val="24"/>
        </w:rPr>
        <w:t>保文件</w:t>
      </w:r>
      <w:proofErr w:type="gramEnd"/>
      <w:r>
        <w:rPr>
          <w:rFonts w:ascii="Times New Roman" w:eastAsia="仿宋" w:hAnsi="Times New Roman" w:cs="Times New Roman" w:hint="eastAsia"/>
          <w:sz w:val="24"/>
          <w:szCs w:val="24"/>
        </w:rPr>
        <w:t>审核及其他文件编制和审核工作。</w:t>
      </w:r>
    </w:p>
    <w:p w:rsidR="004567D7" w:rsidRPr="004567D7" w:rsidRDefault="004567D7" w:rsidP="004567D7">
      <w:pPr>
        <w:adjustRightInd w:val="0"/>
        <w:snapToGrid w:val="0"/>
        <w:spacing w:line="360" w:lineRule="auto"/>
        <w:ind w:left="426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3</w:t>
      </w:r>
      <w:r>
        <w:rPr>
          <w:rFonts w:ascii="Times New Roman" w:eastAsia="仿宋" w:hAnsi="Times New Roman" w:cs="Times New Roman" w:hint="eastAsia"/>
          <w:sz w:val="24"/>
          <w:szCs w:val="24"/>
        </w:rPr>
        <w:t>）承担领导交办的其他工作。</w:t>
      </w:r>
    </w:p>
    <w:p w:rsidR="002362AD" w:rsidRDefault="002362AD" w:rsidP="00DE45C9">
      <w:pPr>
        <w:pStyle w:val="Default"/>
        <w:numPr>
          <w:ilvl w:val="0"/>
          <w:numId w:val="1"/>
        </w:numPr>
        <w:snapToGrid w:val="0"/>
        <w:spacing w:beforeLines="50" w:before="156" w:line="360" w:lineRule="auto"/>
        <w:ind w:left="562" w:hangingChars="200" w:hanging="562"/>
        <w:rPr>
          <w:rFonts w:ascii="Times New Roman" w:eastAsia="方正小标宋简体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eastAsia="方正小标宋简体" w:hAnsi="Times New Roman" w:cs="Times New Roman" w:hint="eastAsia"/>
          <w:b/>
          <w:color w:val="17365D" w:themeColor="text2" w:themeShade="BF"/>
          <w:sz w:val="28"/>
          <w:szCs w:val="28"/>
        </w:rPr>
        <w:t>产出</w:t>
      </w:r>
    </w:p>
    <w:p w:rsidR="002362AD" w:rsidRDefault="002362AD" w:rsidP="002362AD">
      <w:pPr>
        <w:adjustRightInd w:val="0"/>
        <w:snapToGrid w:val="0"/>
        <w:spacing w:line="36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咨询服务产出包括但不限于以下：</w:t>
      </w:r>
    </w:p>
    <w:p w:rsidR="002362AD" w:rsidRDefault="002362AD" w:rsidP="002362AD">
      <w:pPr>
        <w:adjustRightInd w:val="0"/>
        <w:snapToGrid w:val="0"/>
        <w:spacing w:line="36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 w:rsidRPr="002362AD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Pr="002362AD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Pr="002362AD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EA2B2E">
        <w:rPr>
          <w:rFonts w:ascii="Times New Roman" w:eastAsia="仿宋" w:hAnsi="Times New Roman" w:cs="Times New Roman" w:hint="eastAsia"/>
          <w:sz w:val="24"/>
          <w:szCs w:val="24"/>
        </w:rPr>
        <w:t>农药行业和</w:t>
      </w:r>
      <w:r w:rsidR="00B547FE">
        <w:rPr>
          <w:rFonts w:ascii="Times New Roman" w:eastAsia="仿宋" w:hAnsi="Times New Roman" w:cs="Times New Roman" w:hint="eastAsia"/>
          <w:sz w:val="24"/>
          <w:szCs w:val="24"/>
        </w:rPr>
        <w:t>电镀</w:t>
      </w:r>
      <w:r>
        <w:rPr>
          <w:rFonts w:ascii="Times New Roman" w:eastAsia="仿宋" w:hAnsi="Times New Roman" w:cs="Times New Roman" w:hint="eastAsia"/>
          <w:sz w:val="24"/>
          <w:szCs w:val="24"/>
        </w:rPr>
        <w:t>行业示范活动月度进展报告；</w:t>
      </w:r>
    </w:p>
    <w:p w:rsidR="002362AD" w:rsidRPr="000F2189" w:rsidRDefault="002362AD" w:rsidP="000F2189">
      <w:pPr>
        <w:adjustRightInd w:val="0"/>
        <w:snapToGrid w:val="0"/>
        <w:spacing w:line="360" w:lineRule="auto"/>
        <w:ind w:firstLine="4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sz w:val="24"/>
          <w:szCs w:val="24"/>
        </w:rPr>
        <w:t>）半年度工作总结</w:t>
      </w:r>
      <w:r w:rsidR="000F2189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DE45C9" w:rsidRPr="0065398B" w:rsidRDefault="00DE45C9" w:rsidP="00DE45C9">
      <w:pPr>
        <w:pStyle w:val="Default"/>
        <w:numPr>
          <w:ilvl w:val="0"/>
          <w:numId w:val="1"/>
        </w:numPr>
        <w:snapToGrid w:val="0"/>
        <w:spacing w:beforeLines="50" w:before="156" w:line="360" w:lineRule="auto"/>
        <w:ind w:left="562" w:hangingChars="200" w:hanging="562"/>
        <w:rPr>
          <w:rFonts w:ascii="Times New Roman" w:eastAsia="方正小标宋简体" w:hAnsi="Times New Roman" w:cs="Times New Roman"/>
          <w:b/>
          <w:color w:val="17365D" w:themeColor="text2" w:themeShade="BF"/>
          <w:sz w:val="28"/>
          <w:szCs w:val="28"/>
        </w:rPr>
      </w:pPr>
      <w:r w:rsidRPr="0065398B">
        <w:rPr>
          <w:rFonts w:ascii="Times New Roman" w:eastAsia="方正小标宋简体" w:hAnsi="Times New Roman" w:cs="Times New Roman"/>
          <w:b/>
          <w:color w:val="17365D" w:themeColor="text2" w:themeShade="BF"/>
          <w:sz w:val="28"/>
          <w:szCs w:val="28"/>
        </w:rPr>
        <w:t>资质要求</w:t>
      </w:r>
    </w:p>
    <w:p w:rsidR="00A629DA" w:rsidRPr="00A629DA" w:rsidRDefault="00F02BF9" w:rsidP="00A629DA">
      <w:pPr>
        <w:pStyle w:val="a3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bookmarkStart w:id="13" w:name="OLE_LINK16"/>
      <w:bookmarkStart w:id="14" w:name="OLE_LINK17"/>
      <w:r>
        <w:rPr>
          <w:rFonts w:ascii="Times New Roman" w:eastAsia="仿宋" w:hAnsi="Times New Roman" w:cs="Times New Roman" w:hint="eastAsia"/>
          <w:sz w:val="24"/>
          <w:szCs w:val="24"/>
        </w:rPr>
        <w:t>本科及以上学历，环境</w:t>
      </w:r>
      <w:r w:rsidR="002A25E3">
        <w:rPr>
          <w:rFonts w:ascii="Times New Roman" w:eastAsia="仿宋" w:hAnsi="Times New Roman" w:cs="Times New Roman" w:hint="eastAsia"/>
          <w:sz w:val="24"/>
          <w:szCs w:val="24"/>
        </w:rPr>
        <w:t>、</w:t>
      </w:r>
      <w:r>
        <w:rPr>
          <w:rFonts w:ascii="Times New Roman" w:eastAsia="仿宋" w:hAnsi="Times New Roman" w:cs="Times New Roman" w:hint="eastAsia"/>
          <w:sz w:val="24"/>
          <w:szCs w:val="24"/>
        </w:rPr>
        <w:t>化学</w:t>
      </w:r>
      <w:r w:rsidR="00C91551">
        <w:rPr>
          <w:rFonts w:ascii="Times New Roman" w:eastAsia="仿宋" w:hAnsi="Times New Roman" w:cs="Times New Roman" w:hint="eastAsia"/>
          <w:sz w:val="24"/>
          <w:szCs w:val="24"/>
        </w:rPr>
        <w:t>、农业</w:t>
      </w:r>
      <w:r w:rsidR="002A25E3">
        <w:rPr>
          <w:rFonts w:ascii="Times New Roman" w:eastAsia="仿宋" w:hAnsi="Times New Roman" w:cs="Times New Roman" w:hint="eastAsia"/>
          <w:sz w:val="24"/>
          <w:szCs w:val="24"/>
        </w:rPr>
        <w:t>或英语</w:t>
      </w:r>
      <w:r w:rsidR="00A629DA" w:rsidRPr="00A629DA">
        <w:rPr>
          <w:rFonts w:ascii="Times New Roman" w:eastAsia="仿宋" w:hAnsi="Times New Roman" w:cs="Times New Roman" w:hint="eastAsia"/>
          <w:sz w:val="24"/>
          <w:szCs w:val="24"/>
        </w:rPr>
        <w:t>等相关专业；</w:t>
      </w:r>
      <w:r w:rsidR="00152AC7" w:rsidRPr="00A629DA"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:rsidR="00A629DA" w:rsidRPr="00A629DA" w:rsidRDefault="00A629DA" w:rsidP="00A629DA">
      <w:pPr>
        <w:pStyle w:val="a3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A629DA">
        <w:rPr>
          <w:rFonts w:ascii="Times New Roman" w:eastAsia="仿宋" w:hAnsi="Times New Roman" w:cs="Times New Roman" w:hint="eastAsia"/>
          <w:sz w:val="24"/>
          <w:szCs w:val="24"/>
        </w:rPr>
        <w:t>具有良好的英语能力，达到大学英语考试</w:t>
      </w:r>
      <w:r w:rsidR="00F02BF9">
        <w:rPr>
          <w:rFonts w:ascii="Times New Roman" w:eastAsia="仿宋" w:hAnsi="Times New Roman" w:cs="Times New Roman" w:hint="eastAsia"/>
          <w:sz w:val="24"/>
          <w:szCs w:val="24"/>
        </w:rPr>
        <w:t>四</w:t>
      </w:r>
      <w:r w:rsidRPr="00A629DA">
        <w:rPr>
          <w:rFonts w:ascii="Times New Roman" w:eastAsia="仿宋" w:hAnsi="Times New Roman" w:cs="Times New Roman" w:hint="eastAsia"/>
          <w:sz w:val="24"/>
          <w:szCs w:val="24"/>
        </w:rPr>
        <w:t>级</w:t>
      </w:r>
      <w:r w:rsidR="00F02BF9">
        <w:rPr>
          <w:rFonts w:ascii="Times New Roman" w:eastAsia="仿宋" w:hAnsi="Times New Roman" w:cs="Times New Roman" w:hint="eastAsia"/>
          <w:sz w:val="24"/>
          <w:szCs w:val="24"/>
        </w:rPr>
        <w:t>及</w:t>
      </w:r>
      <w:r w:rsidRPr="00A629DA">
        <w:rPr>
          <w:rFonts w:ascii="Times New Roman" w:eastAsia="仿宋" w:hAnsi="Times New Roman" w:cs="Times New Roman" w:hint="eastAsia"/>
          <w:sz w:val="24"/>
          <w:szCs w:val="24"/>
        </w:rPr>
        <w:t>以上水平；</w:t>
      </w:r>
    </w:p>
    <w:p w:rsidR="00A629DA" w:rsidRPr="00A629DA" w:rsidRDefault="00A629DA" w:rsidP="00A629DA">
      <w:pPr>
        <w:pStyle w:val="a3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A629DA">
        <w:rPr>
          <w:rFonts w:ascii="Times New Roman" w:eastAsia="仿宋" w:hAnsi="Times New Roman" w:cs="Times New Roman" w:hint="eastAsia"/>
          <w:sz w:val="24"/>
          <w:szCs w:val="24"/>
        </w:rPr>
        <w:t>具有较强综合管理能力、较强的文字写作能力、组织协调能力；</w:t>
      </w:r>
    </w:p>
    <w:p w:rsidR="00762D7D" w:rsidRDefault="00A629DA" w:rsidP="00A629DA">
      <w:pPr>
        <w:pStyle w:val="a3"/>
        <w:numPr>
          <w:ilvl w:val="1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 w:rsidRPr="00A629DA">
        <w:rPr>
          <w:rFonts w:ascii="Times New Roman" w:eastAsia="仿宋" w:hAnsi="Times New Roman" w:cs="Times New Roman" w:hint="eastAsia"/>
          <w:sz w:val="24"/>
          <w:szCs w:val="24"/>
        </w:rPr>
        <w:t>熟悉</w:t>
      </w:r>
      <w:r w:rsidR="00103C24">
        <w:rPr>
          <w:rFonts w:ascii="Times New Roman" w:eastAsia="仿宋" w:hAnsi="Times New Roman" w:cs="Times New Roman" w:hint="eastAsia"/>
          <w:sz w:val="24"/>
          <w:szCs w:val="24"/>
        </w:rPr>
        <w:t>或参与过</w:t>
      </w:r>
      <w:r w:rsidRPr="00A629DA">
        <w:rPr>
          <w:rFonts w:ascii="Times New Roman" w:eastAsia="仿宋" w:hAnsi="Times New Roman" w:cs="Times New Roman" w:hint="eastAsia"/>
          <w:sz w:val="24"/>
          <w:szCs w:val="24"/>
        </w:rPr>
        <w:t>GEF</w:t>
      </w:r>
      <w:r w:rsidR="00103C24">
        <w:rPr>
          <w:rFonts w:ascii="Times New Roman" w:eastAsia="仿宋" w:hAnsi="Times New Roman" w:cs="Times New Roman" w:hint="eastAsia"/>
          <w:sz w:val="24"/>
          <w:szCs w:val="24"/>
        </w:rPr>
        <w:t>或世行</w:t>
      </w:r>
      <w:r w:rsidRPr="00A629DA">
        <w:rPr>
          <w:rFonts w:ascii="Times New Roman" w:eastAsia="仿宋" w:hAnsi="Times New Roman" w:cs="Times New Roman" w:hint="eastAsia"/>
          <w:sz w:val="24"/>
          <w:szCs w:val="24"/>
        </w:rPr>
        <w:t>项目</w:t>
      </w:r>
      <w:r w:rsidR="00103C24">
        <w:rPr>
          <w:rFonts w:ascii="Times New Roman" w:eastAsia="仿宋" w:hAnsi="Times New Roman" w:cs="Times New Roman" w:hint="eastAsia"/>
          <w:sz w:val="24"/>
          <w:szCs w:val="24"/>
        </w:rPr>
        <w:t>管理者</w:t>
      </w:r>
      <w:r w:rsidRPr="00A629DA">
        <w:rPr>
          <w:rFonts w:ascii="Times New Roman" w:eastAsia="仿宋" w:hAnsi="Times New Roman" w:cs="Times New Roman" w:hint="eastAsia"/>
          <w:sz w:val="24"/>
          <w:szCs w:val="24"/>
        </w:rPr>
        <w:t>优先。</w:t>
      </w:r>
      <w:bookmarkEnd w:id="1"/>
      <w:bookmarkEnd w:id="2"/>
      <w:bookmarkEnd w:id="13"/>
      <w:bookmarkEnd w:id="14"/>
    </w:p>
    <w:p w:rsidR="00400AC5" w:rsidRDefault="00400AC5" w:rsidP="00400AC5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:rsidR="00400AC5" w:rsidRDefault="00400AC5" w:rsidP="00400AC5">
      <w:pPr>
        <w:pStyle w:val="Default"/>
        <w:numPr>
          <w:ilvl w:val="0"/>
          <w:numId w:val="1"/>
        </w:numPr>
        <w:snapToGrid w:val="0"/>
        <w:spacing w:beforeLines="50" w:before="156" w:line="360" w:lineRule="auto"/>
        <w:ind w:left="562" w:hangingChars="200" w:hanging="562"/>
        <w:rPr>
          <w:rFonts w:ascii="Times New Roman" w:eastAsia="方正小标宋简体" w:hAnsi="Times New Roman" w:cs="Times New Roman"/>
          <w:b/>
          <w:color w:val="17365D" w:themeColor="text2" w:themeShade="BF"/>
          <w:sz w:val="28"/>
          <w:szCs w:val="28"/>
        </w:rPr>
      </w:pPr>
      <w:r w:rsidRPr="00400AC5">
        <w:rPr>
          <w:rFonts w:ascii="Times New Roman" w:eastAsia="方正小标宋简体" w:hAnsi="Times New Roman" w:cs="Times New Roman" w:hint="eastAsia"/>
          <w:b/>
          <w:color w:val="17365D" w:themeColor="text2" w:themeShade="BF"/>
          <w:sz w:val="28"/>
          <w:szCs w:val="28"/>
        </w:rPr>
        <w:t>时间安排</w:t>
      </w:r>
    </w:p>
    <w:p w:rsidR="00400AC5" w:rsidRDefault="00400AC5" w:rsidP="00C7552B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400AC5">
        <w:rPr>
          <w:rFonts w:ascii="Times New Roman" w:eastAsia="仿宋" w:hAnsi="Times New Roman" w:cs="Times New Roman"/>
          <w:sz w:val="24"/>
          <w:szCs w:val="24"/>
        </w:rPr>
        <w:t>该</w:t>
      </w:r>
      <w:r>
        <w:rPr>
          <w:rFonts w:ascii="Times New Roman" w:eastAsia="仿宋" w:hAnsi="Times New Roman" w:cs="Times New Roman"/>
          <w:sz w:val="24"/>
          <w:szCs w:val="24"/>
        </w:rPr>
        <w:t>咨询服务</w:t>
      </w:r>
      <w:r w:rsidR="00B917CD">
        <w:rPr>
          <w:rFonts w:ascii="Times New Roman" w:eastAsia="仿宋" w:hAnsi="Times New Roman" w:cs="Times New Roman"/>
          <w:sz w:val="24"/>
          <w:szCs w:val="24"/>
        </w:rPr>
        <w:t>共</w:t>
      </w:r>
      <w:r w:rsidR="00B547FE">
        <w:rPr>
          <w:rFonts w:ascii="Times New Roman" w:eastAsia="仿宋" w:hAnsi="Times New Roman" w:cs="Times New Roman" w:hint="eastAsia"/>
          <w:sz w:val="24"/>
          <w:szCs w:val="24"/>
        </w:rPr>
        <w:t>12</w:t>
      </w:r>
      <w:r>
        <w:rPr>
          <w:rFonts w:ascii="Times New Roman" w:eastAsia="仿宋" w:hAnsi="Times New Roman" w:cs="Times New Roman" w:hint="eastAsia"/>
          <w:sz w:val="24"/>
          <w:szCs w:val="24"/>
        </w:rPr>
        <w:t>个月，</w:t>
      </w:r>
      <w:r w:rsidR="00AD6519">
        <w:rPr>
          <w:rFonts w:ascii="Times New Roman" w:eastAsia="仿宋" w:hAnsi="Times New Roman" w:cs="Times New Roman" w:hint="eastAsia"/>
          <w:sz w:val="24"/>
          <w:szCs w:val="24"/>
        </w:rPr>
        <w:t>工作地点为北京，全日制工作，按照国家法定节假日休假。</w:t>
      </w:r>
      <w:r w:rsidR="00C7552B">
        <w:rPr>
          <w:rFonts w:ascii="Times New Roman" w:eastAsia="仿宋" w:hAnsi="Times New Roman" w:cs="Times New Roman"/>
          <w:sz w:val="24"/>
          <w:szCs w:val="24"/>
        </w:rPr>
        <w:t>最终商定</w:t>
      </w:r>
      <w:bookmarkStart w:id="15" w:name="_GoBack"/>
      <w:bookmarkEnd w:id="15"/>
      <w:r w:rsidR="00C7552B">
        <w:rPr>
          <w:rFonts w:ascii="Times New Roman" w:eastAsia="仿宋" w:hAnsi="Times New Roman" w:cs="Times New Roman"/>
          <w:sz w:val="24"/>
          <w:szCs w:val="24"/>
        </w:rPr>
        <w:t>的劳务费用</w:t>
      </w:r>
      <w:r w:rsidR="00980BA7">
        <w:rPr>
          <w:rFonts w:ascii="Times New Roman" w:eastAsia="仿宋" w:hAnsi="Times New Roman" w:cs="Times New Roman"/>
          <w:sz w:val="24"/>
          <w:szCs w:val="24"/>
        </w:rPr>
        <w:t>包含所有个人费用</w:t>
      </w:r>
      <w:r w:rsidR="00980BA7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B917CD" w:rsidRPr="00CF2ACC" w:rsidRDefault="00B917CD" w:rsidP="00CF2ACC">
      <w:pPr>
        <w:pStyle w:val="Default"/>
        <w:numPr>
          <w:ilvl w:val="0"/>
          <w:numId w:val="1"/>
        </w:numPr>
        <w:snapToGrid w:val="0"/>
        <w:spacing w:beforeLines="50" w:before="156" w:line="360" w:lineRule="auto"/>
        <w:ind w:left="562" w:hangingChars="200" w:hanging="562"/>
        <w:rPr>
          <w:rFonts w:ascii="Times New Roman" w:eastAsia="方正小标宋简体" w:hAnsi="Times New Roman" w:cs="Times New Roman"/>
          <w:b/>
          <w:color w:val="17365D" w:themeColor="text2" w:themeShade="BF"/>
          <w:sz w:val="28"/>
          <w:szCs w:val="28"/>
        </w:rPr>
      </w:pPr>
      <w:r w:rsidRPr="00CF2ACC">
        <w:rPr>
          <w:rFonts w:ascii="Times New Roman" w:eastAsia="方正小标宋简体" w:hAnsi="Times New Roman" w:cs="Times New Roman" w:hint="eastAsia"/>
          <w:b/>
          <w:color w:val="17365D" w:themeColor="text2" w:themeShade="BF"/>
          <w:sz w:val="28"/>
          <w:szCs w:val="28"/>
        </w:rPr>
        <w:t>业主和项目助理需各自提供的</w:t>
      </w:r>
      <w:r w:rsidR="008A2FCB">
        <w:rPr>
          <w:rFonts w:ascii="Times New Roman" w:eastAsia="方正小标宋简体" w:hAnsi="Times New Roman" w:cs="Times New Roman" w:hint="eastAsia"/>
          <w:b/>
          <w:color w:val="17365D" w:themeColor="text2" w:themeShade="BF"/>
          <w:sz w:val="28"/>
          <w:szCs w:val="28"/>
        </w:rPr>
        <w:t>工作条件</w:t>
      </w:r>
    </w:p>
    <w:p w:rsidR="00B917CD" w:rsidRDefault="00B917CD" w:rsidP="00400AC5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）业主需提供的</w:t>
      </w:r>
      <w:r w:rsidR="008A2FCB">
        <w:rPr>
          <w:rFonts w:ascii="Times New Roman" w:eastAsia="仿宋" w:hAnsi="Times New Roman" w:cs="Times New Roman" w:hint="eastAsia"/>
          <w:sz w:val="24"/>
          <w:szCs w:val="24"/>
        </w:rPr>
        <w:t>工作条件</w:t>
      </w:r>
    </w:p>
    <w:p w:rsidR="00B917CD" w:rsidRDefault="00CF2ACC" w:rsidP="00CF2ACC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基本的办公场地、打印机、</w:t>
      </w:r>
      <w:r w:rsidRPr="00CF2ACC">
        <w:rPr>
          <w:rFonts w:ascii="Times New Roman" w:eastAsia="仿宋" w:hAnsi="Times New Roman" w:cs="Times New Roman" w:hint="eastAsia"/>
          <w:sz w:val="24"/>
          <w:szCs w:val="24"/>
        </w:rPr>
        <w:t>办公电话等</w:t>
      </w:r>
      <w:r>
        <w:rPr>
          <w:rFonts w:ascii="Times New Roman" w:eastAsia="仿宋" w:hAnsi="Times New Roman" w:cs="Times New Roman" w:hint="eastAsia"/>
          <w:sz w:val="24"/>
          <w:szCs w:val="24"/>
        </w:rPr>
        <w:t>和办公耗材；</w:t>
      </w:r>
    </w:p>
    <w:p w:rsidR="00CF2ACC" w:rsidRDefault="00CF2ACC" w:rsidP="00CF2ACC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电子计算机和相关办公软件；</w:t>
      </w:r>
    </w:p>
    <w:p w:rsidR="00B547FE" w:rsidRDefault="00B547FE" w:rsidP="00CF2ACC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单位食堂</w:t>
      </w:r>
      <w:r w:rsidR="00033E28">
        <w:rPr>
          <w:rFonts w:ascii="Times New Roman" w:eastAsia="仿宋" w:hAnsi="Times New Roman" w:cs="Times New Roman" w:hint="eastAsia"/>
          <w:sz w:val="24"/>
          <w:szCs w:val="24"/>
        </w:rPr>
        <w:t>提供优惠</w:t>
      </w:r>
      <w:r>
        <w:rPr>
          <w:rFonts w:ascii="Times New Roman" w:eastAsia="仿宋" w:hAnsi="Times New Roman" w:cs="Times New Roman" w:hint="eastAsia"/>
          <w:sz w:val="24"/>
          <w:szCs w:val="24"/>
        </w:rPr>
        <w:t>早餐和午餐；</w:t>
      </w:r>
    </w:p>
    <w:p w:rsidR="00CF2ACC" w:rsidRPr="00CF2ACC" w:rsidRDefault="00CF2ACC" w:rsidP="00CF2ACC">
      <w:pPr>
        <w:pStyle w:val="a3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项目相关文件。</w:t>
      </w:r>
    </w:p>
    <w:p w:rsidR="00B917CD" w:rsidRDefault="00B917CD" w:rsidP="00400AC5">
      <w:pPr>
        <w:adjustRightInd w:val="0"/>
        <w:snapToGrid w:val="0"/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sz w:val="24"/>
          <w:szCs w:val="24"/>
        </w:rPr>
        <w:t>）项目助理需自行准备的</w:t>
      </w:r>
      <w:r w:rsidR="008A2FCB">
        <w:rPr>
          <w:rFonts w:ascii="Times New Roman" w:eastAsia="仿宋" w:hAnsi="Times New Roman" w:cs="Times New Roman" w:hint="eastAsia"/>
          <w:sz w:val="24"/>
          <w:szCs w:val="24"/>
        </w:rPr>
        <w:t>工作条件</w:t>
      </w:r>
    </w:p>
    <w:p w:rsidR="008A2FCB" w:rsidRPr="00C52124" w:rsidRDefault="008A2FCB" w:rsidP="00C52124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firstLineChars="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工作地市内交通和住宿等费用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sectPr w:rsidR="008A2FCB" w:rsidRPr="00C52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19" w:rsidRDefault="006E2819" w:rsidP="00D855C1">
      <w:r>
        <w:separator/>
      </w:r>
    </w:p>
  </w:endnote>
  <w:endnote w:type="continuationSeparator" w:id="0">
    <w:p w:rsidR="006E2819" w:rsidRDefault="006E2819" w:rsidP="00D8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19" w:rsidRDefault="006E2819" w:rsidP="00D855C1">
      <w:r>
        <w:separator/>
      </w:r>
    </w:p>
  </w:footnote>
  <w:footnote w:type="continuationSeparator" w:id="0">
    <w:p w:rsidR="006E2819" w:rsidRDefault="006E2819" w:rsidP="00D85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E15"/>
    <w:multiLevelType w:val="hybridMultilevel"/>
    <w:tmpl w:val="0E566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6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5D3BC4"/>
    <w:multiLevelType w:val="hybridMultilevel"/>
    <w:tmpl w:val="008ECA76"/>
    <w:lvl w:ilvl="0" w:tplc="04090019">
      <w:start w:val="1"/>
      <w:numFmt w:val="lowerLetter"/>
      <w:lvlText w:val="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559E66CB"/>
    <w:multiLevelType w:val="hybridMultilevel"/>
    <w:tmpl w:val="95729ED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B23E7F"/>
    <w:multiLevelType w:val="hybridMultilevel"/>
    <w:tmpl w:val="95729ED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1A"/>
    <w:rsid w:val="00027839"/>
    <w:rsid w:val="00033E28"/>
    <w:rsid w:val="0004159A"/>
    <w:rsid w:val="000872B6"/>
    <w:rsid w:val="000F2189"/>
    <w:rsid w:val="00103C24"/>
    <w:rsid w:val="00152AC7"/>
    <w:rsid w:val="00153095"/>
    <w:rsid w:val="001541B2"/>
    <w:rsid w:val="0017092E"/>
    <w:rsid w:val="00195242"/>
    <w:rsid w:val="001B46B7"/>
    <w:rsid w:val="002362AD"/>
    <w:rsid w:val="00243495"/>
    <w:rsid w:val="002A25E3"/>
    <w:rsid w:val="002C3C52"/>
    <w:rsid w:val="003117FF"/>
    <w:rsid w:val="003747F7"/>
    <w:rsid w:val="003B5594"/>
    <w:rsid w:val="003D4A1E"/>
    <w:rsid w:val="00400AC5"/>
    <w:rsid w:val="004567D7"/>
    <w:rsid w:val="004571E5"/>
    <w:rsid w:val="0048589F"/>
    <w:rsid w:val="00492311"/>
    <w:rsid w:val="004E7080"/>
    <w:rsid w:val="00536603"/>
    <w:rsid w:val="00552EE6"/>
    <w:rsid w:val="005943FE"/>
    <w:rsid w:val="006477E2"/>
    <w:rsid w:val="006C0518"/>
    <w:rsid w:val="006E2819"/>
    <w:rsid w:val="00713873"/>
    <w:rsid w:val="00762D7D"/>
    <w:rsid w:val="00866817"/>
    <w:rsid w:val="008A2FCB"/>
    <w:rsid w:val="00925F4F"/>
    <w:rsid w:val="00930DD9"/>
    <w:rsid w:val="00980BA7"/>
    <w:rsid w:val="00987EEB"/>
    <w:rsid w:val="0099638B"/>
    <w:rsid w:val="009B0AF1"/>
    <w:rsid w:val="00A629DA"/>
    <w:rsid w:val="00A902EC"/>
    <w:rsid w:val="00AD6519"/>
    <w:rsid w:val="00B310E6"/>
    <w:rsid w:val="00B53744"/>
    <w:rsid w:val="00B547FE"/>
    <w:rsid w:val="00B827AA"/>
    <w:rsid w:val="00B917CD"/>
    <w:rsid w:val="00BB2C4A"/>
    <w:rsid w:val="00BE4F67"/>
    <w:rsid w:val="00C52124"/>
    <w:rsid w:val="00C7552B"/>
    <w:rsid w:val="00C91551"/>
    <w:rsid w:val="00CF2ACC"/>
    <w:rsid w:val="00D60F5A"/>
    <w:rsid w:val="00D855C1"/>
    <w:rsid w:val="00DE45C9"/>
    <w:rsid w:val="00E131C6"/>
    <w:rsid w:val="00E26EB6"/>
    <w:rsid w:val="00E4051A"/>
    <w:rsid w:val="00E45356"/>
    <w:rsid w:val="00E47266"/>
    <w:rsid w:val="00E626D4"/>
    <w:rsid w:val="00E64D7B"/>
    <w:rsid w:val="00E64EA0"/>
    <w:rsid w:val="00EA0F7F"/>
    <w:rsid w:val="00EA2B2E"/>
    <w:rsid w:val="00EE0412"/>
    <w:rsid w:val="00F02BF9"/>
    <w:rsid w:val="00F23D21"/>
    <w:rsid w:val="00F5404A"/>
    <w:rsid w:val="00F8588B"/>
    <w:rsid w:val="00F90A48"/>
    <w:rsid w:val="00F92A7A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1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4726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85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55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5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55C1"/>
    <w:rPr>
      <w:sz w:val="18"/>
      <w:szCs w:val="18"/>
    </w:rPr>
  </w:style>
  <w:style w:type="table" w:styleId="a6">
    <w:name w:val="Table Grid"/>
    <w:basedOn w:val="a1"/>
    <w:uiPriority w:val="59"/>
    <w:rsid w:val="0040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1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4726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85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55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5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55C1"/>
    <w:rPr>
      <w:sz w:val="18"/>
      <w:szCs w:val="18"/>
    </w:rPr>
  </w:style>
  <w:style w:type="table" w:styleId="a6">
    <w:name w:val="Table Grid"/>
    <w:basedOn w:val="a1"/>
    <w:uiPriority w:val="59"/>
    <w:rsid w:val="0040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404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98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78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02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27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61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323</Words>
  <Characters>1843</Characters>
  <Application>Microsoft Office Word</Application>
  <DocSecurity>0</DocSecurity>
  <Lines>15</Lines>
  <Paragraphs>4</Paragraphs>
  <ScaleCrop>false</ScaleCrop>
  <Company>Mepfeco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zz</cp:lastModifiedBy>
  <cp:revision>34</cp:revision>
  <cp:lastPrinted>2015-03-03T08:44:00Z</cp:lastPrinted>
  <dcterms:created xsi:type="dcterms:W3CDTF">2015-03-03T08:49:00Z</dcterms:created>
  <dcterms:modified xsi:type="dcterms:W3CDTF">2019-11-14T05:48:00Z</dcterms:modified>
</cp:coreProperties>
</file>